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РОССИЙСКАЯ   ФЕДЕРАЦИЯ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САМАРСКАЯ  ОБЛАСТЬ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МУНИЦИПАЛЬНЫЙ РАЙОН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ХВОРОСТЯНСКИЙ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АДМИНИСТРАЦИЯ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СЕЛЬСКОГО ПОСЕЛЕНИЯ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АБАШЕВО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445599,с</w:t>
      </w:r>
      <w:proofErr w:type="gramStart"/>
      <w:r w:rsidRPr="0045568B">
        <w:rPr>
          <w:rFonts w:ascii="Times New Roman" w:eastAsiaTheme="minorHAnsi" w:hAnsi="Times New Roman"/>
          <w:b/>
          <w:lang w:eastAsia="en-US"/>
        </w:rPr>
        <w:t>.А</w:t>
      </w:r>
      <w:proofErr w:type="gramEnd"/>
      <w:r w:rsidRPr="0045568B">
        <w:rPr>
          <w:rFonts w:ascii="Times New Roman" w:eastAsiaTheme="minorHAnsi" w:hAnsi="Times New Roman"/>
          <w:b/>
          <w:lang w:eastAsia="en-US"/>
        </w:rPr>
        <w:t xml:space="preserve">башево,ул.Озерная-1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тел.(846-77)9-55-89    </w:t>
      </w:r>
    </w:p>
    <w:p w:rsidR="0045568B" w:rsidRDefault="0045568B" w:rsidP="004A47F7">
      <w:pPr>
        <w:spacing w:after="0" w:line="240" w:lineRule="auto"/>
        <w:rPr>
          <w:rFonts w:ascii="Times New Roman" w:eastAsiaTheme="minorHAnsi" w:hAnsi="Times New Roman"/>
          <w:b/>
          <w:lang w:eastAsia="en-US"/>
        </w:rPr>
      </w:pPr>
    </w:p>
    <w:p w:rsidR="000C27C7" w:rsidRDefault="0045568B" w:rsidP="004A47F7">
      <w:pPr>
        <w:spacing w:after="0" w:line="240" w:lineRule="auto"/>
        <w:rPr>
          <w:rFonts w:ascii="Times New Roman" w:eastAsiaTheme="minorHAnsi" w:hAnsi="Times New Roman"/>
          <w:b/>
          <w:lang w:eastAsia="en-US"/>
        </w:rPr>
      </w:pPr>
      <w:r>
        <w:rPr>
          <w:rFonts w:ascii="Times New Roman" w:eastAsiaTheme="minorHAnsi" w:hAnsi="Times New Roman"/>
          <w:b/>
          <w:lang w:eastAsia="en-US"/>
        </w:rPr>
        <w:t xml:space="preserve">       ПОСТАНОВЛЕНИЕ № </w:t>
      </w:r>
      <w:r w:rsidR="00AF33FF">
        <w:rPr>
          <w:rFonts w:ascii="Times New Roman" w:eastAsiaTheme="minorHAnsi" w:hAnsi="Times New Roman"/>
          <w:b/>
          <w:lang w:eastAsia="en-US"/>
        </w:rPr>
        <w:t>19</w:t>
      </w:r>
    </w:p>
    <w:p w:rsidR="0045568B" w:rsidRDefault="007E42A5" w:rsidP="004A47F7">
      <w:pPr>
        <w:spacing w:after="0" w:line="240" w:lineRule="auto"/>
        <w:rPr>
          <w:rFonts w:ascii="Times New Roman" w:eastAsiaTheme="minorHAnsi" w:hAnsi="Times New Roman"/>
          <w:b/>
          <w:lang w:eastAsia="en-US"/>
        </w:rPr>
      </w:pPr>
      <w:r>
        <w:rPr>
          <w:rFonts w:ascii="Times New Roman" w:eastAsiaTheme="minorHAnsi" w:hAnsi="Times New Roman"/>
          <w:b/>
          <w:lang w:eastAsia="en-US"/>
        </w:rPr>
        <w:t xml:space="preserve"> </w:t>
      </w:r>
      <w:r w:rsidR="0045568B">
        <w:rPr>
          <w:rFonts w:ascii="Times New Roman" w:eastAsiaTheme="minorHAnsi" w:hAnsi="Times New Roman"/>
          <w:b/>
          <w:lang w:eastAsia="en-US"/>
        </w:rPr>
        <w:t xml:space="preserve"> от </w:t>
      </w:r>
      <w:r w:rsidR="00AF33FF">
        <w:rPr>
          <w:rFonts w:ascii="Times New Roman" w:eastAsiaTheme="minorHAnsi" w:hAnsi="Times New Roman"/>
          <w:b/>
          <w:lang w:eastAsia="en-US"/>
        </w:rPr>
        <w:t>05.10.</w:t>
      </w:r>
      <w:r w:rsidR="0045568B">
        <w:rPr>
          <w:rFonts w:ascii="Times New Roman" w:eastAsiaTheme="minorHAnsi" w:hAnsi="Times New Roman"/>
          <w:b/>
          <w:lang w:eastAsia="en-US"/>
        </w:rPr>
        <w:t>2020 года</w:t>
      </w:r>
    </w:p>
    <w:p w:rsidR="000C27C7" w:rsidRDefault="000C27C7" w:rsidP="004A47F7">
      <w:pPr>
        <w:spacing w:after="0" w:line="240" w:lineRule="auto"/>
        <w:rPr>
          <w:rFonts w:ascii="Times New Roman" w:eastAsiaTheme="minorHAnsi" w:hAnsi="Times New Roman"/>
          <w:b/>
          <w:lang w:eastAsia="en-US"/>
        </w:rPr>
      </w:pPr>
    </w:p>
    <w:p w:rsidR="00A904EF" w:rsidRPr="009B629C" w:rsidRDefault="007E42A5" w:rsidP="007E42A5">
      <w:pPr>
        <w:spacing w:before="100" w:beforeAutospacing="1" w:after="0" w:line="240" w:lineRule="auto"/>
        <w:rPr>
          <w:rFonts w:ascii="Times New Roman" w:eastAsia="Times New Roman" w:hAnsi="Times New Roman" w:cs="Times New Roman"/>
          <w:b/>
          <w:bCs/>
          <w:sz w:val="24"/>
          <w:szCs w:val="24"/>
        </w:rPr>
      </w:pPr>
      <w:r w:rsidRPr="009B629C">
        <w:rPr>
          <w:rFonts w:ascii="Times New Roman" w:eastAsia="Times New Roman" w:hAnsi="Times New Roman" w:cs="Times New Roman"/>
          <w:b/>
          <w:bCs/>
          <w:sz w:val="24"/>
          <w:szCs w:val="24"/>
        </w:rPr>
        <w:t>«</w:t>
      </w:r>
      <w:proofErr w:type="gramStart"/>
      <w:r w:rsidR="004A47F7" w:rsidRPr="009B629C">
        <w:rPr>
          <w:rFonts w:ascii="Times New Roman" w:eastAsia="Times New Roman" w:hAnsi="Times New Roman" w:cs="Times New Roman"/>
          <w:b/>
          <w:bCs/>
          <w:sz w:val="24"/>
          <w:szCs w:val="24"/>
        </w:rPr>
        <w:t xml:space="preserve">Об утверждении </w:t>
      </w:r>
      <w:r w:rsidR="00656706" w:rsidRPr="009B629C">
        <w:rPr>
          <w:rFonts w:ascii="Times New Roman" w:eastAsia="Times New Roman" w:hAnsi="Times New Roman" w:cs="Times New Roman"/>
          <w:b/>
          <w:bCs/>
          <w:sz w:val="24"/>
          <w:szCs w:val="24"/>
        </w:rPr>
        <w:t xml:space="preserve"> административного регламента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w:t>
      </w:r>
      <w:proofErr w:type="gramEnd"/>
      <w:r w:rsidR="00656706" w:rsidRPr="009B629C">
        <w:rPr>
          <w:rFonts w:ascii="Times New Roman" w:eastAsia="Times New Roman" w:hAnsi="Times New Roman" w:cs="Times New Roman"/>
          <w:b/>
          <w:bCs/>
          <w:sz w:val="24"/>
          <w:szCs w:val="24"/>
        </w:rPr>
        <w:t xml:space="preserve"> сельского поселения </w:t>
      </w:r>
      <w:r w:rsidR="0045568B" w:rsidRPr="009B629C">
        <w:rPr>
          <w:rFonts w:ascii="Times New Roman" w:eastAsia="Times New Roman" w:hAnsi="Times New Roman" w:cs="Times New Roman"/>
          <w:b/>
          <w:bCs/>
          <w:sz w:val="24"/>
          <w:szCs w:val="24"/>
        </w:rPr>
        <w:t>Абашево</w:t>
      </w:r>
      <w:r w:rsidR="00656706" w:rsidRPr="009B629C">
        <w:rPr>
          <w:rFonts w:ascii="Times New Roman" w:eastAsia="Times New Roman" w:hAnsi="Times New Roman" w:cs="Times New Roman"/>
          <w:b/>
          <w:bCs/>
          <w:sz w:val="24"/>
          <w:szCs w:val="24"/>
        </w:rPr>
        <w:t xml:space="preserve">  муниципального района </w:t>
      </w:r>
      <w:r w:rsidR="0045568B" w:rsidRPr="009B629C">
        <w:rPr>
          <w:rFonts w:ascii="Times New Roman" w:eastAsia="Times New Roman" w:hAnsi="Times New Roman" w:cs="Times New Roman"/>
          <w:b/>
          <w:bCs/>
          <w:sz w:val="24"/>
          <w:szCs w:val="24"/>
        </w:rPr>
        <w:t>Хворостянский</w:t>
      </w:r>
      <w:r w:rsidRPr="009B629C">
        <w:rPr>
          <w:rFonts w:ascii="Times New Roman" w:eastAsia="Times New Roman" w:hAnsi="Times New Roman" w:cs="Times New Roman"/>
          <w:b/>
          <w:bCs/>
          <w:sz w:val="24"/>
          <w:szCs w:val="24"/>
        </w:rPr>
        <w:t xml:space="preserve"> Самарской области»</w:t>
      </w:r>
    </w:p>
    <w:p w:rsidR="00F64867" w:rsidRPr="00294F77" w:rsidRDefault="00A904EF" w:rsidP="00F64867">
      <w:pPr>
        <w:spacing w:before="100" w:beforeAutospacing="1" w:after="0" w:line="240" w:lineRule="auto"/>
        <w:jc w:val="both"/>
        <w:rPr>
          <w:rFonts w:ascii="Times New Roman" w:eastAsia="Times New Roman" w:hAnsi="Times New Roman" w:cs="Times New Roman"/>
          <w:sz w:val="24"/>
          <w:szCs w:val="24"/>
        </w:rPr>
      </w:pPr>
      <w:r w:rsidRPr="00294F77">
        <w:rPr>
          <w:rFonts w:ascii="Times New Roman" w:eastAsia="Times New Roman" w:hAnsi="Times New Roman" w:cs="Times New Roman"/>
          <w:b/>
          <w:bCs/>
          <w:sz w:val="24"/>
          <w:szCs w:val="24"/>
        </w:rPr>
        <w:t xml:space="preserve">   </w:t>
      </w:r>
      <w:r w:rsidR="00656706" w:rsidRPr="00294F77">
        <w:rPr>
          <w:rFonts w:ascii="Times New Roman" w:eastAsia="Times New Roman" w:hAnsi="Times New Roman" w:cs="Times New Roman"/>
          <w:b/>
          <w:bCs/>
          <w:sz w:val="24"/>
          <w:szCs w:val="24"/>
        </w:rPr>
        <w:t xml:space="preserve">   </w:t>
      </w:r>
      <w:r w:rsidR="009F0661" w:rsidRPr="00294F77">
        <w:rPr>
          <w:rFonts w:ascii="Times New Roman" w:eastAsia="Times New Roman" w:hAnsi="Times New Roman" w:cs="Times New Roman"/>
          <w:b/>
          <w:bCs/>
          <w:sz w:val="24"/>
          <w:szCs w:val="24"/>
        </w:rPr>
        <w:t xml:space="preserve">  </w:t>
      </w:r>
      <w:r w:rsidR="00266B07" w:rsidRPr="00294F77">
        <w:rPr>
          <w:rFonts w:ascii="Times New Roman" w:eastAsia="Times New Roman" w:hAnsi="Times New Roman" w:cs="Times New Roman"/>
          <w:sz w:val="24"/>
          <w:szCs w:val="24"/>
        </w:rPr>
        <w:t xml:space="preserve">В соответствии с Федеральным </w:t>
      </w:r>
      <w:hyperlink r:id="rId6" w:history="1">
        <w:r w:rsidR="00266B07" w:rsidRPr="00294F77">
          <w:rPr>
            <w:rFonts w:ascii="Times New Roman" w:eastAsia="Times New Roman" w:hAnsi="Times New Roman" w:cs="Times New Roman"/>
            <w:color w:val="000080"/>
            <w:sz w:val="24"/>
            <w:szCs w:val="24"/>
            <w:u w:val="single"/>
          </w:rPr>
          <w:t>законом</w:t>
        </w:r>
      </w:hyperlink>
      <w:r w:rsidR="00266B07" w:rsidRPr="00294F77">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7" w:history="1">
        <w:r w:rsidR="00266B07" w:rsidRPr="00294F77">
          <w:rPr>
            <w:rFonts w:ascii="Times New Roman" w:eastAsia="Times New Roman" w:hAnsi="Times New Roman" w:cs="Times New Roman"/>
            <w:color w:val="000080"/>
            <w:sz w:val="24"/>
            <w:szCs w:val="24"/>
            <w:u w:val="single"/>
          </w:rPr>
          <w:t>законом</w:t>
        </w:r>
      </w:hyperlink>
      <w:r w:rsidR="00266B07" w:rsidRPr="00294F77">
        <w:rPr>
          <w:rFonts w:ascii="Times New Roman" w:eastAsia="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00266B07" w:rsidRPr="00294F77">
        <w:rPr>
          <w:rFonts w:ascii="Times New Roman" w:eastAsia="Times New Roman" w:hAnsi="Times New Roman" w:cs="Times New Roman"/>
          <w:sz w:val="24"/>
          <w:szCs w:val="24"/>
        </w:rPr>
        <w:t>руководствуясь</w:t>
      </w:r>
      <w:proofErr w:type="gramEnd"/>
      <w:r w:rsidR="00266B07" w:rsidRPr="00294F77">
        <w:rPr>
          <w:rFonts w:ascii="Times New Roman" w:eastAsia="Times New Roman" w:hAnsi="Times New Roman" w:cs="Times New Roman"/>
          <w:sz w:val="24"/>
          <w:szCs w:val="24"/>
        </w:rPr>
        <w:t xml:space="preserve"> </w:t>
      </w:r>
      <w:hyperlink r:id="rId8" w:history="1">
        <w:r w:rsidR="00266B07" w:rsidRPr="00294F77">
          <w:rPr>
            <w:rFonts w:ascii="Times New Roman" w:eastAsia="Times New Roman" w:hAnsi="Times New Roman" w:cs="Times New Roman"/>
            <w:sz w:val="24"/>
            <w:szCs w:val="24"/>
          </w:rPr>
          <w:t>Устав</w:t>
        </w:r>
      </w:hyperlink>
      <w:r w:rsidR="00F64867" w:rsidRPr="00294F77">
        <w:rPr>
          <w:rFonts w:ascii="Times New Roman" w:eastAsia="Times New Roman" w:hAnsi="Times New Roman" w:cs="Times New Roman"/>
          <w:sz w:val="24"/>
          <w:szCs w:val="24"/>
        </w:rPr>
        <w:t>ом</w:t>
      </w:r>
      <w:r w:rsidR="00E844B5" w:rsidRPr="00294F77">
        <w:rPr>
          <w:rFonts w:ascii="Times New Roman" w:eastAsia="Times New Roman" w:hAnsi="Times New Roman" w:cs="Times New Roman"/>
          <w:sz w:val="24"/>
          <w:szCs w:val="24"/>
        </w:rPr>
        <w:t xml:space="preserve"> сельского поселения </w:t>
      </w:r>
      <w:r w:rsidR="0045568B" w:rsidRPr="00294F77">
        <w:rPr>
          <w:rFonts w:ascii="Times New Roman" w:eastAsia="Times New Roman" w:hAnsi="Times New Roman" w:cs="Times New Roman"/>
          <w:sz w:val="24"/>
          <w:szCs w:val="24"/>
        </w:rPr>
        <w:t>Абашево</w:t>
      </w:r>
      <w:r w:rsidR="00266B07" w:rsidRPr="00294F77">
        <w:rPr>
          <w:rFonts w:ascii="Times New Roman" w:eastAsia="Times New Roman" w:hAnsi="Times New Roman" w:cs="Times New Roman"/>
          <w:sz w:val="24"/>
          <w:szCs w:val="24"/>
        </w:rPr>
        <w:t xml:space="preserve"> </w:t>
      </w:r>
      <w:r w:rsidR="00E844B5" w:rsidRPr="00294F77">
        <w:rPr>
          <w:rFonts w:ascii="Times New Roman" w:eastAsia="Times New Roman" w:hAnsi="Times New Roman" w:cs="Times New Roman"/>
          <w:sz w:val="24"/>
          <w:szCs w:val="24"/>
        </w:rPr>
        <w:t xml:space="preserve">муниципального района </w:t>
      </w:r>
      <w:r w:rsidR="0045568B" w:rsidRPr="00294F77">
        <w:rPr>
          <w:rFonts w:ascii="Times New Roman" w:eastAsia="Times New Roman" w:hAnsi="Times New Roman" w:cs="Times New Roman"/>
          <w:sz w:val="24"/>
          <w:szCs w:val="24"/>
        </w:rPr>
        <w:t>Хворостянский</w:t>
      </w:r>
      <w:r w:rsidR="00E844B5" w:rsidRPr="00294F77">
        <w:rPr>
          <w:rFonts w:ascii="Times New Roman" w:eastAsia="Times New Roman" w:hAnsi="Times New Roman" w:cs="Times New Roman"/>
          <w:sz w:val="24"/>
          <w:szCs w:val="24"/>
        </w:rPr>
        <w:t xml:space="preserve"> Самарской </w:t>
      </w:r>
      <w:r w:rsidR="00E844B5" w:rsidRPr="00294F77">
        <w:rPr>
          <w:rFonts w:ascii="Times New Roman" w:eastAsia="Times New Roman" w:hAnsi="Times New Roman" w:cs="Times New Roman"/>
          <w:sz w:val="24"/>
          <w:szCs w:val="24"/>
          <w:vertAlign w:val="superscript"/>
        </w:rPr>
        <w:t xml:space="preserve"> </w:t>
      </w:r>
      <w:r w:rsidR="00E844B5" w:rsidRPr="00294F77">
        <w:rPr>
          <w:rFonts w:ascii="Times New Roman" w:eastAsia="Times New Roman" w:hAnsi="Times New Roman" w:cs="Times New Roman"/>
          <w:sz w:val="24"/>
          <w:szCs w:val="24"/>
        </w:rPr>
        <w:t xml:space="preserve"> области,  </w:t>
      </w:r>
      <w:r w:rsidR="00F64867" w:rsidRPr="00294F77">
        <w:rPr>
          <w:rFonts w:ascii="Times New Roman" w:eastAsia="Times New Roman" w:hAnsi="Times New Roman" w:cs="Times New Roman"/>
          <w:sz w:val="24"/>
          <w:szCs w:val="24"/>
        </w:rPr>
        <w:t>представлением прокуратуры от 11.08.2020 г. № 07-</w:t>
      </w:r>
      <w:r w:rsidR="00533C1A" w:rsidRPr="00294F77">
        <w:rPr>
          <w:rFonts w:ascii="Times New Roman" w:eastAsia="Times New Roman" w:hAnsi="Times New Roman" w:cs="Times New Roman"/>
          <w:sz w:val="24"/>
          <w:szCs w:val="24"/>
        </w:rPr>
        <w:t>03</w:t>
      </w:r>
      <w:r w:rsidR="00F64867" w:rsidRPr="00294F77">
        <w:rPr>
          <w:rFonts w:ascii="Times New Roman" w:eastAsia="Times New Roman" w:hAnsi="Times New Roman" w:cs="Times New Roman"/>
          <w:sz w:val="24"/>
          <w:szCs w:val="24"/>
        </w:rPr>
        <w:t>-</w:t>
      </w:r>
      <w:r w:rsidR="00533C1A" w:rsidRPr="00294F77">
        <w:rPr>
          <w:rFonts w:ascii="Times New Roman" w:eastAsia="Times New Roman" w:hAnsi="Times New Roman" w:cs="Times New Roman"/>
          <w:sz w:val="24"/>
          <w:szCs w:val="24"/>
        </w:rPr>
        <w:t>367/2020</w:t>
      </w:r>
      <w:r w:rsidR="00F64867" w:rsidRPr="00294F77">
        <w:rPr>
          <w:rFonts w:ascii="Times New Roman" w:eastAsia="Times New Roman" w:hAnsi="Times New Roman" w:cs="Times New Roman"/>
          <w:sz w:val="24"/>
          <w:szCs w:val="24"/>
        </w:rPr>
        <w:t xml:space="preserve">  администрация сельского поселения Абашево</w:t>
      </w:r>
    </w:p>
    <w:p w:rsidR="00E844B5" w:rsidRPr="00E844B5" w:rsidRDefault="00E844B5" w:rsidP="00656706">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ПОСТАНОВЛЯЕТ:</w:t>
      </w:r>
    </w:p>
    <w:p w:rsidR="00343CEA" w:rsidRPr="00343CEA" w:rsidRDefault="00266B07" w:rsidP="00343CEA">
      <w:pPr>
        <w:spacing w:before="198" w:after="0" w:line="240" w:lineRule="auto"/>
        <w:ind w:firstLine="902"/>
        <w:jc w:val="both"/>
        <w:rPr>
          <w:rFonts w:ascii="Times New Roman" w:eastAsia="Times New Roman" w:hAnsi="Times New Roman" w:cs="Times New Roman"/>
          <w:sz w:val="28"/>
          <w:szCs w:val="28"/>
        </w:rPr>
      </w:pPr>
      <w:r w:rsidRPr="00266B07">
        <w:rPr>
          <w:rFonts w:ascii="Times New Roman" w:eastAsia="Times New Roman" w:hAnsi="Times New Roman" w:cs="Times New Roman"/>
          <w:sz w:val="27"/>
          <w:szCs w:val="27"/>
        </w:rPr>
        <w:t xml:space="preserve">1. </w:t>
      </w:r>
      <w:r w:rsidRPr="00343CEA">
        <w:rPr>
          <w:rFonts w:ascii="Times New Roman" w:eastAsia="Times New Roman" w:hAnsi="Times New Roman" w:cs="Times New Roman"/>
          <w:sz w:val="28"/>
          <w:szCs w:val="28"/>
        </w:rPr>
        <w:t xml:space="preserve">Утвердить прилагаемый </w:t>
      </w:r>
      <w:hyperlink w:anchor="Par29" w:history="1">
        <w:r w:rsidRPr="00343CEA">
          <w:rPr>
            <w:rFonts w:ascii="Times New Roman" w:eastAsia="Times New Roman" w:hAnsi="Times New Roman" w:cs="Times New Roman"/>
            <w:color w:val="000080"/>
            <w:sz w:val="28"/>
            <w:szCs w:val="28"/>
            <w:u w:val="single"/>
          </w:rPr>
          <w:t>административный регламент</w:t>
        </w:r>
      </w:hyperlink>
      <w:r w:rsidRPr="00343CEA">
        <w:rPr>
          <w:rFonts w:ascii="Times New Roman" w:eastAsia="Times New Roman" w:hAnsi="Times New Roman" w:cs="Times New Roman"/>
          <w:sz w:val="28"/>
          <w:szCs w:val="28"/>
        </w:rPr>
        <w:t xml:space="preserve"> исполнения муниципальной функции по осуществлению муниципального контроля в сфере благоустройства на территории </w:t>
      </w:r>
      <w:r w:rsidR="00E844B5" w:rsidRPr="00343CEA">
        <w:rPr>
          <w:rFonts w:ascii="Times New Roman" w:eastAsia="Times New Roman" w:hAnsi="Times New Roman" w:cs="Times New Roman"/>
          <w:sz w:val="28"/>
          <w:szCs w:val="28"/>
        </w:rPr>
        <w:t xml:space="preserve">сельского поселения </w:t>
      </w:r>
      <w:r w:rsidR="0045568B">
        <w:rPr>
          <w:rFonts w:ascii="Times New Roman" w:eastAsia="Times New Roman" w:hAnsi="Times New Roman" w:cs="Times New Roman"/>
          <w:sz w:val="28"/>
          <w:szCs w:val="28"/>
        </w:rPr>
        <w:t>Абашево</w:t>
      </w:r>
      <w:r w:rsidR="00E844B5" w:rsidRPr="00343CEA">
        <w:rPr>
          <w:rFonts w:ascii="Times New Roman" w:eastAsia="Times New Roman" w:hAnsi="Times New Roman" w:cs="Times New Roman"/>
          <w:sz w:val="28"/>
          <w:szCs w:val="28"/>
        </w:rPr>
        <w:t xml:space="preserve">  муниципального района </w:t>
      </w:r>
      <w:r w:rsidR="0045568B">
        <w:rPr>
          <w:rFonts w:ascii="Times New Roman" w:eastAsia="Times New Roman" w:hAnsi="Times New Roman" w:cs="Times New Roman"/>
          <w:sz w:val="28"/>
          <w:szCs w:val="28"/>
        </w:rPr>
        <w:t>Хворостянский</w:t>
      </w:r>
      <w:r w:rsidR="00E844B5" w:rsidRPr="00343CEA">
        <w:rPr>
          <w:rFonts w:ascii="Times New Roman" w:eastAsia="Times New Roman" w:hAnsi="Times New Roman" w:cs="Times New Roman"/>
          <w:sz w:val="28"/>
          <w:szCs w:val="28"/>
        </w:rPr>
        <w:t xml:space="preserve"> Самарской области.</w:t>
      </w:r>
    </w:p>
    <w:p w:rsidR="00343CEA" w:rsidRPr="00343CEA" w:rsidRDefault="00343CEA" w:rsidP="00343CEA">
      <w:pPr>
        <w:pStyle w:val="a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266B07" w:rsidRPr="00343CEA">
        <w:rPr>
          <w:rFonts w:ascii="Times New Roman" w:eastAsia="Times New Roman" w:hAnsi="Times New Roman" w:cs="Times New Roman"/>
          <w:sz w:val="28"/>
          <w:szCs w:val="28"/>
        </w:rPr>
        <w:t>2.</w:t>
      </w:r>
      <w:r w:rsidRPr="00343CEA">
        <w:rPr>
          <w:rFonts w:ascii="Times New Roman" w:hAnsi="Times New Roman" w:cs="Times New Roman"/>
          <w:sz w:val="28"/>
          <w:szCs w:val="28"/>
        </w:rPr>
        <w:t xml:space="preserve">  </w:t>
      </w:r>
      <w:hyperlink r:id="rId9" w:history="1">
        <w:r w:rsidRPr="00343CEA">
          <w:rPr>
            <w:rFonts w:ascii="Times New Roman" w:hAnsi="Times New Roman" w:cs="Times New Roman"/>
            <w:sz w:val="28"/>
            <w:szCs w:val="28"/>
          </w:rPr>
          <w:t>Опубликовать</w:t>
        </w:r>
      </w:hyperlink>
      <w:r w:rsidRPr="00343CEA">
        <w:rPr>
          <w:rFonts w:ascii="Times New Roman" w:hAnsi="Times New Roman" w:cs="Times New Roman"/>
          <w:sz w:val="28"/>
          <w:szCs w:val="28"/>
        </w:rPr>
        <w:t xml:space="preserve"> настоящее постановление в газете «</w:t>
      </w:r>
      <w:proofErr w:type="spellStart"/>
      <w:r w:rsidR="0045568B">
        <w:rPr>
          <w:rFonts w:ascii="Times New Roman" w:hAnsi="Times New Roman" w:cs="Times New Roman"/>
          <w:sz w:val="28"/>
          <w:szCs w:val="28"/>
        </w:rPr>
        <w:t>Абашевский</w:t>
      </w:r>
      <w:proofErr w:type="spellEnd"/>
      <w:r w:rsidRPr="00343CEA">
        <w:rPr>
          <w:rFonts w:ascii="Times New Roman" w:hAnsi="Times New Roman" w:cs="Times New Roman"/>
          <w:sz w:val="28"/>
          <w:szCs w:val="28"/>
        </w:rPr>
        <w:t xml:space="preserve"> Вестник» и разместить в информационно-телекоммуникационной сети «Интернет».</w:t>
      </w:r>
    </w:p>
    <w:p w:rsidR="00343CEA" w:rsidRPr="00343CEA" w:rsidRDefault="00343CEA" w:rsidP="00343CE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343CEA">
        <w:rPr>
          <w:rFonts w:ascii="Times New Roman" w:hAnsi="Times New Roman" w:cs="Times New Roman"/>
          <w:sz w:val="28"/>
          <w:szCs w:val="28"/>
        </w:rPr>
        <w:t xml:space="preserve">3. </w:t>
      </w:r>
      <w:proofErr w:type="gramStart"/>
      <w:r w:rsidRPr="00343CEA">
        <w:rPr>
          <w:rFonts w:ascii="Times New Roman" w:hAnsi="Times New Roman" w:cs="Times New Roman"/>
          <w:sz w:val="28"/>
          <w:szCs w:val="28"/>
        </w:rPr>
        <w:t>Контроль за</w:t>
      </w:r>
      <w:proofErr w:type="gramEnd"/>
      <w:r w:rsidRPr="00343CEA">
        <w:rPr>
          <w:rFonts w:ascii="Times New Roman" w:hAnsi="Times New Roman" w:cs="Times New Roman"/>
          <w:sz w:val="28"/>
          <w:szCs w:val="28"/>
        </w:rPr>
        <w:t xml:space="preserve"> выполнением настоящего  постановления оставляю за собой.</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343CEA" w:rsidRPr="00343CEA" w:rsidRDefault="00343CEA" w:rsidP="00343CEA">
      <w:pPr>
        <w:pStyle w:val="a6"/>
        <w:rPr>
          <w:rFonts w:ascii="Times New Roman" w:hAnsi="Times New Roman" w:cs="Times New Roman"/>
          <w:sz w:val="28"/>
          <w:szCs w:val="28"/>
        </w:rPr>
      </w:pPr>
      <w:r w:rsidRPr="00343CEA">
        <w:rPr>
          <w:rFonts w:ascii="Times New Roman" w:hAnsi="Times New Roman" w:cs="Times New Roman"/>
          <w:sz w:val="28"/>
          <w:szCs w:val="28"/>
        </w:rPr>
        <w:t xml:space="preserve">Глава  сельского поселения </w:t>
      </w:r>
      <w:r w:rsidR="0045568B">
        <w:rPr>
          <w:rFonts w:ascii="Times New Roman" w:hAnsi="Times New Roman" w:cs="Times New Roman"/>
          <w:sz w:val="28"/>
          <w:szCs w:val="28"/>
        </w:rPr>
        <w:t>Абашево</w:t>
      </w:r>
      <w:r w:rsidRPr="00343CEA">
        <w:rPr>
          <w:rFonts w:ascii="Times New Roman" w:hAnsi="Times New Roman" w:cs="Times New Roman"/>
          <w:sz w:val="28"/>
          <w:szCs w:val="28"/>
        </w:rPr>
        <w:tab/>
      </w:r>
      <w:r w:rsidRPr="00343CEA">
        <w:rPr>
          <w:rFonts w:ascii="Times New Roman" w:hAnsi="Times New Roman" w:cs="Times New Roman"/>
          <w:sz w:val="28"/>
          <w:szCs w:val="28"/>
        </w:rPr>
        <w:tab/>
      </w:r>
      <w:r w:rsidRPr="00343CEA">
        <w:rPr>
          <w:rFonts w:ascii="Times New Roman" w:hAnsi="Times New Roman" w:cs="Times New Roman"/>
          <w:sz w:val="28"/>
          <w:szCs w:val="28"/>
        </w:rPr>
        <w:tab/>
      </w:r>
    </w:p>
    <w:p w:rsidR="00343CEA" w:rsidRPr="00343CEA" w:rsidRDefault="00343CEA" w:rsidP="00343CEA">
      <w:pPr>
        <w:pStyle w:val="a6"/>
        <w:rPr>
          <w:rFonts w:ascii="Times New Roman" w:hAnsi="Times New Roman" w:cs="Times New Roman"/>
          <w:sz w:val="28"/>
          <w:szCs w:val="28"/>
        </w:rPr>
      </w:pPr>
      <w:r w:rsidRPr="00343CEA">
        <w:rPr>
          <w:rFonts w:ascii="Times New Roman" w:hAnsi="Times New Roman" w:cs="Times New Roman"/>
          <w:sz w:val="28"/>
          <w:szCs w:val="28"/>
        </w:rPr>
        <w:t xml:space="preserve">муниципального района </w:t>
      </w:r>
      <w:r w:rsidR="0045568B">
        <w:rPr>
          <w:rFonts w:ascii="Times New Roman" w:hAnsi="Times New Roman" w:cs="Times New Roman"/>
          <w:sz w:val="28"/>
          <w:szCs w:val="28"/>
        </w:rPr>
        <w:t>Хворостянский</w:t>
      </w:r>
    </w:p>
    <w:p w:rsidR="00343CEA" w:rsidRPr="00343CEA" w:rsidRDefault="0045568B" w:rsidP="00343CEA">
      <w:pPr>
        <w:pStyle w:val="a6"/>
        <w:rPr>
          <w:rFonts w:ascii="Times New Roman" w:hAnsi="Times New Roman" w:cs="Times New Roman"/>
          <w:sz w:val="28"/>
          <w:szCs w:val="28"/>
        </w:rPr>
      </w:pPr>
      <w:r>
        <w:rPr>
          <w:rFonts w:ascii="Times New Roman" w:hAnsi="Times New Roman" w:cs="Times New Roman"/>
          <w:sz w:val="28"/>
          <w:szCs w:val="28"/>
        </w:rPr>
        <w:t>Самарской области                                                                     Г.А. Шабавнина</w:t>
      </w:r>
    </w:p>
    <w:p w:rsidR="00266B07" w:rsidRPr="00266B07" w:rsidRDefault="00266B07" w:rsidP="009F0661">
      <w:pPr>
        <w:spacing w:before="100" w:beforeAutospacing="1" w:after="0" w:line="240" w:lineRule="auto"/>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p w:rsidR="0045568B" w:rsidRDefault="0045568B" w:rsidP="00343CEA">
      <w:pPr>
        <w:pStyle w:val="a6"/>
        <w:jc w:val="right"/>
        <w:rPr>
          <w:rFonts w:ascii="Times New Roman" w:hAnsi="Times New Roman" w:cs="Times New Roman"/>
          <w:szCs w:val="27"/>
        </w:rPr>
      </w:pPr>
    </w:p>
    <w:p w:rsidR="00533C1A" w:rsidRDefault="00533C1A" w:rsidP="00343CEA">
      <w:pPr>
        <w:pStyle w:val="a6"/>
        <w:jc w:val="right"/>
        <w:rPr>
          <w:rFonts w:ascii="Times New Roman" w:hAnsi="Times New Roman" w:cs="Times New Roman"/>
          <w:szCs w:val="27"/>
        </w:rPr>
      </w:pPr>
    </w:p>
    <w:p w:rsidR="00533C1A" w:rsidRDefault="00533C1A" w:rsidP="00343CEA">
      <w:pPr>
        <w:pStyle w:val="a6"/>
        <w:jc w:val="right"/>
        <w:rPr>
          <w:rFonts w:ascii="Times New Roman" w:hAnsi="Times New Roman" w:cs="Times New Roman"/>
          <w:szCs w:val="27"/>
        </w:rPr>
      </w:pPr>
    </w:p>
    <w:p w:rsidR="00294F77" w:rsidRDefault="00294F77" w:rsidP="00343CEA">
      <w:pPr>
        <w:pStyle w:val="a6"/>
        <w:jc w:val="right"/>
        <w:rPr>
          <w:rFonts w:ascii="Times New Roman" w:hAnsi="Times New Roman" w:cs="Times New Roman"/>
          <w:szCs w:val="27"/>
        </w:rPr>
      </w:pP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lastRenderedPageBreak/>
        <w:t xml:space="preserve">Утвержден </w:t>
      </w: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t>постановлением</w:t>
      </w: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t xml:space="preserve">администрации </w:t>
      </w:r>
      <w:r w:rsidR="00343CEA">
        <w:rPr>
          <w:rFonts w:ascii="Times New Roman" w:hAnsi="Times New Roman" w:cs="Times New Roman"/>
          <w:szCs w:val="27"/>
        </w:rPr>
        <w:t xml:space="preserve"> сельского поселения </w:t>
      </w:r>
      <w:r w:rsidR="0045568B">
        <w:rPr>
          <w:rFonts w:ascii="Times New Roman" w:hAnsi="Times New Roman" w:cs="Times New Roman"/>
          <w:szCs w:val="27"/>
        </w:rPr>
        <w:t>Абашево</w:t>
      </w:r>
    </w:p>
    <w:p w:rsidR="00266B07" w:rsidRDefault="00343CEA" w:rsidP="00343CEA">
      <w:pPr>
        <w:pStyle w:val="a6"/>
        <w:jc w:val="right"/>
        <w:rPr>
          <w:rFonts w:ascii="Times New Roman" w:hAnsi="Times New Roman" w:cs="Times New Roman"/>
          <w:szCs w:val="27"/>
        </w:rPr>
      </w:pPr>
      <w:r>
        <w:rPr>
          <w:rFonts w:ascii="Times New Roman" w:hAnsi="Times New Roman" w:cs="Times New Roman"/>
          <w:szCs w:val="27"/>
        </w:rPr>
        <w:t xml:space="preserve">муниципального района </w:t>
      </w:r>
      <w:r w:rsidR="0045568B">
        <w:rPr>
          <w:rFonts w:ascii="Times New Roman" w:hAnsi="Times New Roman" w:cs="Times New Roman"/>
          <w:szCs w:val="27"/>
        </w:rPr>
        <w:t>Хворостянский</w:t>
      </w:r>
      <w:r>
        <w:rPr>
          <w:rFonts w:ascii="Times New Roman" w:hAnsi="Times New Roman" w:cs="Times New Roman"/>
          <w:szCs w:val="27"/>
        </w:rPr>
        <w:t xml:space="preserve"> </w:t>
      </w:r>
    </w:p>
    <w:p w:rsidR="00343CEA" w:rsidRPr="00343CEA" w:rsidRDefault="00343CEA" w:rsidP="00343CEA">
      <w:pPr>
        <w:pStyle w:val="a6"/>
        <w:jc w:val="right"/>
        <w:rPr>
          <w:rFonts w:ascii="Times New Roman" w:hAnsi="Times New Roman" w:cs="Times New Roman"/>
          <w:szCs w:val="24"/>
        </w:rPr>
      </w:pPr>
      <w:r>
        <w:rPr>
          <w:rFonts w:ascii="Times New Roman" w:hAnsi="Times New Roman" w:cs="Times New Roman"/>
          <w:szCs w:val="27"/>
        </w:rPr>
        <w:t xml:space="preserve">Самарской области </w:t>
      </w:r>
    </w:p>
    <w:p w:rsidR="00266B07" w:rsidRPr="00343CEA" w:rsidRDefault="004D51AC" w:rsidP="00343CEA">
      <w:pPr>
        <w:pStyle w:val="a6"/>
        <w:jc w:val="right"/>
        <w:rPr>
          <w:rFonts w:eastAsia="Times New Roman"/>
          <w:sz w:val="24"/>
          <w:szCs w:val="24"/>
        </w:rPr>
      </w:pPr>
      <w:r>
        <w:rPr>
          <w:rFonts w:ascii="Times New Roman" w:hAnsi="Times New Roman" w:cs="Times New Roman"/>
          <w:szCs w:val="27"/>
        </w:rPr>
        <w:t xml:space="preserve">от </w:t>
      </w:r>
      <w:r w:rsidR="00AF33FF">
        <w:rPr>
          <w:rFonts w:ascii="Times New Roman" w:hAnsi="Times New Roman" w:cs="Times New Roman"/>
          <w:szCs w:val="27"/>
        </w:rPr>
        <w:t xml:space="preserve">05.10. </w:t>
      </w:r>
      <w:r w:rsidR="0045568B">
        <w:rPr>
          <w:rFonts w:ascii="Times New Roman" w:hAnsi="Times New Roman" w:cs="Times New Roman"/>
          <w:szCs w:val="27"/>
        </w:rPr>
        <w:t>2020</w:t>
      </w:r>
      <w:r w:rsidR="00266B07" w:rsidRPr="00343CEA">
        <w:rPr>
          <w:rFonts w:ascii="Times New Roman" w:hAnsi="Times New Roman" w:cs="Times New Roman"/>
          <w:szCs w:val="27"/>
        </w:rPr>
        <w:t xml:space="preserve"> г. № </w:t>
      </w:r>
      <w:r>
        <w:rPr>
          <w:rFonts w:ascii="Times New Roman" w:hAnsi="Times New Roman" w:cs="Times New Roman"/>
          <w:szCs w:val="27"/>
        </w:rPr>
        <w:t xml:space="preserve"> </w:t>
      </w:r>
      <w:r w:rsidR="00AF33FF">
        <w:rPr>
          <w:rFonts w:ascii="Times New Roman" w:hAnsi="Times New Roman" w:cs="Times New Roman"/>
          <w:szCs w:val="27"/>
        </w:rPr>
        <w:t>19</w:t>
      </w:r>
      <w:bookmarkStart w:id="0" w:name="_GoBack"/>
      <w:bookmarkEnd w:id="0"/>
    </w:p>
    <w:p w:rsidR="00266B07" w:rsidRPr="00343CEA" w:rsidRDefault="00343CEA" w:rsidP="00343CEA">
      <w:pPr>
        <w:spacing w:before="100" w:beforeAutospacing="1" w:after="0" w:line="240" w:lineRule="auto"/>
        <w:jc w:val="center"/>
        <w:rPr>
          <w:rFonts w:ascii="Times New Roman" w:eastAsia="Times New Roman" w:hAnsi="Times New Roman" w:cs="Times New Roman"/>
          <w:b/>
          <w:bCs/>
          <w:sz w:val="27"/>
          <w:szCs w:val="27"/>
        </w:rPr>
      </w:pPr>
      <w:bookmarkStart w:id="1" w:name="Par29"/>
      <w:bookmarkEnd w:id="1"/>
      <w:r>
        <w:rPr>
          <w:rFonts w:ascii="Times New Roman" w:eastAsia="Times New Roman" w:hAnsi="Times New Roman" w:cs="Times New Roman"/>
          <w:b/>
          <w:bCs/>
          <w:sz w:val="27"/>
          <w:szCs w:val="27"/>
        </w:rPr>
        <w:t xml:space="preserve">Административный регламент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 сельского поселения </w:t>
      </w:r>
      <w:r w:rsidR="0045568B">
        <w:rPr>
          <w:rFonts w:ascii="Times New Roman" w:eastAsia="Times New Roman" w:hAnsi="Times New Roman" w:cs="Times New Roman"/>
          <w:b/>
          <w:bCs/>
          <w:sz w:val="27"/>
          <w:szCs w:val="27"/>
        </w:rPr>
        <w:t>Абашево</w:t>
      </w:r>
      <w:r>
        <w:rPr>
          <w:rFonts w:ascii="Times New Roman" w:eastAsia="Times New Roman" w:hAnsi="Times New Roman" w:cs="Times New Roman"/>
          <w:b/>
          <w:bCs/>
          <w:sz w:val="27"/>
          <w:szCs w:val="27"/>
        </w:rPr>
        <w:t xml:space="preserve">  муниципального района </w:t>
      </w:r>
      <w:r w:rsidR="0045568B">
        <w:rPr>
          <w:rFonts w:ascii="Times New Roman" w:eastAsia="Times New Roman" w:hAnsi="Times New Roman" w:cs="Times New Roman"/>
          <w:b/>
          <w:bCs/>
          <w:sz w:val="27"/>
          <w:szCs w:val="27"/>
        </w:rPr>
        <w:t>Хворостянский</w:t>
      </w:r>
      <w:r>
        <w:rPr>
          <w:rFonts w:ascii="Times New Roman" w:eastAsia="Times New Roman" w:hAnsi="Times New Roman" w:cs="Times New Roman"/>
          <w:b/>
          <w:bCs/>
          <w:sz w:val="27"/>
          <w:szCs w:val="27"/>
        </w:rPr>
        <w:t xml:space="preserve"> Самарской области.</w:t>
      </w:r>
    </w:p>
    <w:p w:rsidR="00266B07" w:rsidRPr="00ED05EC" w:rsidRDefault="00266B07" w:rsidP="00343CEA">
      <w:pPr>
        <w:spacing w:before="100" w:beforeAutospacing="1" w:after="0" w:line="240" w:lineRule="auto"/>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1. Общие положения</w:t>
      </w:r>
    </w:p>
    <w:p w:rsidR="00266B07" w:rsidRPr="007E42A5" w:rsidRDefault="00266B07" w:rsidP="00343CEA">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1.1. Наименование муниципальной функции – осуществление муниципального контроля в сфере благоустройства на территории </w:t>
      </w:r>
      <w:r w:rsidR="00343CEA" w:rsidRPr="007E42A5">
        <w:rPr>
          <w:rFonts w:ascii="Times New Roman" w:eastAsia="Times New Roman" w:hAnsi="Times New Roman" w:cs="Times New Roman"/>
          <w:bCs/>
          <w:sz w:val="28"/>
          <w:szCs w:val="28"/>
        </w:rPr>
        <w:t xml:space="preserve">сельского поселения </w:t>
      </w:r>
      <w:r w:rsidR="0045568B" w:rsidRPr="007E42A5">
        <w:rPr>
          <w:rFonts w:ascii="Times New Roman" w:eastAsia="Times New Roman" w:hAnsi="Times New Roman" w:cs="Times New Roman"/>
          <w:bCs/>
          <w:sz w:val="28"/>
          <w:szCs w:val="28"/>
        </w:rPr>
        <w:t>Абашево</w:t>
      </w:r>
      <w:r w:rsidR="00343CEA" w:rsidRPr="007E42A5">
        <w:rPr>
          <w:rFonts w:ascii="Times New Roman" w:eastAsia="Times New Roman" w:hAnsi="Times New Roman" w:cs="Times New Roman"/>
          <w:bCs/>
          <w:sz w:val="28"/>
          <w:szCs w:val="28"/>
        </w:rPr>
        <w:t xml:space="preserve">  муниципального района </w:t>
      </w:r>
      <w:r w:rsidR="0045568B" w:rsidRPr="007E42A5">
        <w:rPr>
          <w:rFonts w:ascii="Times New Roman" w:eastAsia="Times New Roman" w:hAnsi="Times New Roman" w:cs="Times New Roman"/>
          <w:bCs/>
          <w:sz w:val="28"/>
          <w:szCs w:val="28"/>
        </w:rPr>
        <w:t>Хворостянский</w:t>
      </w:r>
      <w:r w:rsidR="00343CEA" w:rsidRPr="007E42A5">
        <w:rPr>
          <w:rFonts w:ascii="Times New Roman" w:eastAsia="Times New Roman" w:hAnsi="Times New Roman" w:cs="Times New Roman"/>
          <w:bCs/>
          <w:sz w:val="28"/>
          <w:szCs w:val="28"/>
        </w:rPr>
        <w:t xml:space="preserve"> Самарской области</w:t>
      </w:r>
      <w:proofErr w:type="gramStart"/>
      <w:r w:rsidR="00343CEA" w:rsidRPr="007E42A5">
        <w:rPr>
          <w:rFonts w:ascii="Times New Roman" w:eastAsia="Times New Roman" w:hAnsi="Times New Roman" w:cs="Times New Roman"/>
          <w:bCs/>
          <w:sz w:val="28"/>
          <w:szCs w:val="28"/>
        </w:rPr>
        <w:t>.</w:t>
      </w:r>
      <w:proofErr w:type="gramEnd"/>
      <w:r w:rsidR="00343CEA" w:rsidRPr="007E42A5">
        <w:rPr>
          <w:rFonts w:ascii="Times New Roman" w:eastAsia="Times New Roman" w:hAnsi="Times New Roman" w:cs="Times New Roman"/>
          <w:sz w:val="28"/>
          <w:szCs w:val="28"/>
        </w:rPr>
        <w:t xml:space="preserve"> </w:t>
      </w:r>
      <w:r w:rsidRPr="007E42A5">
        <w:rPr>
          <w:rFonts w:ascii="Times New Roman" w:eastAsia="Times New Roman" w:hAnsi="Times New Roman" w:cs="Times New Roman"/>
          <w:sz w:val="28"/>
          <w:szCs w:val="28"/>
        </w:rPr>
        <w:t>(</w:t>
      </w:r>
      <w:proofErr w:type="gramStart"/>
      <w:r w:rsidRPr="007E42A5">
        <w:rPr>
          <w:rFonts w:ascii="Times New Roman" w:eastAsia="Times New Roman" w:hAnsi="Times New Roman" w:cs="Times New Roman"/>
          <w:sz w:val="28"/>
          <w:szCs w:val="28"/>
        </w:rPr>
        <w:t>д</w:t>
      </w:r>
      <w:proofErr w:type="gramEnd"/>
      <w:r w:rsidRPr="007E42A5">
        <w:rPr>
          <w:rFonts w:ascii="Times New Roman" w:eastAsia="Times New Roman" w:hAnsi="Times New Roman" w:cs="Times New Roman"/>
          <w:sz w:val="28"/>
          <w:szCs w:val="28"/>
        </w:rPr>
        <w:t>алее – муниципальная функция, муниципальный контроль).</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1.2. Органом местного самоуправления, непосредственно исполняющим муниципальную функцию, является </w:t>
      </w:r>
      <w:r w:rsidR="00343CEA" w:rsidRPr="007E42A5">
        <w:rPr>
          <w:rFonts w:ascii="Times New Roman" w:eastAsia="Times New Roman" w:hAnsi="Times New Roman" w:cs="Times New Roman"/>
          <w:sz w:val="28"/>
          <w:szCs w:val="28"/>
        </w:rPr>
        <w:t xml:space="preserve"> сельское поселение </w:t>
      </w:r>
      <w:r w:rsidR="0045568B" w:rsidRPr="007E42A5">
        <w:rPr>
          <w:rFonts w:ascii="Times New Roman" w:eastAsia="Times New Roman" w:hAnsi="Times New Roman" w:cs="Times New Roman"/>
          <w:sz w:val="28"/>
          <w:szCs w:val="28"/>
        </w:rPr>
        <w:t>Абашево</w:t>
      </w:r>
      <w:r w:rsidR="00343CEA" w:rsidRPr="007E42A5">
        <w:rPr>
          <w:rFonts w:ascii="Times New Roman" w:eastAsia="Times New Roman" w:hAnsi="Times New Roman" w:cs="Times New Roman"/>
          <w:sz w:val="28"/>
          <w:szCs w:val="28"/>
        </w:rPr>
        <w:t xml:space="preserve"> муниципального района </w:t>
      </w:r>
      <w:r w:rsidR="0045568B" w:rsidRPr="007E42A5">
        <w:rPr>
          <w:rFonts w:ascii="Times New Roman" w:eastAsia="Times New Roman" w:hAnsi="Times New Roman" w:cs="Times New Roman"/>
          <w:sz w:val="28"/>
          <w:szCs w:val="28"/>
        </w:rPr>
        <w:t>Хворостянский  Самарской области</w:t>
      </w:r>
      <w:proofErr w:type="gramStart"/>
      <w:r w:rsidR="00343CEA" w:rsidRPr="007E42A5">
        <w:rPr>
          <w:rFonts w:ascii="Times New Roman" w:eastAsia="Times New Roman" w:hAnsi="Times New Roman" w:cs="Times New Roman"/>
          <w:sz w:val="28"/>
          <w:szCs w:val="28"/>
        </w:rPr>
        <w:t>.</w:t>
      </w:r>
      <w:proofErr w:type="gramEnd"/>
      <w:r w:rsidR="00343CEA" w:rsidRPr="007E42A5">
        <w:rPr>
          <w:rFonts w:ascii="Times New Roman" w:eastAsia="Times New Roman" w:hAnsi="Times New Roman" w:cs="Times New Roman"/>
          <w:sz w:val="28"/>
          <w:szCs w:val="28"/>
        </w:rPr>
        <w:t xml:space="preserve"> </w:t>
      </w:r>
      <w:r w:rsidRPr="007E42A5">
        <w:rPr>
          <w:rFonts w:ascii="Times New Roman" w:eastAsia="Times New Roman" w:hAnsi="Times New Roman" w:cs="Times New Roman"/>
          <w:sz w:val="28"/>
          <w:szCs w:val="28"/>
        </w:rPr>
        <w:t>(</w:t>
      </w:r>
      <w:proofErr w:type="gramStart"/>
      <w:r w:rsidRPr="007E42A5">
        <w:rPr>
          <w:rFonts w:ascii="Times New Roman" w:eastAsia="Times New Roman" w:hAnsi="Times New Roman" w:cs="Times New Roman"/>
          <w:sz w:val="28"/>
          <w:szCs w:val="28"/>
        </w:rPr>
        <w:t>д</w:t>
      </w:r>
      <w:proofErr w:type="gramEnd"/>
      <w:r w:rsidRPr="007E42A5">
        <w:rPr>
          <w:rFonts w:ascii="Times New Roman" w:eastAsia="Times New Roman" w:hAnsi="Times New Roman" w:cs="Times New Roman"/>
          <w:sz w:val="28"/>
          <w:szCs w:val="28"/>
        </w:rPr>
        <w:t xml:space="preserve">алее – </w:t>
      </w:r>
      <w:r w:rsidRPr="00F64867">
        <w:rPr>
          <w:rFonts w:ascii="Times New Roman" w:eastAsia="Times New Roman" w:hAnsi="Times New Roman" w:cs="Times New Roman"/>
          <w:sz w:val="28"/>
          <w:szCs w:val="28"/>
        </w:rPr>
        <w:t>Уполномоченный орган).</w:t>
      </w:r>
    </w:p>
    <w:p w:rsidR="00266B07" w:rsidRPr="007E42A5" w:rsidRDefault="00266B07" w:rsidP="00266B07">
      <w:pPr>
        <w:spacing w:before="198" w:after="0" w:line="240" w:lineRule="auto"/>
        <w:ind w:firstLine="709"/>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1.3. Перечень нормативных правовых актов, непосредственно регулирующих исполнение муниципальной функции:</w:t>
      </w:r>
    </w:p>
    <w:p w:rsidR="00266B07" w:rsidRPr="007E42A5" w:rsidRDefault="00AF33FF" w:rsidP="00343CEA">
      <w:pPr>
        <w:spacing w:before="198" w:after="0" w:line="240" w:lineRule="auto"/>
        <w:ind w:firstLine="709"/>
        <w:jc w:val="both"/>
        <w:rPr>
          <w:rFonts w:ascii="Times New Roman" w:eastAsia="Times New Roman" w:hAnsi="Times New Roman" w:cs="Times New Roman"/>
          <w:sz w:val="28"/>
          <w:szCs w:val="28"/>
        </w:rPr>
      </w:pPr>
      <w:hyperlink r:id="rId10" w:history="1">
        <w:r w:rsidR="00266B07" w:rsidRPr="007E42A5">
          <w:rPr>
            <w:rFonts w:ascii="Times New Roman" w:eastAsia="Times New Roman" w:hAnsi="Times New Roman" w:cs="Times New Roman"/>
            <w:color w:val="000080"/>
            <w:sz w:val="28"/>
            <w:szCs w:val="28"/>
            <w:u w:val="single"/>
          </w:rPr>
          <w:t>Конституция</w:t>
        </w:r>
      </w:hyperlink>
      <w:r w:rsidR="00266B07" w:rsidRPr="007E42A5">
        <w:rPr>
          <w:rFonts w:ascii="Times New Roman" w:eastAsia="Times New Roman" w:hAnsi="Times New Roman" w:cs="Times New Roman"/>
          <w:sz w:val="28"/>
          <w:szCs w:val="28"/>
        </w:rPr>
        <w:t xml:space="preserve"> Российской Федерации (принята всенародным голосованием 12.12.1993, «Российская газета» № 237 от 25.12.1993);</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Кодекс Российской Федерации об административных правонарушениях от 30.12.2001 № 195-ФЗ («Российская газета» № 256 от 31.12.2001);</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Закон Самарской области от 01.11.2007 № 115-ГД «Об административных правонарушениях на территории Самарской области» (принят Самарской Губернской Думой 23.10.2007);</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Закон Самарской области от 13.06.2018 № 48-ГД «О порядке определения границ прилегающих территорий для целей благоустройства в Самарской области»;</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Федеральный </w:t>
      </w:r>
      <w:hyperlink r:id="rId11" w:history="1">
        <w:r w:rsidRPr="007E42A5">
          <w:rPr>
            <w:rFonts w:ascii="Times New Roman" w:eastAsia="Times New Roman" w:hAnsi="Times New Roman" w:cs="Times New Roman"/>
            <w:color w:val="000080"/>
            <w:sz w:val="28"/>
            <w:szCs w:val="28"/>
            <w:u w:val="single"/>
          </w:rPr>
          <w:t>закон</w:t>
        </w:r>
      </w:hyperlink>
      <w:r w:rsidRPr="007E42A5">
        <w:rPr>
          <w:rFonts w:ascii="Times New Roman" w:eastAsia="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 52 от 30.12.2008);</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Федеральный </w:t>
      </w:r>
      <w:hyperlink r:id="rId12" w:history="1">
        <w:r w:rsidRPr="007E42A5">
          <w:rPr>
            <w:rFonts w:ascii="Times New Roman" w:eastAsia="Times New Roman" w:hAnsi="Times New Roman" w:cs="Times New Roman"/>
            <w:color w:val="000080"/>
            <w:sz w:val="28"/>
            <w:szCs w:val="28"/>
            <w:u w:val="single"/>
          </w:rPr>
          <w:t>закон</w:t>
        </w:r>
      </w:hyperlink>
      <w:r w:rsidRPr="007E42A5">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 40 от 06.10.2003);</w:t>
      </w:r>
    </w:p>
    <w:p w:rsidR="00266B07" w:rsidRPr="007E42A5" w:rsidRDefault="00AF33FF" w:rsidP="00343CEA">
      <w:pPr>
        <w:spacing w:before="198" w:after="0" w:line="240" w:lineRule="auto"/>
        <w:ind w:firstLine="709"/>
        <w:jc w:val="both"/>
        <w:rPr>
          <w:rFonts w:ascii="Times New Roman" w:eastAsia="Times New Roman" w:hAnsi="Times New Roman" w:cs="Times New Roman"/>
          <w:sz w:val="28"/>
          <w:szCs w:val="28"/>
        </w:rPr>
      </w:pPr>
      <w:hyperlink r:id="rId13" w:history="1">
        <w:r w:rsidR="00266B07" w:rsidRPr="007E42A5">
          <w:rPr>
            <w:rFonts w:ascii="Times New Roman" w:eastAsia="Times New Roman" w:hAnsi="Times New Roman" w:cs="Times New Roman"/>
            <w:color w:val="000080"/>
            <w:sz w:val="28"/>
            <w:szCs w:val="28"/>
            <w:u w:val="single"/>
          </w:rPr>
          <w:t>постановление</w:t>
        </w:r>
      </w:hyperlink>
      <w:r w:rsidR="00266B07" w:rsidRPr="007E42A5">
        <w:rPr>
          <w:rFonts w:ascii="Times New Roman" w:eastAsia="Times New Roman" w:hAnsi="Times New Roman" w:cs="Times New Roman"/>
          <w:sz w:val="28"/>
          <w:szCs w:val="28"/>
        </w:rPr>
        <w:t xml:space="preserve"> Правительства Российской Федерации от 30.06.2010 </w:t>
      </w:r>
      <w:r w:rsidR="00266B07" w:rsidRPr="007E42A5">
        <w:rPr>
          <w:rFonts w:ascii="Times New Roman" w:eastAsia="Times New Roman" w:hAnsi="Times New Roman" w:cs="Times New Roman"/>
          <w:sz w:val="28"/>
          <w:szCs w:val="28"/>
        </w:rPr>
        <w:br/>
        <w:t xml:space="preserve">№ 489 «Об утверждении Правил подготовки органами государственного контроля (надзора) и органами муниципального </w:t>
      </w:r>
      <w:proofErr w:type="gramStart"/>
      <w:r w:rsidR="00266B07" w:rsidRPr="007E42A5">
        <w:rPr>
          <w:rFonts w:ascii="Times New Roman" w:eastAsia="Times New Roman" w:hAnsi="Times New Roman" w:cs="Times New Roman"/>
          <w:sz w:val="28"/>
          <w:szCs w:val="28"/>
        </w:rPr>
        <w:t>контроля ежегодных планов проведения плановых проверок юридических лиц</w:t>
      </w:r>
      <w:proofErr w:type="gramEnd"/>
      <w:r w:rsidR="00266B07" w:rsidRPr="007E42A5">
        <w:rPr>
          <w:rFonts w:ascii="Times New Roman" w:eastAsia="Times New Roman" w:hAnsi="Times New Roman" w:cs="Times New Roman"/>
          <w:sz w:val="28"/>
          <w:szCs w:val="28"/>
        </w:rPr>
        <w:t xml:space="preserve"> и индивидуальных предпринимателей» («Собрание законодательства Российской Федерации» № 28 от 12.07.2010);</w:t>
      </w:r>
    </w:p>
    <w:p w:rsidR="00266B07" w:rsidRPr="007E42A5" w:rsidRDefault="00AF33FF" w:rsidP="00343CEA">
      <w:pPr>
        <w:spacing w:before="198" w:after="0" w:line="240" w:lineRule="auto"/>
        <w:ind w:firstLine="709"/>
        <w:jc w:val="both"/>
        <w:rPr>
          <w:rFonts w:ascii="Times New Roman" w:eastAsia="Times New Roman" w:hAnsi="Times New Roman" w:cs="Times New Roman"/>
          <w:sz w:val="28"/>
          <w:szCs w:val="28"/>
        </w:rPr>
      </w:pPr>
      <w:hyperlink r:id="rId14" w:history="1">
        <w:r w:rsidR="00266B07" w:rsidRPr="007E42A5">
          <w:rPr>
            <w:rFonts w:ascii="Times New Roman" w:eastAsia="Times New Roman" w:hAnsi="Times New Roman" w:cs="Times New Roman"/>
            <w:color w:val="000080"/>
            <w:sz w:val="28"/>
            <w:szCs w:val="28"/>
            <w:u w:val="single"/>
          </w:rPr>
          <w:t>приказ</w:t>
        </w:r>
      </w:hyperlink>
      <w:r w:rsidR="00266B07" w:rsidRPr="007E42A5">
        <w:rPr>
          <w:rFonts w:ascii="Times New Roman" w:eastAsia="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от 14.05.2009);</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постановление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w:t>
      </w:r>
    </w:p>
    <w:p w:rsidR="00266B07" w:rsidRPr="007E42A5" w:rsidRDefault="00343CEA" w:rsidP="00343CEA">
      <w:pPr>
        <w:spacing w:before="100" w:beforeAutospacing="1" w:after="0" w:line="240" w:lineRule="auto"/>
        <w:jc w:val="both"/>
        <w:rPr>
          <w:rFonts w:ascii="Times New Roman" w:eastAsia="Times New Roman" w:hAnsi="Times New Roman" w:cs="Times New Roman"/>
          <w:b/>
          <w:bCs/>
          <w:sz w:val="28"/>
          <w:szCs w:val="28"/>
        </w:rPr>
      </w:pP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 xml:space="preserve">1.4. Предметом муниципального контроля в сфере благоустройства является проверка соблюдения юридическими лицами, индивидуальными предпринимателями, гражданами требований, установленных муниципальными правовыми актами в сфере благоустройства </w:t>
      </w:r>
      <w:r w:rsidRPr="007E42A5">
        <w:rPr>
          <w:rFonts w:ascii="Times New Roman" w:eastAsia="Times New Roman" w:hAnsi="Times New Roman" w:cs="Times New Roman"/>
          <w:bCs/>
          <w:sz w:val="28"/>
          <w:szCs w:val="28"/>
        </w:rPr>
        <w:t xml:space="preserve">территории сельского поселения </w:t>
      </w:r>
      <w:r w:rsidR="0045568B" w:rsidRPr="007E42A5">
        <w:rPr>
          <w:rFonts w:ascii="Times New Roman" w:eastAsia="Times New Roman" w:hAnsi="Times New Roman" w:cs="Times New Roman"/>
          <w:bCs/>
          <w:sz w:val="28"/>
          <w:szCs w:val="28"/>
        </w:rPr>
        <w:t>Абашево</w:t>
      </w:r>
      <w:r w:rsidRPr="007E42A5">
        <w:rPr>
          <w:rFonts w:ascii="Times New Roman" w:eastAsia="Times New Roman" w:hAnsi="Times New Roman" w:cs="Times New Roman"/>
          <w:bCs/>
          <w:sz w:val="28"/>
          <w:szCs w:val="28"/>
        </w:rPr>
        <w:t xml:space="preserve">  муниципального района </w:t>
      </w:r>
      <w:r w:rsidR="0045568B" w:rsidRPr="007E42A5">
        <w:rPr>
          <w:rFonts w:ascii="Times New Roman" w:eastAsia="Times New Roman" w:hAnsi="Times New Roman" w:cs="Times New Roman"/>
          <w:bCs/>
          <w:sz w:val="28"/>
          <w:szCs w:val="28"/>
        </w:rPr>
        <w:t>Хворостянский</w:t>
      </w:r>
      <w:r w:rsidRPr="007E42A5">
        <w:rPr>
          <w:rFonts w:ascii="Times New Roman" w:eastAsia="Times New Roman" w:hAnsi="Times New Roman" w:cs="Times New Roman"/>
          <w:bCs/>
          <w:sz w:val="28"/>
          <w:szCs w:val="28"/>
        </w:rPr>
        <w:t xml:space="preserve"> Самарской области</w:t>
      </w:r>
      <w:proofErr w:type="gramStart"/>
      <w:r w:rsidRPr="007E42A5">
        <w:rPr>
          <w:rFonts w:ascii="Times New Roman" w:eastAsia="Times New Roman" w:hAnsi="Times New Roman" w:cs="Times New Roman"/>
          <w:b/>
          <w:bCs/>
          <w:sz w:val="28"/>
          <w:szCs w:val="28"/>
        </w:rPr>
        <w:t>.</w:t>
      </w:r>
      <w:r w:rsidR="00266B07" w:rsidRPr="007E42A5">
        <w:rPr>
          <w:rFonts w:ascii="Times New Roman" w:eastAsia="Times New Roman" w:hAnsi="Times New Roman" w:cs="Times New Roman"/>
          <w:sz w:val="28"/>
          <w:szCs w:val="28"/>
        </w:rPr>
        <w:t>(</w:t>
      </w:r>
      <w:proofErr w:type="gramEnd"/>
      <w:r w:rsidR="00266B07" w:rsidRPr="007E42A5">
        <w:rPr>
          <w:rFonts w:ascii="Times New Roman" w:eastAsia="Times New Roman" w:hAnsi="Times New Roman" w:cs="Times New Roman"/>
          <w:sz w:val="28"/>
          <w:szCs w:val="28"/>
        </w:rPr>
        <w:t>далее - требования), а также организация и проведение мероприятий по профилактике нарушений указанных требований.</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1.5. При осуществлении муниципальной функции должностные лица </w:t>
      </w:r>
      <w:r w:rsidRPr="00ED05EC">
        <w:rPr>
          <w:rFonts w:ascii="Times New Roman" w:eastAsia="Times New Roman" w:hAnsi="Times New Roman" w:cs="Times New Roman"/>
          <w:sz w:val="28"/>
          <w:szCs w:val="28"/>
        </w:rPr>
        <w:t>Уполномоченного</w:t>
      </w:r>
      <w:r w:rsidRPr="007E42A5">
        <w:rPr>
          <w:rFonts w:ascii="Times New Roman" w:eastAsia="Times New Roman" w:hAnsi="Times New Roman" w:cs="Times New Roman"/>
          <w:sz w:val="28"/>
          <w:szCs w:val="28"/>
        </w:rPr>
        <w:t xml:space="preserve"> органа (далее – должностные лица) имеют право:</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запрашивать и получать на безвозмездной основе документы и материалы по вопросам, относящимся к предмету проверки, объяснения в письменной и устной форме;</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привлекать к проведению проверки аккредитованных экспертов и экспертные организации, не состоящие в гражданско-правовых и трудовых отношениях с лицами, в отношении которых осуществляются мероприятия по муниципальному контролю, и не являющиеся аффилированными лицами проверяемых лиц;</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 при предъявлении служебного удостоверения и распоряжения о проведении проверки посещать объекты, подлежащие благоустройству, проводить их осмотр.</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1.6. При осуществлении муниципального контроля должностные лица обязаны:</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требований;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 проводить проверку на основании распоряжения администрации </w:t>
      </w:r>
      <w:r w:rsidR="00D87ECB" w:rsidRPr="007E42A5">
        <w:rPr>
          <w:rFonts w:ascii="Times New Roman" w:eastAsia="Times New Roman" w:hAnsi="Times New Roman" w:cs="Times New Roman"/>
          <w:sz w:val="28"/>
          <w:szCs w:val="28"/>
        </w:rPr>
        <w:t xml:space="preserve">сельского поселения </w:t>
      </w:r>
      <w:r w:rsidR="0045568B" w:rsidRPr="007E42A5">
        <w:rPr>
          <w:rFonts w:ascii="Times New Roman" w:eastAsia="Times New Roman" w:hAnsi="Times New Roman" w:cs="Times New Roman"/>
          <w:sz w:val="28"/>
          <w:szCs w:val="28"/>
        </w:rPr>
        <w:t>Абашев</w:t>
      </w:r>
      <w:proofErr w:type="gramStart"/>
      <w:r w:rsidR="0045568B" w:rsidRPr="007E42A5">
        <w:rPr>
          <w:rFonts w:ascii="Times New Roman" w:eastAsia="Times New Roman" w:hAnsi="Times New Roman" w:cs="Times New Roman"/>
          <w:sz w:val="28"/>
          <w:szCs w:val="28"/>
        </w:rPr>
        <w:t>о</w:t>
      </w:r>
      <w:r w:rsidR="00D87ECB" w:rsidRPr="007E42A5">
        <w:rPr>
          <w:rFonts w:ascii="Times New Roman" w:eastAsia="Times New Roman" w:hAnsi="Times New Roman" w:cs="Times New Roman"/>
          <w:color w:val="FF0000"/>
          <w:sz w:val="28"/>
          <w:szCs w:val="28"/>
        </w:rPr>
        <w:t xml:space="preserve"> </w:t>
      </w:r>
      <w:r w:rsidRPr="007E42A5">
        <w:rPr>
          <w:rFonts w:ascii="Times New Roman" w:eastAsia="Times New Roman" w:hAnsi="Times New Roman" w:cs="Times New Roman"/>
          <w:sz w:val="28"/>
          <w:szCs w:val="28"/>
        </w:rPr>
        <w:t>о ее</w:t>
      </w:r>
      <w:proofErr w:type="gramEnd"/>
      <w:r w:rsidRPr="007E42A5">
        <w:rPr>
          <w:rFonts w:ascii="Times New Roman" w:eastAsia="Times New Roman" w:hAnsi="Times New Roman" w:cs="Times New Roman"/>
          <w:sz w:val="28"/>
          <w:szCs w:val="28"/>
        </w:rPr>
        <w:t xml:space="preserve"> проведении в соответствии с ее назначением;</w:t>
      </w:r>
    </w:p>
    <w:p w:rsidR="00D87ECB" w:rsidRPr="007E42A5" w:rsidRDefault="00D87ECB" w:rsidP="00D87ECB">
      <w:pPr>
        <w:spacing w:before="100" w:beforeAutospacing="1" w:after="0" w:line="240" w:lineRule="auto"/>
        <w:jc w:val="both"/>
        <w:rPr>
          <w:rFonts w:ascii="Times New Roman" w:eastAsia="Times New Roman" w:hAnsi="Times New Roman" w:cs="Times New Roman"/>
          <w:bCs/>
          <w:sz w:val="28"/>
          <w:szCs w:val="28"/>
        </w:rPr>
      </w:pP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администрации</w:t>
      </w:r>
      <w:r w:rsidRPr="007E42A5">
        <w:rPr>
          <w:rFonts w:ascii="Times New Roman" w:eastAsia="Times New Roman" w:hAnsi="Times New Roman" w:cs="Times New Roman"/>
          <w:b/>
          <w:bCs/>
          <w:sz w:val="28"/>
          <w:szCs w:val="28"/>
        </w:rPr>
        <w:t xml:space="preserve"> </w:t>
      </w:r>
      <w:r w:rsidRPr="007E42A5">
        <w:rPr>
          <w:rFonts w:ascii="Times New Roman" w:eastAsia="Times New Roman" w:hAnsi="Times New Roman" w:cs="Times New Roman"/>
          <w:bCs/>
          <w:sz w:val="28"/>
          <w:szCs w:val="28"/>
        </w:rPr>
        <w:t xml:space="preserve">сельского поселения </w:t>
      </w:r>
      <w:r w:rsidR="0045568B" w:rsidRPr="007E42A5">
        <w:rPr>
          <w:rFonts w:ascii="Times New Roman" w:eastAsia="Times New Roman" w:hAnsi="Times New Roman" w:cs="Times New Roman"/>
          <w:bCs/>
          <w:sz w:val="28"/>
          <w:szCs w:val="28"/>
        </w:rPr>
        <w:t>Абашево</w:t>
      </w:r>
      <w:r w:rsidRPr="007E42A5">
        <w:rPr>
          <w:rFonts w:ascii="Times New Roman" w:eastAsia="Times New Roman" w:hAnsi="Times New Roman" w:cs="Times New Roman"/>
          <w:bCs/>
          <w:sz w:val="28"/>
          <w:szCs w:val="28"/>
        </w:rPr>
        <w:t>.</w:t>
      </w:r>
    </w:p>
    <w:p w:rsidR="00266B07" w:rsidRPr="007E42A5" w:rsidRDefault="00266B07" w:rsidP="00D87ECB">
      <w:pPr>
        <w:spacing w:before="100" w:beforeAutospacing="1" w:after="0" w:line="240" w:lineRule="auto"/>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и в случае, предусмотренном </w:t>
      </w:r>
      <w:hyperlink r:id="rId15" w:history="1">
        <w:r w:rsidRPr="007E42A5">
          <w:rPr>
            <w:rFonts w:ascii="Times New Roman" w:eastAsia="Times New Roman" w:hAnsi="Times New Roman" w:cs="Times New Roman"/>
            <w:color w:val="000080"/>
            <w:sz w:val="28"/>
            <w:szCs w:val="28"/>
            <w:u w:val="single"/>
          </w:rPr>
          <w:t>частью 5 статьи 10</w:t>
        </w:r>
      </w:hyperlink>
      <w:r w:rsidRPr="007E42A5">
        <w:rPr>
          <w:rFonts w:ascii="Times New Roman" w:eastAsia="Times New Roman" w:hAnsi="Times New Roman" w:cs="Times New Roman"/>
          <w:sz w:val="28"/>
          <w:szCs w:val="28"/>
        </w:rPr>
        <w:t xml:space="preserve"> Федерального закона № 294-ФЗ, копии документа о согласовании проведения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w:t>
      </w:r>
      <w:r w:rsidRPr="007E42A5">
        <w:rPr>
          <w:rFonts w:ascii="Times New Roman" w:eastAsia="Times New Roman" w:hAnsi="Times New Roman" w:cs="Times New Roman"/>
          <w:sz w:val="28"/>
          <w:szCs w:val="28"/>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E42A5">
        <w:rPr>
          <w:rFonts w:ascii="Times New Roman" w:eastAsia="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11) соблюдать сроки проведения проверки, установленные Федеральным </w:t>
      </w:r>
      <w:hyperlink r:id="rId16"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 294-ФЗ;</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15)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7E42A5">
        <w:rPr>
          <w:rFonts w:ascii="Times New Roman" w:eastAsia="Times New Roman"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7E42A5">
        <w:rPr>
          <w:rFonts w:ascii="Times New Roman" w:eastAsia="Times New Roman"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Должностные лица осуществляют иные права и обязанности, предусмотренные действующим законодательством.</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1.7. Права лиц, в отношении которых осуществляются мероприятия по муниципальному контролю:</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17"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 294-ФЗ;</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w:t>
      </w:r>
      <w:r w:rsidRPr="007E42A5">
        <w:rPr>
          <w:rFonts w:ascii="Times New Roman" w:eastAsia="Times New Roman" w:hAnsi="Times New Roman" w:cs="Times New Roman"/>
          <w:sz w:val="28"/>
          <w:szCs w:val="28"/>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Уполномоченному органу по собственной инициативе;</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6) представлять в Уполномоченный орган в письменной форме возражения в отношении акта проверки в течение 15 дней со дня получения акта проверки в случае несогласия с фактами, выводами, изложенными в акте проверки,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roofErr w:type="gramEnd"/>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8) к проверке, проводимой в отношении индивидуального предпринимателя, юридического лица,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Самарской области.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1.8. Обязанности лиц, в отношении которых осуществляются мероприятия по муниципальному контролю:</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в течение 10 рабочих дней со дня получения мотивированного запроса должностного лица Уполномоченного органа направить в Уполномоченный орган указанные в запросе документы (при проведении документарной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предоставлять должностным лицам Уполномоченного органа возможность ознакомиться с документами, связанными с целями, задачами и предметом проверки, а также обеспечивать доступ проводящих проверку должностных лиц Уполномоченного органа и участвующих в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(при проведении выездной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 присутствовать при проведении проверок или обеспечить присутствие уполномоченных представителей.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Лица, в отношении которых проводятся мероприятия по муниципальному контролю, осуществляют иные права и обязанности, предусмотренные действующим законодательством.</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1.9. Результатом исполнения муниципальной функции является: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составление акта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вынесение предписания об устранении выявленных нарушений;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выдача предостережения о недопустимости нарушения требований;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направление материалов о выявленных нарушениях требований в государственные органы и органы местного самоуправления в соответствии с их компетенцией.</w:t>
      </w:r>
    </w:p>
    <w:p w:rsidR="00D87ECB" w:rsidRPr="007E42A5" w:rsidRDefault="00D87ECB" w:rsidP="00D87ECB">
      <w:pPr>
        <w:spacing w:before="198" w:after="0" w:line="240" w:lineRule="auto"/>
        <w:ind w:firstLine="709"/>
        <w:jc w:val="both"/>
        <w:rPr>
          <w:rFonts w:ascii="Times New Roman" w:eastAsia="Times New Roman" w:hAnsi="Times New Roman" w:cs="Times New Roman"/>
          <w:sz w:val="28"/>
          <w:szCs w:val="28"/>
        </w:rPr>
      </w:pPr>
    </w:p>
    <w:p w:rsidR="00266B07" w:rsidRPr="00ED05EC" w:rsidRDefault="00D87ECB" w:rsidP="00D87ECB">
      <w:pPr>
        <w:pStyle w:val="a6"/>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 xml:space="preserve">        </w:t>
      </w:r>
      <w:r w:rsidR="00266B07" w:rsidRPr="00ED05EC">
        <w:rPr>
          <w:rFonts w:ascii="Times New Roman" w:eastAsia="Times New Roman" w:hAnsi="Times New Roman" w:cs="Times New Roman"/>
          <w:b/>
          <w:sz w:val="28"/>
          <w:szCs w:val="28"/>
        </w:rPr>
        <w:t>2. Требования к порядку осуществления</w:t>
      </w:r>
      <w:r w:rsidRPr="00ED05EC">
        <w:rPr>
          <w:rFonts w:ascii="Times New Roman" w:eastAsia="Times New Roman" w:hAnsi="Times New Roman" w:cs="Times New Roman"/>
          <w:b/>
          <w:sz w:val="28"/>
          <w:szCs w:val="28"/>
        </w:rPr>
        <w:t xml:space="preserve"> </w:t>
      </w:r>
      <w:r w:rsidR="00266B07" w:rsidRPr="00ED05EC">
        <w:rPr>
          <w:rFonts w:ascii="Times New Roman" w:eastAsia="Times New Roman" w:hAnsi="Times New Roman" w:cs="Times New Roman"/>
          <w:b/>
          <w:sz w:val="28"/>
          <w:szCs w:val="28"/>
        </w:rPr>
        <w:t>муниципального контроля</w:t>
      </w:r>
    </w:p>
    <w:p w:rsidR="00266B07" w:rsidRPr="007E42A5" w:rsidRDefault="00266B07" w:rsidP="00F4057E">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2.1. Порядок информирования об осуществлении муниципального контроля.</w:t>
      </w:r>
    </w:p>
    <w:p w:rsidR="00266B07" w:rsidRPr="00ED05EC" w:rsidRDefault="00266B07" w:rsidP="00F4057E">
      <w:pPr>
        <w:spacing w:before="198" w:after="0" w:line="240" w:lineRule="auto"/>
        <w:ind w:firstLine="709"/>
        <w:jc w:val="both"/>
        <w:rPr>
          <w:rFonts w:ascii="Times New Roman" w:eastAsia="Times New Roman" w:hAnsi="Times New Roman" w:cs="Times New Roman"/>
          <w:sz w:val="28"/>
          <w:szCs w:val="28"/>
        </w:rPr>
      </w:pPr>
      <w:bookmarkStart w:id="2" w:name="Par91"/>
      <w:bookmarkEnd w:id="2"/>
      <w:r w:rsidRPr="007E42A5">
        <w:rPr>
          <w:rFonts w:ascii="Times New Roman" w:eastAsia="Times New Roman" w:hAnsi="Times New Roman" w:cs="Times New Roman"/>
          <w:sz w:val="28"/>
          <w:szCs w:val="28"/>
        </w:rPr>
        <w:t xml:space="preserve">1) местонахождение и график работы </w:t>
      </w:r>
      <w:r w:rsidRPr="00ED05EC">
        <w:rPr>
          <w:rFonts w:ascii="Times New Roman" w:eastAsia="Times New Roman" w:hAnsi="Times New Roman" w:cs="Times New Roman"/>
          <w:sz w:val="28"/>
          <w:szCs w:val="28"/>
        </w:rPr>
        <w:t>Уполномоченного органа, способы получения информации о местонахождении и графике работы Уполномоченного органа:</w:t>
      </w:r>
    </w:p>
    <w:p w:rsidR="00266B07" w:rsidRPr="00ED05EC" w:rsidRDefault="00BC3710" w:rsidP="00F4057E">
      <w:pPr>
        <w:spacing w:before="198" w:after="0" w:line="240" w:lineRule="auto"/>
        <w:jc w:val="both"/>
        <w:rPr>
          <w:rFonts w:ascii="Times New Roman" w:eastAsia="Times New Roman" w:hAnsi="Times New Roman" w:cs="Times New Roman"/>
          <w:sz w:val="28"/>
          <w:szCs w:val="28"/>
        </w:rPr>
      </w:pPr>
      <w:r w:rsidRPr="00ED05EC">
        <w:rPr>
          <w:rFonts w:ascii="Times New Roman" w:eastAsia="Times New Roman" w:hAnsi="Times New Roman" w:cs="Times New Roman"/>
          <w:sz w:val="28"/>
          <w:szCs w:val="28"/>
        </w:rPr>
        <w:t xml:space="preserve">  с. </w:t>
      </w:r>
      <w:r w:rsidR="0045568B" w:rsidRPr="00ED05EC">
        <w:rPr>
          <w:rFonts w:ascii="Times New Roman" w:eastAsia="Times New Roman" w:hAnsi="Times New Roman" w:cs="Times New Roman"/>
          <w:sz w:val="28"/>
          <w:szCs w:val="28"/>
        </w:rPr>
        <w:t>Абашево</w:t>
      </w:r>
      <w:r w:rsidRPr="00ED05EC">
        <w:rPr>
          <w:rFonts w:ascii="Times New Roman" w:eastAsia="Times New Roman" w:hAnsi="Times New Roman" w:cs="Times New Roman"/>
          <w:sz w:val="28"/>
          <w:szCs w:val="28"/>
        </w:rPr>
        <w:t>, ул.</w:t>
      </w:r>
      <w:r w:rsidR="0045568B" w:rsidRPr="00ED05EC">
        <w:rPr>
          <w:rFonts w:ascii="Times New Roman" w:eastAsia="Times New Roman" w:hAnsi="Times New Roman" w:cs="Times New Roman"/>
          <w:sz w:val="28"/>
          <w:szCs w:val="28"/>
        </w:rPr>
        <w:t xml:space="preserve"> Озерная, </w:t>
      </w:r>
      <w:r w:rsidRPr="00ED05EC">
        <w:rPr>
          <w:rFonts w:ascii="Times New Roman" w:eastAsia="Times New Roman" w:hAnsi="Times New Roman" w:cs="Times New Roman"/>
          <w:sz w:val="28"/>
          <w:szCs w:val="28"/>
        </w:rPr>
        <w:t>1, р</w:t>
      </w:r>
      <w:r w:rsidR="00B93109" w:rsidRPr="00ED05EC">
        <w:rPr>
          <w:rFonts w:ascii="Times New Roman" w:eastAsia="Times New Roman" w:hAnsi="Times New Roman" w:cs="Times New Roman"/>
          <w:sz w:val="28"/>
          <w:szCs w:val="28"/>
        </w:rPr>
        <w:t xml:space="preserve">абочие дни: понедельник </w:t>
      </w:r>
      <w:r w:rsidRPr="00ED05EC">
        <w:rPr>
          <w:rFonts w:ascii="Times New Roman" w:eastAsia="Times New Roman" w:hAnsi="Times New Roman" w:cs="Times New Roman"/>
          <w:sz w:val="28"/>
          <w:szCs w:val="28"/>
        </w:rPr>
        <w:t xml:space="preserve">с 8-00ч. до </w:t>
      </w:r>
      <w:r w:rsidR="0045568B" w:rsidRPr="00ED05EC">
        <w:rPr>
          <w:rFonts w:ascii="Times New Roman" w:eastAsia="Times New Roman" w:hAnsi="Times New Roman" w:cs="Times New Roman"/>
          <w:sz w:val="28"/>
          <w:szCs w:val="28"/>
        </w:rPr>
        <w:t>17-00</w:t>
      </w:r>
      <w:r w:rsidRPr="00ED05EC">
        <w:rPr>
          <w:rFonts w:ascii="Times New Roman" w:eastAsia="Times New Roman" w:hAnsi="Times New Roman" w:cs="Times New Roman"/>
          <w:sz w:val="28"/>
          <w:szCs w:val="28"/>
        </w:rPr>
        <w:t xml:space="preserve"> </w:t>
      </w:r>
      <w:r w:rsidR="00B93109" w:rsidRPr="00ED05EC">
        <w:rPr>
          <w:rFonts w:ascii="Times New Roman" w:eastAsia="Times New Roman" w:hAnsi="Times New Roman" w:cs="Times New Roman"/>
          <w:sz w:val="28"/>
          <w:szCs w:val="28"/>
        </w:rPr>
        <w:t>ч</w:t>
      </w:r>
      <w:r w:rsidRPr="00ED05EC">
        <w:rPr>
          <w:rFonts w:ascii="Times New Roman" w:eastAsia="Times New Roman" w:hAnsi="Times New Roman" w:cs="Times New Roman"/>
          <w:sz w:val="28"/>
          <w:szCs w:val="28"/>
        </w:rPr>
        <w:t>.</w:t>
      </w:r>
      <w:r w:rsidR="00B93109" w:rsidRPr="00ED05EC">
        <w:rPr>
          <w:rFonts w:ascii="Times New Roman" w:eastAsia="Times New Roman" w:hAnsi="Times New Roman" w:cs="Times New Roman"/>
          <w:sz w:val="28"/>
          <w:szCs w:val="28"/>
        </w:rPr>
        <w:t xml:space="preserve"> вторни</w:t>
      </w:r>
      <w:proofErr w:type="gramStart"/>
      <w:r w:rsidR="00B93109" w:rsidRPr="00ED05EC">
        <w:rPr>
          <w:rFonts w:ascii="Times New Roman" w:eastAsia="Times New Roman" w:hAnsi="Times New Roman" w:cs="Times New Roman"/>
          <w:sz w:val="28"/>
          <w:szCs w:val="28"/>
        </w:rPr>
        <w:t>к-</w:t>
      </w:r>
      <w:proofErr w:type="gramEnd"/>
      <w:r w:rsidR="00B93109" w:rsidRPr="00ED05EC">
        <w:rPr>
          <w:rFonts w:ascii="Times New Roman" w:eastAsia="Times New Roman" w:hAnsi="Times New Roman" w:cs="Times New Roman"/>
          <w:sz w:val="28"/>
          <w:szCs w:val="28"/>
        </w:rPr>
        <w:t xml:space="preserve"> пятница с 8-00 до 16-00ч.</w:t>
      </w:r>
    </w:p>
    <w:p w:rsidR="00ED05EC" w:rsidRDefault="00266B07" w:rsidP="00BC3710">
      <w:pPr>
        <w:spacing w:before="198" w:after="0" w:line="240" w:lineRule="auto"/>
        <w:ind w:firstLine="709"/>
        <w:rPr>
          <w:rFonts w:ascii="Times New Roman" w:eastAsia="Times New Roman" w:hAnsi="Times New Roman" w:cs="Times New Roman"/>
          <w:sz w:val="28"/>
          <w:szCs w:val="28"/>
        </w:rPr>
      </w:pPr>
      <w:r w:rsidRPr="00ED05EC">
        <w:rPr>
          <w:rFonts w:ascii="Times New Roman" w:eastAsia="Times New Roman" w:hAnsi="Times New Roman" w:cs="Times New Roman"/>
          <w:sz w:val="28"/>
          <w:szCs w:val="28"/>
        </w:rPr>
        <w:t>2) номера справочных телефонов Уполномоченного органа</w:t>
      </w:r>
      <w:r w:rsidRPr="007E42A5">
        <w:rPr>
          <w:rFonts w:ascii="Times New Roman" w:eastAsia="Times New Roman" w:hAnsi="Times New Roman" w:cs="Times New Roman"/>
          <w:sz w:val="28"/>
          <w:szCs w:val="28"/>
        </w:rPr>
        <w:t>:</w:t>
      </w:r>
      <w:r w:rsidR="00BC3710" w:rsidRPr="007E42A5">
        <w:rPr>
          <w:rFonts w:ascii="Times New Roman" w:eastAsia="Times New Roman" w:hAnsi="Times New Roman" w:cs="Times New Roman"/>
          <w:sz w:val="28"/>
          <w:szCs w:val="28"/>
        </w:rPr>
        <w:t xml:space="preserve"> </w:t>
      </w:r>
    </w:p>
    <w:p w:rsidR="00266B07" w:rsidRPr="007E42A5" w:rsidRDefault="00ED05EC" w:rsidP="00BC3710">
      <w:pPr>
        <w:spacing w:before="198"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8(84677)9-55-89</w:t>
      </w:r>
    </w:p>
    <w:p w:rsidR="00266B07" w:rsidRPr="00294F77" w:rsidRDefault="00266B07" w:rsidP="00F94737">
      <w:pPr>
        <w:pStyle w:val="a7"/>
        <w:spacing w:after="0" w:line="240" w:lineRule="auto"/>
        <w:jc w:val="both"/>
        <w:rPr>
          <w:rFonts w:ascii="Times New Roman" w:hAnsi="Times New Roman" w:cs="Times New Roman"/>
          <w:sz w:val="28"/>
          <w:szCs w:val="28"/>
        </w:rPr>
      </w:pPr>
      <w:r w:rsidRPr="007E42A5">
        <w:rPr>
          <w:rFonts w:ascii="Times New Roman" w:eastAsia="Times New Roman" w:hAnsi="Times New Roman" w:cs="Times New Roman"/>
          <w:sz w:val="28"/>
          <w:szCs w:val="28"/>
        </w:rPr>
        <w:t xml:space="preserve">3) адрес официального сайта </w:t>
      </w:r>
      <w:r w:rsidR="00ED05EC">
        <w:rPr>
          <w:rFonts w:ascii="Times New Roman" w:eastAsia="Times New Roman" w:hAnsi="Times New Roman" w:cs="Times New Roman"/>
          <w:sz w:val="28"/>
          <w:szCs w:val="28"/>
        </w:rPr>
        <w:t>Администрации</w:t>
      </w:r>
      <w:r w:rsidRPr="007E42A5">
        <w:rPr>
          <w:rFonts w:ascii="Times New Roman" w:eastAsia="Times New Roman" w:hAnsi="Times New Roman" w:cs="Times New Roman"/>
          <w:sz w:val="28"/>
          <w:szCs w:val="28"/>
        </w:rPr>
        <w:t xml:space="preserve"> в сети Интернет, содержащего информацию о порядке осуществления муниципального контроля, а также адрес электронной почты:</w:t>
      </w:r>
      <w:r w:rsidR="00BC3710" w:rsidRPr="007E42A5">
        <w:rPr>
          <w:rFonts w:ascii="Times New Roman" w:eastAsia="Times New Roman" w:hAnsi="Times New Roman" w:cs="Times New Roman"/>
          <w:sz w:val="28"/>
          <w:szCs w:val="28"/>
        </w:rPr>
        <w:t xml:space="preserve"> </w:t>
      </w:r>
      <w:hyperlink r:id="rId18" w:history="1">
        <w:r w:rsidR="00ED05EC" w:rsidRPr="00294F77">
          <w:rPr>
            <w:rStyle w:val="a3"/>
            <w:rFonts w:ascii="Times New Roman" w:hAnsi="Times New Roman" w:cs="Times New Roman"/>
            <w:color w:val="auto"/>
            <w:sz w:val="28"/>
            <w:szCs w:val="28"/>
            <w:u w:val="none"/>
          </w:rPr>
          <w:t>http://abashevo.tk/</w:t>
        </w:r>
      </w:hyperlink>
      <w:r w:rsidR="00ED05EC" w:rsidRPr="00294F77">
        <w:rPr>
          <w:rFonts w:ascii="Times New Roman" w:eastAsia="Times New Roman" w:hAnsi="Times New Roman" w:cs="Times New Roman"/>
          <w:sz w:val="28"/>
          <w:szCs w:val="28"/>
        </w:rPr>
        <w:t>;</w:t>
      </w:r>
      <w:r w:rsidR="00F94737" w:rsidRPr="00294F77">
        <w:rPr>
          <w:rFonts w:ascii="Times New Roman" w:hAnsi="Times New Roman" w:cs="Times New Roman"/>
          <w:sz w:val="28"/>
          <w:szCs w:val="28"/>
        </w:rPr>
        <w:t xml:space="preserve"> </w:t>
      </w:r>
      <w:r w:rsidR="00294F77">
        <w:rPr>
          <w:rFonts w:ascii="Times New Roman" w:hAnsi="Times New Roman" w:cs="Times New Roman"/>
          <w:sz w:val="28"/>
          <w:szCs w:val="28"/>
        </w:rPr>
        <w:t xml:space="preserve">    </w:t>
      </w:r>
      <w:proofErr w:type="spellStart"/>
      <w:r w:rsidR="00ED05EC" w:rsidRPr="00294F77">
        <w:rPr>
          <w:rFonts w:ascii="Times New Roman" w:hAnsi="Times New Roman" w:cs="Times New Roman"/>
          <w:sz w:val="28"/>
          <w:szCs w:val="28"/>
          <w:lang w:val="en-US"/>
        </w:rPr>
        <w:t>volost</w:t>
      </w:r>
      <w:proofErr w:type="spellEnd"/>
      <w:r w:rsidR="00ED05EC" w:rsidRPr="00294F77">
        <w:rPr>
          <w:rFonts w:ascii="Times New Roman" w:hAnsi="Times New Roman" w:cs="Times New Roman"/>
          <w:sz w:val="28"/>
          <w:szCs w:val="28"/>
        </w:rPr>
        <w:t>-</w:t>
      </w:r>
      <w:proofErr w:type="spellStart"/>
      <w:r w:rsidR="00ED05EC" w:rsidRPr="00294F77">
        <w:rPr>
          <w:rFonts w:ascii="Times New Roman" w:hAnsi="Times New Roman" w:cs="Times New Roman"/>
          <w:sz w:val="28"/>
          <w:szCs w:val="28"/>
          <w:lang w:val="en-US"/>
        </w:rPr>
        <w:t>abasch</w:t>
      </w:r>
      <w:proofErr w:type="spellEnd"/>
      <w:r w:rsidR="00ED05EC" w:rsidRPr="00294F77">
        <w:rPr>
          <w:rFonts w:ascii="Times New Roman" w:hAnsi="Times New Roman" w:cs="Times New Roman"/>
          <w:sz w:val="28"/>
          <w:szCs w:val="28"/>
        </w:rPr>
        <w:t>@</w:t>
      </w:r>
      <w:r w:rsidR="00ED05EC" w:rsidRPr="00294F77">
        <w:rPr>
          <w:rFonts w:ascii="Times New Roman" w:hAnsi="Times New Roman" w:cs="Times New Roman"/>
          <w:sz w:val="28"/>
          <w:szCs w:val="28"/>
          <w:lang w:val="en-US"/>
        </w:rPr>
        <w:t>mail</w:t>
      </w:r>
      <w:r w:rsidR="00ED05EC" w:rsidRPr="00294F77">
        <w:rPr>
          <w:rFonts w:ascii="Times New Roman" w:hAnsi="Times New Roman" w:cs="Times New Roman"/>
          <w:sz w:val="28"/>
          <w:szCs w:val="28"/>
        </w:rPr>
        <w:t>.</w:t>
      </w:r>
      <w:proofErr w:type="spellStart"/>
      <w:r w:rsidR="00ED05EC" w:rsidRPr="00294F77">
        <w:rPr>
          <w:rFonts w:ascii="Times New Roman" w:hAnsi="Times New Roman" w:cs="Times New Roman"/>
          <w:sz w:val="28"/>
          <w:szCs w:val="28"/>
          <w:lang w:val="en-US"/>
        </w:rPr>
        <w:t>ru</w:t>
      </w:r>
      <w:proofErr w:type="spellEnd"/>
      <w:r w:rsidR="00ED05EC" w:rsidRPr="00294F77">
        <w:rPr>
          <w:rFonts w:ascii="Times New Roman" w:hAnsi="Times New Roman" w:cs="Times New Roman"/>
          <w:sz w:val="28"/>
          <w:szCs w:val="28"/>
        </w:rPr>
        <w:t>.</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информация по вопросам осуществления муниципального контроля, сведения о ходе его исполнения, заинтересованными лицами может быть получена: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при обращении на личном приеме, по телефону, по электронной почте;</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на официальном сайте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При обращении лично, по телефону, по электронной почте заинтересованное лицо называет свои фамилию, имя, отчество, номер контактного телефона (при наличии) или адрес электронной почты.</w:t>
      </w:r>
      <w:proofErr w:type="gramEnd"/>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При личном обращении, по телефону или электронной почте заинтересованному лицу предоставляется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сведения о местонахождении, графике работы, номера справочных телефонов, адрес электронной почты Уполномоченного органа, адрес официального сайта, содержащего информацию о порядке осуществления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реквизиты нормативных правовых актов, регулирующих исполнение муниципальной функции;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на информационных стендах Уполномоченного органа размещается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режим и график работы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план проведения плановых проверок;</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текст настоящего административного регламента;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г) программа профилактики нарушений обязательных требований.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На официальном сайте Уполномоченного органа размещается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режим и график работы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план проведения плановых проверок;</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текст настоящего административного регламента;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г) </w:t>
      </w:r>
      <w:hyperlink r:id="rId19" w:history="1">
        <w:r w:rsidRPr="007E42A5">
          <w:rPr>
            <w:rFonts w:ascii="Times New Roman" w:eastAsia="Times New Roman" w:hAnsi="Times New Roman" w:cs="Times New Roman"/>
            <w:color w:val="000080"/>
            <w:sz w:val="28"/>
            <w:szCs w:val="28"/>
            <w:u w:val="single"/>
          </w:rPr>
          <w:t>перечень</w:t>
        </w:r>
      </w:hyperlink>
      <w:r w:rsidRPr="007E42A5">
        <w:rPr>
          <w:rFonts w:ascii="Times New Roman" w:eastAsia="Times New Roman" w:hAnsi="Times New Roman" w:cs="Times New Roman"/>
          <w:sz w:val="28"/>
          <w:szCs w:val="28"/>
        </w:rPr>
        <w:t xml:space="preserve"> нормативных правовых актов или их отдельных частей, содержащих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д) ежегодное обобщение практики осуществления в соответствующей сфере деятельности муниципального контроля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е) программа профилактики нарушений обязательных требований;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ж) ежегодные доклады об осуществлении муниципального контроля и его эффективности.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bookmarkStart w:id="3" w:name="Par115"/>
      <w:bookmarkEnd w:id="3"/>
      <w:r w:rsidRPr="007E42A5">
        <w:rPr>
          <w:rFonts w:ascii="Times New Roman" w:eastAsia="Times New Roman" w:hAnsi="Times New Roman" w:cs="Times New Roman"/>
          <w:sz w:val="28"/>
          <w:szCs w:val="28"/>
        </w:rPr>
        <w:t>2.2. Срок осуществления мероприятий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срок проведения одной проверки не может превышать двадцати рабочих дней;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7E42A5">
        <w:rPr>
          <w:rFonts w:ascii="Times New Roman" w:eastAsia="Times New Roman" w:hAnsi="Times New Roman" w:cs="Times New Roman"/>
          <w:sz w:val="28"/>
          <w:szCs w:val="28"/>
        </w:rPr>
        <w:t>микропредприятия</w:t>
      </w:r>
      <w:proofErr w:type="spellEnd"/>
      <w:r w:rsidRPr="007E42A5">
        <w:rPr>
          <w:rFonts w:ascii="Times New Roman" w:eastAsia="Times New Roman" w:hAnsi="Times New Roman" w:cs="Times New Roman"/>
          <w:sz w:val="28"/>
          <w:szCs w:val="28"/>
        </w:rPr>
        <w:t xml:space="preserve"> в год. В случае необходимости при проведении такой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 не более чем на пятьдесят часов, </w:t>
      </w:r>
      <w:proofErr w:type="spellStart"/>
      <w:r w:rsidRPr="007E42A5">
        <w:rPr>
          <w:rFonts w:ascii="Times New Roman" w:eastAsia="Times New Roman" w:hAnsi="Times New Roman" w:cs="Times New Roman"/>
          <w:sz w:val="28"/>
          <w:szCs w:val="28"/>
        </w:rPr>
        <w:t>микропредприятий</w:t>
      </w:r>
      <w:proofErr w:type="spellEnd"/>
      <w:proofErr w:type="gramEnd"/>
      <w:r w:rsidRPr="007E42A5">
        <w:rPr>
          <w:rFonts w:ascii="Times New Roman" w:eastAsia="Times New Roman" w:hAnsi="Times New Roman" w:cs="Times New Roman"/>
          <w:sz w:val="28"/>
          <w:szCs w:val="28"/>
        </w:rPr>
        <w:t xml:space="preserve"> – не более чем на пятнадцать часов;</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3. Состав, последовательность и сроки выполнения</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административных процедур (действий), требования к порядку</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их выполнения, в том числе особенности выполнения</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административных процедур (действий) в электронной форме</w:t>
      </w:r>
    </w:p>
    <w:p w:rsidR="00266B07" w:rsidRPr="007E42A5" w:rsidRDefault="00266B07" w:rsidP="00F94737">
      <w:pPr>
        <w:pStyle w:val="a6"/>
        <w:jc w:val="both"/>
        <w:rPr>
          <w:rFonts w:ascii="Times New Roman" w:eastAsia="Times New Roman" w:hAnsi="Times New Roman" w:cs="Times New Roman"/>
          <w:sz w:val="28"/>
          <w:szCs w:val="28"/>
        </w:rPr>
      </w:pP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3.1. Осуществление муниципального контроля включает в себя следующие административные процедуры:</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составление ежегодного плана проведения плановых проверок (далее - ежегодный план проверок);</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издание распоряжения Уполномоченного органа о проведении проверки (далее - распоряжение о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уведомление о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проведение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оформление результатов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принятие мер в отношении фактов нарушений, выявленных при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организация и проведение мероприятий, направленных на профилактику нарушений обязательных требований законодательства;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266B07" w:rsidRPr="007E42A5" w:rsidRDefault="00AF33FF" w:rsidP="00F94737">
      <w:pPr>
        <w:spacing w:before="278" w:after="0" w:line="240" w:lineRule="auto"/>
        <w:ind w:firstLine="709"/>
        <w:jc w:val="both"/>
        <w:rPr>
          <w:rFonts w:ascii="Times New Roman" w:eastAsia="Times New Roman" w:hAnsi="Times New Roman" w:cs="Times New Roman"/>
          <w:sz w:val="28"/>
          <w:szCs w:val="28"/>
        </w:rPr>
      </w:pPr>
      <w:hyperlink r:id="rId20" w:history="1">
        <w:r w:rsidR="00266B07" w:rsidRPr="007E42A5">
          <w:rPr>
            <w:rFonts w:ascii="Times New Roman" w:eastAsia="Times New Roman" w:hAnsi="Times New Roman" w:cs="Times New Roman"/>
            <w:color w:val="000080"/>
            <w:sz w:val="28"/>
            <w:szCs w:val="28"/>
            <w:u w:val="single"/>
          </w:rPr>
          <w:t>Блок-схема</w:t>
        </w:r>
      </w:hyperlink>
      <w:r w:rsidR="00266B07" w:rsidRPr="007E42A5">
        <w:rPr>
          <w:rFonts w:ascii="Times New Roman" w:eastAsia="Times New Roman" w:hAnsi="Times New Roman" w:cs="Times New Roman"/>
          <w:sz w:val="28"/>
          <w:szCs w:val="28"/>
        </w:rPr>
        <w:t xml:space="preserve"> осуществления муниципального контроля в сфере благоустройства приведена в приложении № 1 к настоящему административному регламенту.</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 Составление ежегодного плана проверок:</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3.2.1. Плановые проверки проводятся в соответствии с ежегодным планом проверок не чаще чем один раз в три года.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Ежегодный план проверок юридических лиц и индивидуальных предпринимателей разрабатывается отдельно от ежегодного плана проверок в отношении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 Порядок и сроки разработки ежегодного плана проверок юридических лиц и индивидуальных предпринимателей: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3.2.2.1. Уполномоченный орган направляет в срок до 1 сентября года, предшествующего году проведения плановых проверок, проект ежегодного плана проверок по форме, установленной Правительством Российской Федерации, в </w:t>
      </w:r>
      <w:r w:rsidRPr="00ED05EC">
        <w:rPr>
          <w:rFonts w:ascii="Times New Roman" w:eastAsia="Times New Roman" w:hAnsi="Times New Roman" w:cs="Times New Roman"/>
          <w:sz w:val="28"/>
          <w:szCs w:val="28"/>
        </w:rPr>
        <w:t xml:space="preserve">прокуратуру </w:t>
      </w:r>
      <w:proofErr w:type="spellStart"/>
      <w:r w:rsidR="00ED05EC" w:rsidRPr="00ED05EC">
        <w:rPr>
          <w:rFonts w:ascii="Times New Roman" w:eastAsia="Times New Roman" w:hAnsi="Times New Roman" w:cs="Times New Roman"/>
          <w:sz w:val="28"/>
          <w:szCs w:val="28"/>
        </w:rPr>
        <w:t>Хворостянского</w:t>
      </w:r>
      <w:proofErr w:type="spellEnd"/>
      <w:r w:rsidR="00ED05EC" w:rsidRPr="00ED05EC">
        <w:rPr>
          <w:rFonts w:ascii="Times New Roman" w:eastAsia="Times New Roman" w:hAnsi="Times New Roman" w:cs="Times New Roman"/>
          <w:sz w:val="28"/>
          <w:szCs w:val="28"/>
        </w:rPr>
        <w:t xml:space="preserve"> </w:t>
      </w:r>
      <w:r w:rsidRPr="00ED05EC">
        <w:rPr>
          <w:rFonts w:ascii="Times New Roman" w:eastAsia="Times New Roman" w:hAnsi="Times New Roman" w:cs="Times New Roman"/>
          <w:sz w:val="28"/>
          <w:szCs w:val="28"/>
        </w:rPr>
        <w:t xml:space="preserve"> района Самарской области.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3.2.2.2. Должностное лицо Уполномоченного органа дорабатывает проект ежегодного плана проверок с учетом предложений и замечаний прокуратуры, поступивших по результатам рассмотрения указанного проекта, и представляет его в срок до 15 октября года, предшествующего году проведения плановых проверок, для утверждения руководителю Уполномоченного органа.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3.2.2.3. Уполномоченный орган в срок до 1 ноября года, предшествующего году проведения плановых проверок, направляет в </w:t>
      </w:r>
      <w:r w:rsidRPr="00ED05EC">
        <w:rPr>
          <w:rFonts w:ascii="Times New Roman" w:eastAsia="Times New Roman" w:hAnsi="Times New Roman" w:cs="Times New Roman"/>
          <w:sz w:val="28"/>
          <w:szCs w:val="28"/>
        </w:rPr>
        <w:t xml:space="preserve">прокуратуру </w:t>
      </w:r>
      <w:proofErr w:type="spellStart"/>
      <w:r w:rsidR="00ED05EC" w:rsidRPr="00ED05EC">
        <w:rPr>
          <w:rFonts w:ascii="Times New Roman" w:eastAsia="Times New Roman" w:hAnsi="Times New Roman" w:cs="Times New Roman"/>
          <w:sz w:val="28"/>
          <w:szCs w:val="28"/>
        </w:rPr>
        <w:t>Хворостянского</w:t>
      </w:r>
      <w:proofErr w:type="spellEnd"/>
      <w:r w:rsidR="00ED05EC" w:rsidRPr="00ED05EC">
        <w:rPr>
          <w:rFonts w:ascii="Times New Roman" w:eastAsia="Times New Roman" w:hAnsi="Times New Roman" w:cs="Times New Roman"/>
          <w:sz w:val="28"/>
          <w:szCs w:val="28"/>
        </w:rPr>
        <w:t xml:space="preserve"> </w:t>
      </w:r>
      <w:r w:rsidRPr="00ED05EC">
        <w:rPr>
          <w:rFonts w:ascii="Times New Roman" w:eastAsia="Times New Roman" w:hAnsi="Times New Roman" w:cs="Times New Roman"/>
          <w:sz w:val="28"/>
          <w:szCs w:val="28"/>
        </w:rPr>
        <w:t xml:space="preserve"> района Самарской области</w:t>
      </w:r>
      <w:r w:rsidRPr="007E42A5">
        <w:rPr>
          <w:rFonts w:ascii="Times New Roman" w:eastAsia="Times New Roman" w:hAnsi="Times New Roman" w:cs="Times New Roman"/>
          <w:sz w:val="28"/>
          <w:szCs w:val="28"/>
        </w:rPr>
        <w:t xml:space="preserve"> утвержденный ежегодный план проверок.</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3.2.2.4. В срок до 31 декабря года, предшествующего году проведения плановых проверок, утвержденный ежегодный план проверок доводится до сведения заинтересованных лиц посредством его размещения на официальном сайте Уполномоченного органа в сети «Интернет», за </w:t>
      </w:r>
      <w:r w:rsidRPr="007E42A5">
        <w:rPr>
          <w:rFonts w:ascii="Times New Roman" w:eastAsia="Times New Roman" w:hAnsi="Times New Roman" w:cs="Times New Roman"/>
          <w:sz w:val="28"/>
          <w:szCs w:val="28"/>
        </w:rPr>
        <w:lastRenderedPageBreak/>
        <w:t xml:space="preserve">исключением сведений, распространение которых ограничено или запрещено в соответствии с </w:t>
      </w:r>
      <w:hyperlink r:id="rId21" w:history="1">
        <w:r w:rsidRPr="007E42A5">
          <w:rPr>
            <w:rFonts w:ascii="Times New Roman" w:eastAsia="Times New Roman" w:hAnsi="Times New Roman" w:cs="Times New Roman"/>
            <w:color w:val="000080"/>
            <w:sz w:val="28"/>
            <w:szCs w:val="28"/>
            <w:u w:val="single"/>
          </w:rPr>
          <w:t>законодательством</w:t>
        </w:r>
      </w:hyperlink>
      <w:r w:rsidRPr="007E42A5">
        <w:rPr>
          <w:rFonts w:ascii="Times New Roman" w:eastAsia="Times New Roman" w:hAnsi="Times New Roman" w:cs="Times New Roman"/>
          <w:sz w:val="28"/>
          <w:szCs w:val="28"/>
        </w:rPr>
        <w:t xml:space="preserve"> Российской Федерации.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3.2.2.5. Результатом осуществления административной процедуры является размещенный на официальном сайте Уполномоченного органа ежегодный план проверок юридических лиц и индивидуальных предпринимателей.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 Порядок и сроки разработки ежегодного плана проверок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3.2.3.1. Ежегодный план утверждается руководителем Уполномоченного органа до 31 декабря года, предшествующего году проведения плановых проверок и доводится в указанный срок до сведения заинтересованных лиц посредством его размещения на официальном сайте Уполномоченного органа в сети «Интернет» с учетом требований Федерального закона от 27.07.2006 № 152-ФЗ «О персональных данных».</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3.2.3.2. Основанием для включения проверки гражданина в план является наличие у него на праве собственности, аренды или ином законном основании объекта благоустройства. </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3.2.3.3. План проверок должен содержать:</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фамилию, имя, отчество гражданина;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место проведения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объект и цель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дату проведения проверки и ее продолжительность;</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форму проведения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3.2.3.4. Результатом осуществления административной процедуры является размещенный на официальном сайте Уполномоченного органа ежегодный план проверок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 Издание распоряжения о проведении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3.3.1. Основаниями для начала административной процедуры являются: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3.3.1.1. Наступление месяца, предшествующего месяцу проведения 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4" w:name="Par39"/>
      <w:bookmarkEnd w:id="4"/>
      <w:r w:rsidRPr="007E42A5">
        <w:rPr>
          <w:rFonts w:ascii="Times New Roman" w:eastAsia="Times New Roman" w:hAnsi="Times New Roman" w:cs="Times New Roman"/>
          <w:sz w:val="28"/>
          <w:szCs w:val="28"/>
        </w:rPr>
        <w:t>3.3.1.2. Наступление одного из оснований для проведения внеплановой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а) истечение срока исполнения ранее выданного Уполномоченным органом предписания;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мотивированное представление должностного лица Уполномоченного органа по результатам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7E42A5">
        <w:rPr>
          <w:rFonts w:ascii="Times New Roman" w:eastAsia="Times New Roman" w:hAnsi="Times New Roman" w:cs="Times New Roman"/>
          <w:sz w:val="28"/>
          <w:szCs w:val="28"/>
        </w:rPr>
        <w:t>, а также угрозы чрезвычайных ситуаций природного и техногенного характера;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7E42A5">
        <w:rPr>
          <w:rFonts w:ascii="Times New Roman" w:eastAsia="Times New Roman" w:hAnsi="Times New Roman" w:cs="Times New Roman"/>
          <w:sz w:val="28"/>
          <w:szCs w:val="28"/>
        </w:rPr>
        <w:t xml:space="preserve"> возникновение чрезвычайных ситуаций природного и техногенного характера;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«б» </w:t>
      </w:r>
      <w:hyperlink w:anchor="Par159" w:history="1">
        <w:r w:rsidRPr="007E42A5">
          <w:rPr>
            <w:rFonts w:ascii="Times New Roman" w:eastAsia="Times New Roman" w:hAnsi="Times New Roman" w:cs="Times New Roman"/>
            <w:color w:val="000080"/>
            <w:sz w:val="28"/>
            <w:szCs w:val="28"/>
            <w:u w:val="single"/>
          </w:rPr>
          <w:t xml:space="preserve">пункта 3.3.1.2 </w:t>
        </w:r>
      </w:hyperlink>
      <w:r w:rsidRPr="007E42A5">
        <w:rPr>
          <w:rFonts w:ascii="Times New Roman" w:eastAsia="Times New Roman" w:hAnsi="Times New Roman" w:cs="Times New Roman"/>
          <w:sz w:val="28"/>
          <w:szCs w:val="28"/>
        </w:rPr>
        <w:t xml:space="preserve">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159" w:history="1">
        <w:r w:rsidRPr="007E42A5">
          <w:rPr>
            <w:rFonts w:ascii="Times New Roman" w:eastAsia="Times New Roman" w:hAnsi="Times New Roman" w:cs="Times New Roman"/>
            <w:color w:val="000080"/>
            <w:sz w:val="28"/>
            <w:szCs w:val="28"/>
            <w:u w:val="single"/>
          </w:rPr>
          <w:t xml:space="preserve">подпунктом «б» пункта 3.3.1.2 </w:t>
        </w:r>
      </w:hyperlink>
      <w:r w:rsidRPr="007E42A5">
        <w:rPr>
          <w:rFonts w:ascii="Times New Roman" w:eastAsia="Times New Roman" w:hAnsi="Times New Roman" w:cs="Times New Roman"/>
          <w:sz w:val="28"/>
          <w:szCs w:val="28"/>
        </w:rPr>
        <w:t xml:space="preserve">настоящего раздела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принимает разумные меры к установлению обратившегося лица.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«б» </w:t>
      </w:r>
      <w:hyperlink w:anchor="Par157" w:history="1">
        <w:r w:rsidRPr="007E42A5">
          <w:rPr>
            <w:rFonts w:ascii="Times New Roman" w:eastAsia="Times New Roman" w:hAnsi="Times New Roman" w:cs="Times New Roman"/>
            <w:color w:val="000080"/>
            <w:sz w:val="28"/>
            <w:szCs w:val="28"/>
            <w:u w:val="single"/>
          </w:rPr>
          <w:t>пункта 3.3.</w:t>
        </w:r>
      </w:hyperlink>
      <w:r w:rsidRPr="007E42A5">
        <w:rPr>
          <w:rFonts w:ascii="Times New Roman" w:eastAsia="Times New Roman" w:hAnsi="Times New Roman" w:cs="Times New Roman"/>
          <w:sz w:val="28"/>
          <w:szCs w:val="28"/>
        </w:rPr>
        <w:t xml:space="preserve">1.2 настоящего раздела, должностными лицами Уполномоченного органа проводится предварительная проверка поступившей информации.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В ходе проведения предварительной проверки Уполномоченный орган запрашивает дополнительные сведения и материалы (в том числе в устном порядке) у лиц, направивших заявления и обращения, представивших информацию, проводит рассмотрение документов юридического лица, индивидуального предпринимателя, гражданина, имеющихся в распоряжении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При выявлении по результатам предварительной проверки лиц, допустивших нарушение требований, получении достаточных данных о нарушении требований либо о фактах, указанных в подпункте «б» </w:t>
      </w:r>
      <w:hyperlink w:anchor="Par157" w:history="1">
        <w:r w:rsidRPr="007E42A5">
          <w:rPr>
            <w:rFonts w:ascii="Times New Roman" w:eastAsia="Times New Roman" w:hAnsi="Times New Roman" w:cs="Times New Roman"/>
            <w:color w:val="000080"/>
            <w:sz w:val="28"/>
            <w:szCs w:val="28"/>
            <w:u w:val="single"/>
          </w:rPr>
          <w:t>пункта 3.3.1.2</w:t>
        </w:r>
      </w:hyperlink>
      <w:r w:rsidRPr="007E42A5">
        <w:rPr>
          <w:rFonts w:ascii="Times New Roman" w:eastAsia="Times New Roman" w:hAnsi="Times New Roman" w:cs="Times New Roman"/>
          <w:sz w:val="28"/>
          <w:szCs w:val="28"/>
        </w:rPr>
        <w:t xml:space="preserve"> настоящего раздела,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hyperlink w:anchor="Par159" w:history="1">
        <w:r w:rsidRPr="007E42A5">
          <w:rPr>
            <w:rFonts w:ascii="Times New Roman" w:eastAsia="Times New Roman" w:hAnsi="Times New Roman" w:cs="Times New Roman"/>
            <w:color w:val="000080"/>
            <w:sz w:val="28"/>
            <w:szCs w:val="28"/>
            <w:u w:val="single"/>
          </w:rPr>
          <w:t>подпункте «б» пункта 3.3.1.2</w:t>
        </w:r>
      </w:hyperlink>
      <w:r w:rsidRPr="007E42A5">
        <w:rPr>
          <w:rFonts w:ascii="Times New Roman" w:eastAsia="Times New Roman" w:hAnsi="Times New Roman" w:cs="Times New Roman"/>
          <w:sz w:val="28"/>
          <w:szCs w:val="28"/>
        </w:rPr>
        <w:t xml:space="preserve"> настоящего раздела. По результатам предварительной проверки меры по привлечению юридического лица, индивидуального предпринимателя, гражданина к ответственности не принимаются.</w:t>
      </w:r>
    </w:p>
    <w:p w:rsidR="00266B07" w:rsidRPr="007E42A5" w:rsidRDefault="00266B07" w:rsidP="00266B07">
      <w:pPr>
        <w:spacing w:before="100" w:beforeAutospacing="1" w:after="0" w:line="240" w:lineRule="auto"/>
        <w:ind w:firstLine="709"/>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По решению руководителя, заместителя руководителя Уполномоченного органа предварительная проверка прекращается, если после ее начала выявлена анонимность обращения или заявления, </w:t>
      </w:r>
      <w:proofErr w:type="gramStart"/>
      <w:r w:rsidRPr="007E42A5">
        <w:rPr>
          <w:rFonts w:ascii="Times New Roman" w:eastAsia="Times New Roman" w:hAnsi="Times New Roman" w:cs="Times New Roman"/>
          <w:sz w:val="28"/>
          <w:szCs w:val="28"/>
        </w:rPr>
        <w:t>явившихся</w:t>
      </w:r>
      <w:proofErr w:type="gramEnd"/>
      <w:r w:rsidRPr="007E42A5">
        <w:rPr>
          <w:rFonts w:ascii="Times New Roman" w:eastAsia="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3.3.2. Проект распоряжения о проведении плановой проверки подготавливается в срок до 10 числа месяца, предшествующего месяцу проведения 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3.3.3. В распоряжении о проведении проверки указываются: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наименование органа муниципального контроля – Уполномоченного органа, а также вид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фамилия, имя, отчество (последнее – при наличии) и должность должностного лица (лиц) Уполномоченного органа, уполномоченног</w:t>
      </w:r>
      <w:proofErr w:type="gramStart"/>
      <w:r w:rsidRPr="007E42A5">
        <w:rPr>
          <w:rFonts w:ascii="Times New Roman" w:eastAsia="Times New Roman" w:hAnsi="Times New Roman" w:cs="Times New Roman"/>
          <w:sz w:val="28"/>
          <w:szCs w:val="28"/>
        </w:rPr>
        <w:t>о(</w:t>
      </w:r>
      <w:proofErr w:type="spellStart"/>
      <w:proofErr w:type="gramEnd"/>
      <w:r w:rsidRPr="007E42A5">
        <w:rPr>
          <w:rFonts w:ascii="Times New Roman" w:eastAsia="Times New Roman" w:hAnsi="Times New Roman" w:cs="Times New Roman"/>
          <w:sz w:val="28"/>
          <w:szCs w:val="28"/>
        </w:rPr>
        <w:t>ых</w:t>
      </w:r>
      <w:proofErr w:type="spellEnd"/>
      <w:r w:rsidRPr="007E42A5">
        <w:rPr>
          <w:rFonts w:ascii="Times New Roman" w:eastAsia="Times New Roman" w:hAnsi="Times New Roman" w:cs="Times New Roman"/>
          <w:sz w:val="28"/>
          <w:szCs w:val="28"/>
        </w:rPr>
        <w:t>) на проведение проверки, привлекаемых к проведению проверки экспертов, представителей экспертных организаций, наименования экспертных организаций с указанием реквизитов свидетельства об аккредитации и наименования органа, выдавшего свидетельство об аккредитации;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 граждан;</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цели, предмет проверки и срок ее проведения;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5) правовые основания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6) подлежащие проверке требования;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8) реквизиты административного регламента по осуществлению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9) перечень документов, представление которых необходимо для достижения целей и задач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10) даты начала и окончания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11) иные сведения, предусмотренные формой распоряжения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3.3.4. Распоряжение о проведении проверки подписывается руководителем или заместителем руководителя Уполномоченного органа.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5" w:name="Par44"/>
      <w:bookmarkEnd w:id="5"/>
      <w:r w:rsidRPr="007E42A5">
        <w:rPr>
          <w:rFonts w:ascii="Times New Roman" w:eastAsia="Times New Roman" w:hAnsi="Times New Roman" w:cs="Times New Roman"/>
          <w:sz w:val="28"/>
          <w:szCs w:val="28"/>
        </w:rPr>
        <w:t>3.3.5. Результатом данной административной процедуры является издание распоряжения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 Уведомление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3.4.1. Основанием для уведомления о проведении проверки юридического лица, индивидуального предпринимателя, гражданина является подписанное руководителем или заместителем руководителя Уполномоченного органа распоряжение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3.4.2. Юридическое лицо, индивидуальный предприниматель, гражданин о проведении плановой проверки уведомляется не </w:t>
      </w:r>
      <w:proofErr w:type="gramStart"/>
      <w:r w:rsidRPr="007E42A5">
        <w:rPr>
          <w:rFonts w:ascii="Times New Roman" w:eastAsia="Times New Roman" w:hAnsi="Times New Roman" w:cs="Times New Roman"/>
          <w:sz w:val="28"/>
          <w:szCs w:val="28"/>
        </w:rPr>
        <w:t>позднее</w:t>
      </w:r>
      <w:proofErr w:type="gramEnd"/>
      <w:r w:rsidRPr="007E42A5">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3.4.3. Юридическое лицо, индивидуальный предприниматель, гражданин о проведении внеплановой выездной проверки (за исключением внеплановой выездной проверки, </w:t>
      </w:r>
      <w:proofErr w:type="gramStart"/>
      <w:r w:rsidRPr="007E42A5">
        <w:rPr>
          <w:rFonts w:ascii="Times New Roman" w:eastAsia="Times New Roman" w:hAnsi="Times New Roman" w:cs="Times New Roman"/>
          <w:sz w:val="28"/>
          <w:szCs w:val="28"/>
        </w:rPr>
        <w:t>основания</w:t>
      </w:r>
      <w:proofErr w:type="gramEnd"/>
      <w:r w:rsidRPr="007E42A5">
        <w:rPr>
          <w:rFonts w:ascii="Times New Roman" w:eastAsia="Times New Roman" w:hAnsi="Times New Roman" w:cs="Times New Roman"/>
          <w:sz w:val="28"/>
          <w:szCs w:val="28"/>
        </w:rPr>
        <w:t xml:space="preserve"> проведения которой указаны в подпункте «б» пункта 3.3.1.2 настоящего регламента) уведомляется не </w:t>
      </w:r>
      <w:r w:rsidRPr="007E42A5">
        <w:rPr>
          <w:rFonts w:ascii="Times New Roman" w:eastAsia="Times New Roman" w:hAnsi="Times New Roman" w:cs="Times New Roman"/>
          <w:sz w:val="28"/>
          <w:szCs w:val="28"/>
        </w:rPr>
        <w:lastRenderedPageBreak/>
        <w:t>позднее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3.4.4. В случае</w:t>
      </w:r>
      <w:proofErr w:type="gramStart"/>
      <w:r w:rsidRPr="007E42A5">
        <w:rPr>
          <w:rFonts w:ascii="Times New Roman" w:eastAsia="Times New Roman" w:hAnsi="Times New Roman" w:cs="Times New Roman"/>
          <w:sz w:val="28"/>
          <w:szCs w:val="28"/>
        </w:rPr>
        <w:t>,</w:t>
      </w:r>
      <w:proofErr w:type="gramEnd"/>
      <w:r w:rsidRPr="007E42A5">
        <w:rPr>
          <w:rFonts w:ascii="Times New Roman" w:eastAsia="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3.4.5. Результатом исполнения административной процедуры является направление уведомления юридическому лицу, индивидуальному предпринимателю, гражданину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3.5.1. Выездные проверки (как плановые, так и внеплановые)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Выездные проверки (как плановые, так и внеплановые) гражданина проводятся по месту нахождения объекта благоустройства, принадлежащего гражданину на праве собственности, аренды или ином законом основании.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3.5.2. Внеплановая выездная проверка юридических лиц, индивидуальных предпринимателей может быть проведена по основанию, указанному в </w:t>
      </w:r>
      <w:hyperlink r:id="rId22" w:history="1">
        <w:r w:rsidRPr="007E42A5">
          <w:rPr>
            <w:rFonts w:ascii="Times New Roman" w:eastAsia="Times New Roman" w:hAnsi="Times New Roman" w:cs="Times New Roman"/>
            <w:color w:val="000080"/>
            <w:sz w:val="28"/>
            <w:szCs w:val="28"/>
            <w:u w:val="single"/>
          </w:rPr>
          <w:t xml:space="preserve">подпункте «б» </w:t>
        </w:r>
      </w:hyperlink>
      <w:r w:rsidRPr="007E42A5">
        <w:rPr>
          <w:rFonts w:ascii="Times New Roman" w:eastAsia="Times New Roman" w:hAnsi="Times New Roman" w:cs="Times New Roman"/>
          <w:sz w:val="28"/>
          <w:szCs w:val="28"/>
        </w:rPr>
        <w:t xml:space="preserve">пункта 3.3.1.2. настоящего регламента, после </w:t>
      </w:r>
      <w:hyperlink r:id="rId23" w:history="1">
        <w:r w:rsidRPr="007E42A5">
          <w:rPr>
            <w:rFonts w:ascii="Times New Roman" w:eastAsia="Times New Roman" w:hAnsi="Times New Roman" w:cs="Times New Roman"/>
            <w:color w:val="000080"/>
            <w:sz w:val="28"/>
            <w:szCs w:val="28"/>
            <w:u w:val="single"/>
          </w:rPr>
          <w:t>согласования</w:t>
        </w:r>
      </w:hyperlink>
      <w:r w:rsidRPr="007E42A5">
        <w:rPr>
          <w:rFonts w:ascii="Times New Roman" w:eastAsia="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3.5.3. </w:t>
      </w:r>
      <w:proofErr w:type="gramStart"/>
      <w:r w:rsidRPr="007E42A5">
        <w:rPr>
          <w:rFonts w:ascii="Times New Roman" w:eastAsia="Times New Roman" w:hAnsi="Times New Roman" w:cs="Times New Roman"/>
          <w:sz w:val="28"/>
          <w:szCs w:val="28"/>
        </w:rPr>
        <w:t xml:space="preserve">В день подписания распоряжения руководителя или заместителя Уполномоченного органа о проведении внеплановой выездной проверки </w:t>
      </w:r>
      <w:r w:rsidRPr="007E42A5">
        <w:rPr>
          <w:rFonts w:ascii="Times New Roman" w:eastAsia="Times New Roman" w:hAnsi="Times New Roman" w:cs="Times New Roman"/>
          <w:sz w:val="28"/>
          <w:szCs w:val="28"/>
        </w:rPr>
        <w:lastRenderedPageBreak/>
        <w:t xml:space="preserve">юридического лица, индивидуального предпринимателя по основанию, указанному в </w:t>
      </w:r>
      <w:hyperlink r:id="rId24" w:history="1">
        <w:r w:rsidRPr="007E42A5">
          <w:rPr>
            <w:rFonts w:ascii="Times New Roman" w:eastAsia="Times New Roman" w:hAnsi="Times New Roman" w:cs="Times New Roman"/>
            <w:color w:val="000080"/>
            <w:sz w:val="28"/>
            <w:szCs w:val="28"/>
            <w:u w:val="single"/>
          </w:rPr>
          <w:t xml:space="preserve">подпункте «б» </w:t>
        </w:r>
      </w:hyperlink>
      <w:r w:rsidRPr="007E42A5">
        <w:rPr>
          <w:rFonts w:ascii="Times New Roman" w:eastAsia="Times New Roman" w:hAnsi="Times New Roman" w:cs="Times New Roman"/>
          <w:sz w:val="28"/>
          <w:szCs w:val="28"/>
        </w:rPr>
        <w:t>пункта 3.3.1.2 настоящего регламента, в целях согласования ее проведения Уполномоченный орган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w:t>
      </w:r>
      <w:proofErr w:type="gramEnd"/>
      <w:r w:rsidRPr="007E42A5">
        <w:rPr>
          <w:rFonts w:ascii="Times New Roman" w:eastAsia="Times New Roman" w:hAnsi="Times New Roman" w:cs="Times New Roman"/>
          <w:sz w:val="28"/>
          <w:szCs w:val="28"/>
        </w:rPr>
        <w:t xml:space="preserve"> осуществления деятельности юридического лица, индивидуального предпринимателя заявление о согласовании проведения внеплановой выездной проверки по форме, утвержденной приказом Минэкономразвития России от 30.04.2009 № 141. К этому заявлению прилагаются копия распоряжения руководителя или заместителя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3.5.4. </w:t>
      </w:r>
      <w:proofErr w:type="gramStart"/>
      <w:r w:rsidRPr="007E42A5">
        <w:rPr>
          <w:rFonts w:ascii="Times New Roman" w:eastAsia="Times New Roman" w:hAnsi="Times New Roman" w:cs="Times New Roman"/>
          <w:sz w:val="28"/>
          <w:szCs w:val="28"/>
        </w:rPr>
        <w:t>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7E42A5">
        <w:rPr>
          <w:rFonts w:ascii="Times New Roman" w:eastAsia="Times New Roman" w:hAnsi="Times New Roman" w:cs="Times New Roman"/>
          <w:sz w:val="28"/>
          <w:szCs w:val="28"/>
        </w:rPr>
        <w:t xml:space="preserve">, </w:t>
      </w:r>
      <w:proofErr w:type="gramStart"/>
      <w:r w:rsidRPr="007E42A5">
        <w:rPr>
          <w:rFonts w:ascii="Times New Roman" w:eastAsia="Times New Roman" w:hAnsi="Times New Roman" w:cs="Times New Roman"/>
          <w:sz w:val="28"/>
          <w:szCs w:val="28"/>
        </w:rPr>
        <w:t>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w:t>
      </w:r>
      <w:proofErr w:type="gramEnd"/>
      <w:r w:rsidRPr="007E42A5">
        <w:rPr>
          <w:rFonts w:ascii="Times New Roman" w:eastAsia="Times New Roman" w:hAnsi="Times New Roman" w:cs="Times New Roman"/>
          <w:sz w:val="28"/>
          <w:szCs w:val="28"/>
        </w:rPr>
        <w:t xml:space="preserve"> посредством направления документов, предусмотренных пунктом 3.5.3 настоящего регламента в органы прокуратуры в течение двадцати четырех часов.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3.5.5. </w:t>
      </w:r>
      <w:proofErr w:type="gramStart"/>
      <w:r w:rsidRPr="007E42A5">
        <w:rPr>
          <w:rFonts w:ascii="Times New Roman" w:eastAsia="Times New Roman" w:hAnsi="Times New Roman" w:cs="Times New Roman"/>
          <w:sz w:val="28"/>
          <w:szCs w:val="28"/>
        </w:rPr>
        <w:t>Выездная проверка начинается с предъявления служебного удостоверения уполномоченным должностным лицом (лицами) Уполномоченного органа,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w:t>
      </w:r>
      <w:proofErr w:type="gramEnd"/>
      <w:r w:rsidRPr="007E42A5">
        <w:rPr>
          <w:rFonts w:ascii="Times New Roman" w:eastAsia="Times New Roman" w:hAnsi="Times New Roman" w:cs="Times New Roman"/>
          <w:sz w:val="28"/>
          <w:szCs w:val="28"/>
        </w:rPr>
        <w:t xml:space="preserve"> условиями ее проведения.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3.5.6. </w:t>
      </w:r>
      <w:proofErr w:type="gramStart"/>
      <w:r w:rsidRPr="007E42A5">
        <w:rPr>
          <w:rFonts w:ascii="Times New Roman" w:eastAsia="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гражданина, его законного представителя,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его законного представителя, индивидуального предпринимателя, его уполномоченного представителя, руководителя или</w:t>
      </w:r>
      <w:proofErr w:type="gramEnd"/>
      <w:r w:rsidRPr="007E42A5">
        <w:rPr>
          <w:rFonts w:ascii="Times New Roman" w:eastAsia="Times New Roman" w:hAnsi="Times New Roman" w:cs="Times New Roman"/>
          <w:sz w:val="28"/>
          <w:szCs w:val="28"/>
        </w:rPr>
        <w:t xml:space="preserve"> иного должностного лица юридического лица, </w:t>
      </w:r>
      <w:proofErr w:type="gramStart"/>
      <w:r w:rsidRPr="007E42A5">
        <w:rPr>
          <w:rFonts w:ascii="Times New Roman" w:eastAsia="Times New Roman" w:hAnsi="Times New Roman" w:cs="Times New Roman"/>
          <w:sz w:val="28"/>
          <w:szCs w:val="28"/>
        </w:rPr>
        <w:t>повлекшими</w:t>
      </w:r>
      <w:proofErr w:type="gramEnd"/>
      <w:r w:rsidRPr="007E42A5">
        <w:rPr>
          <w:rFonts w:ascii="Times New Roman" w:eastAsia="Times New Roman" w:hAnsi="Times New Roman" w:cs="Times New Roman"/>
          <w:sz w:val="28"/>
          <w:szCs w:val="28"/>
        </w:rPr>
        <w:t xml:space="preserve">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3.5.7. </w:t>
      </w:r>
      <w:proofErr w:type="gramStart"/>
      <w:r w:rsidRPr="007E42A5">
        <w:rPr>
          <w:rFonts w:ascii="Times New Roman" w:eastAsia="Times New Roman" w:hAnsi="Times New Roman" w:cs="Times New Roman"/>
          <w:sz w:val="28"/>
          <w:szCs w:val="28"/>
        </w:rPr>
        <w:t>Документарные проверки (как плановые, так и внеплановые) проводятся по месту нахождения Уполномоченного органа по имеющимся в распоряжении Уполномоченного органа документам и материалам проверяемого лица, сведениям и документам, полученным при необходимости в органах государственной власти и органах местного самоуправления, а также сведениям и документам, полученным от проверяемого лица на основании письменных запросов.</w:t>
      </w:r>
      <w:proofErr w:type="gramEnd"/>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требований, Уполномоченный орган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руководителя или заместителя Уполномоченного органа о проведении документарной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3.5.8. Запрос о представлении информации, документов и материалов направляется любым доступным способом:</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непосредственно должностным лицом Уполномоченного органа с пометкой о вручении;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заказным почтовым отправлением с уведомлением о вручении;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факсимильной связью с подтверждением его получения;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 в форме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rsidRPr="007E42A5">
        <w:rPr>
          <w:rFonts w:ascii="Times New Roman" w:eastAsia="Times New Roman" w:hAnsi="Times New Roman" w:cs="Times New Roman"/>
          <w:sz w:val="28"/>
          <w:szCs w:val="28"/>
        </w:rP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3.5.9. </w:t>
      </w:r>
      <w:proofErr w:type="gramStart"/>
      <w:r w:rsidRPr="007E42A5">
        <w:rPr>
          <w:rFonts w:ascii="Times New Roman" w:eastAsia="Times New Roman" w:hAnsi="Times New Roman" w:cs="Times New Roman"/>
          <w:sz w:val="28"/>
          <w:szCs w:val="28"/>
        </w:rPr>
        <w:t>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10 рабочих дней необходимые пояснения в письменной форме.</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3.5.10. Должностное лицо Уполномоченного органа, которое проводит документарную проверку, рассматривает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должностные лица Уполномоченного органа вправе провести выездную проверку.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3.5.11. </w:t>
      </w:r>
      <w:proofErr w:type="gramStart"/>
      <w:r w:rsidRPr="007E42A5">
        <w:rPr>
          <w:rFonts w:ascii="Times New Roman" w:eastAsia="Times New Roman" w:hAnsi="Times New Roman" w:cs="Times New Roman"/>
          <w:sz w:val="28"/>
          <w:szCs w:val="28"/>
        </w:rPr>
        <w:t>В журнале учета проверок (при наличии) уполномоченным должностным лицом Уполномоченного органа, производящим проверку, осуществляется запись о проведенной выездной проверке, содержащая сведения о наименовании Уполномоченного органа, осуществляющего муниципальный контроль,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(лиц</w:t>
      </w:r>
      <w:proofErr w:type="gramEnd"/>
      <w:r w:rsidRPr="007E42A5">
        <w:rPr>
          <w:rFonts w:ascii="Times New Roman" w:eastAsia="Times New Roman" w:hAnsi="Times New Roman" w:cs="Times New Roman"/>
          <w:sz w:val="28"/>
          <w:szCs w:val="28"/>
        </w:rPr>
        <w:t>), проводящего проверку, его (их) подпись.</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3.5.12. Максимальные сроки исполнения указанной административной процедуры не могут превышать сроки, установленные </w:t>
      </w:r>
      <w:hyperlink w:anchor="Par115" w:history="1">
        <w:r w:rsidRPr="007E42A5">
          <w:rPr>
            <w:rFonts w:ascii="Times New Roman" w:eastAsia="Times New Roman" w:hAnsi="Times New Roman" w:cs="Times New Roman"/>
            <w:color w:val="000080"/>
            <w:sz w:val="28"/>
            <w:szCs w:val="28"/>
            <w:u w:val="single"/>
          </w:rPr>
          <w:t>пунктом 2.</w:t>
        </w:r>
      </w:hyperlink>
      <w:r w:rsidRPr="007E42A5">
        <w:rPr>
          <w:rFonts w:ascii="Times New Roman" w:eastAsia="Times New Roman" w:hAnsi="Times New Roman" w:cs="Times New Roman"/>
          <w:sz w:val="28"/>
          <w:szCs w:val="28"/>
        </w:rPr>
        <w:t>2 настоящего Регламента.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3.5.13. Результатом осуществления административной процедуры является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 Оформление результатов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3.6.1. По результатам проверки оформляется акт проверки в двух экземплярах по форме, утвержденной приказом Минэкономразвития России от 30.04.2009 № 141 «О реализации положений Федерального закона «О </w:t>
      </w:r>
      <w:r w:rsidRPr="007E42A5">
        <w:rPr>
          <w:rFonts w:ascii="Times New Roman" w:eastAsia="Times New Roman" w:hAnsi="Times New Roman" w:cs="Times New Roman"/>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3.6.2 Акт проверки подписывается должностны</w:t>
      </w:r>
      <w:proofErr w:type="gramStart"/>
      <w:r w:rsidRPr="007E42A5">
        <w:rPr>
          <w:rFonts w:ascii="Times New Roman" w:eastAsia="Times New Roman" w:hAnsi="Times New Roman" w:cs="Times New Roman"/>
          <w:sz w:val="28"/>
          <w:szCs w:val="28"/>
        </w:rPr>
        <w:t>м(</w:t>
      </w:r>
      <w:proofErr w:type="gramEnd"/>
      <w:r w:rsidRPr="007E42A5">
        <w:rPr>
          <w:rFonts w:ascii="Times New Roman" w:eastAsia="Times New Roman" w:hAnsi="Times New Roman" w:cs="Times New Roman"/>
          <w:sz w:val="28"/>
          <w:szCs w:val="28"/>
        </w:rPr>
        <w:t>и) лицом(</w:t>
      </w:r>
      <w:proofErr w:type="spellStart"/>
      <w:r w:rsidRPr="007E42A5">
        <w:rPr>
          <w:rFonts w:ascii="Times New Roman" w:eastAsia="Times New Roman" w:hAnsi="Times New Roman" w:cs="Times New Roman"/>
          <w:sz w:val="28"/>
          <w:szCs w:val="28"/>
        </w:rPr>
        <w:t>ами</w:t>
      </w:r>
      <w:proofErr w:type="spellEnd"/>
      <w:r w:rsidRPr="007E42A5">
        <w:rPr>
          <w:rFonts w:ascii="Times New Roman" w:eastAsia="Times New Roman" w:hAnsi="Times New Roman" w:cs="Times New Roman"/>
          <w:sz w:val="28"/>
          <w:szCs w:val="28"/>
        </w:rPr>
        <w:t>) Уполномоченного органа, проводившим(и) проверку.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3.6.3. Акт проверки оформляется непосредственно после ее завершения.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3.6.3.1. В случае</w:t>
      </w:r>
      <w:proofErr w:type="gramStart"/>
      <w:r w:rsidRPr="007E42A5">
        <w:rPr>
          <w:rFonts w:ascii="Times New Roman" w:eastAsia="Times New Roman" w:hAnsi="Times New Roman" w:cs="Times New Roman"/>
          <w:sz w:val="28"/>
          <w:szCs w:val="28"/>
        </w:rPr>
        <w:t>,</w:t>
      </w:r>
      <w:proofErr w:type="gramEnd"/>
      <w:r w:rsidRPr="007E42A5">
        <w:rPr>
          <w:rFonts w:ascii="Times New Roman" w:eastAsia="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3.6.4. Один экземпляр акта проверки с копиями приложений вручается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В случае отсутствия гражданина, его законного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3.6.5. Уполномоченный орган ведет учет проверок в </w:t>
      </w:r>
      <w:hyperlink r:id="rId25" w:history="1">
        <w:r w:rsidRPr="007E42A5">
          <w:rPr>
            <w:rFonts w:ascii="Times New Roman" w:eastAsia="Times New Roman" w:hAnsi="Times New Roman" w:cs="Times New Roman"/>
            <w:color w:val="000080"/>
            <w:sz w:val="28"/>
            <w:szCs w:val="28"/>
            <w:u w:val="single"/>
          </w:rPr>
          <w:t>журнале</w:t>
        </w:r>
      </w:hyperlink>
      <w:r w:rsidRPr="007E42A5">
        <w:rPr>
          <w:rFonts w:ascii="Times New Roman" w:eastAsia="Times New Roman" w:hAnsi="Times New Roman" w:cs="Times New Roman"/>
          <w:sz w:val="28"/>
          <w:szCs w:val="28"/>
        </w:rPr>
        <w:t xml:space="preserve"> согласно приложению № 2 к настоящему регламенту. Запись о проведении проверки осуществляется в течение одного рабочего дня после составления акта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3.6.6 Результатом осуществления административной процедуры является оформление акта проверки и вручение одного экземпляра акта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законному представителю.</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3.7. Принятие мер в отношении фактов нарушений, выявленных при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3.7.1. В случае выявления при проведении проверки нарушений юридическим лицом, индивидуальным предпринимателем, гражданином требований, должностное лицо, уполномоченное на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выдает предписание юридическому лицу, индивидуальному предпринимателю, гражданину о прекращении нарушений требований законодательства, об устранении выявленных нарушений с указанием сроков их устранения;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течение пятнадцати дней с момента истечения срока устранения нарушений, установленного предписанием, проводит внеплановую проверку устранения выявленных нарушений;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составляет протоколы об административных правонарушениях, связанных с нарушениями требований законодательства и направляет материалы об административном правонарушении для рассмотрения по подведомственности;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случае установления при проведении проверки нарушений требований законодательства, содержащих признаки преступления, направляет материалы проверки в течение одного рабочего дня после ее завершения в уполномоченные органы.</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3.7.2. Результатом осуществления данной административной процедуры является выдача </w:t>
      </w:r>
      <w:hyperlink r:id="rId26" w:history="1">
        <w:r w:rsidRPr="007E42A5">
          <w:rPr>
            <w:rFonts w:ascii="Times New Roman" w:eastAsia="Times New Roman" w:hAnsi="Times New Roman" w:cs="Times New Roman"/>
            <w:color w:val="000080"/>
            <w:sz w:val="28"/>
            <w:szCs w:val="28"/>
            <w:u w:val="single"/>
          </w:rPr>
          <w:t>предписания</w:t>
        </w:r>
      </w:hyperlink>
      <w:r w:rsidRPr="007E42A5">
        <w:rPr>
          <w:rFonts w:ascii="Times New Roman" w:eastAsia="Times New Roman" w:hAnsi="Times New Roman" w:cs="Times New Roman"/>
          <w:sz w:val="28"/>
          <w:szCs w:val="28"/>
        </w:rPr>
        <w:t xml:space="preserve"> об устранении выявленных нарушений, составление протокола об административном правонарушении, направление дела об административном правонарушении для рассмотрения по подведомственности, направление материалов проверки в уполномоченные органы для решения вопроса о возбуждении уголовного дела.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 Организация и проведение мероприятий, направленных на профилактику нарушений обязательных требований законодательства.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 Формирование программы профилактики нарушений.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3.8.1.1. Формирование программы профилактики нарушений (далее - программа) осуществляется ежегодно, до конца календарного года, предшествующего году, на который формируется программа.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3.8.1.2. Проект программы составляется до 1 ноября года, предшествующего году проведения мероприятий по профилактике нарушений обязательных требований.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3.8.1.3. Проект программы утверждается не позднее 1 декабря года, предшествующего году проведения мероприятий по профилактике нарушений.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3.8.1.4. Утвержденная программа размещается на официальном сайте Уполномоченного органа в информационно-телекоммуникационной сети «Интернет».</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3.8.1.5. Результатом исполнения административной процедуры является программа, размещенная на официальном сайте Уполномоченного органа в информационно-телекоммуникационной сети «Интернет».</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 Проведение мероприятий по профилактике нарушений обязательных требований.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3.8.2.1. Юридическим фактом, являющимся основанием для организации мероприятия по профилактике нарушений обязательных требований (далее – мероприятие), является включение мероприятия в ежегодную программу проведения профилактики нарушений обязательных требований.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3.8.2.2. Лицо, ответственное за проведение мероприятия, готовит проект задания о проведении мероприятия и передает их руководителю (заместителю руководителя) Уполномоченного органа на подпись.</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3.8.2.3. Результатом выполнения административной процедуры является оформление задания о проведении мероприятия.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bookmarkStart w:id="6" w:name="Par13"/>
      <w:bookmarkEnd w:id="6"/>
      <w:r w:rsidRPr="007E42A5">
        <w:rPr>
          <w:rFonts w:ascii="Times New Roman" w:eastAsia="Times New Roman" w:hAnsi="Times New Roman" w:cs="Times New Roman"/>
          <w:sz w:val="28"/>
          <w:szCs w:val="28"/>
        </w:rPr>
        <w:t>3.9. 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3.9.1. </w:t>
      </w:r>
      <w:proofErr w:type="gramStart"/>
      <w:r w:rsidRPr="007E42A5">
        <w:rPr>
          <w:rFonts w:ascii="Times New Roman" w:eastAsia="Times New Roman" w:hAnsi="Times New Roman" w:cs="Times New Roman"/>
          <w:sz w:val="28"/>
          <w:szCs w:val="28"/>
        </w:rPr>
        <w:t xml:space="preserve">При наличии у Уполномоченного органа сведений о готовящихся нарушениях или о признаках нарушений требований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w:t>
      </w:r>
      <w:r w:rsidRPr="007E42A5">
        <w:rPr>
          <w:rFonts w:ascii="Times New Roman" w:eastAsia="Times New Roman" w:hAnsi="Times New Roman" w:cs="Times New Roman"/>
          <w:sz w:val="28"/>
          <w:szCs w:val="28"/>
        </w:rPr>
        <w:lastRenderedPageBreak/>
        <w:t>о том, что нарушение требований причинило вред жизни, здоровью граждан, вред животным</w:t>
      </w:r>
      <w:proofErr w:type="gramEnd"/>
      <w:r w:rsidRPr="007E42A5">
        <w:rPr>
          <w:rFonts w:ascii="Times New Roman" w:eastAsia="Times New Roman" w:hAnsi="Times New Roman" w:cs="Times New Roman"/>
          <w:sz w:val="28"/>
          <w:szCs w:val="28"/>
        </w:rPr>
        <w:t xml:space="preserve">, </w:t>
      </w:r>
      <w:proofErr w:type="gramStart"/>
      <w:r w:rsidRPr="007E42A5">
        <w:rPr>
          <w:rFonts w:ascii="Times New Roman" w:eastAsia="Times New Roman" w:hAnsi="Times New Roman" w:cs="Times New Roman"/>
          <w:sz w:val="28"/>
          <w:szCs w:val="28"/>
        </w:rPr>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гражданин ранее не привлекались к ответственности за нарушение соответствующих требований, Уполномоченный орган объявляют юридическому лицу, индивидуальному предпринимателю, гражданину предостережение о недопустимости нарушения</w:t>
      </w:r>
      <w:proofErr w:type="gramEnd"/>
      <w:r w:rsidRPr="007E42A5">
        <w:rPr>
          <w:rFonts w:ascii="Times New Roman" w:eastAsia="Times New Roman" w:hAnsi="Times New Roman" w:cs="Times New Roman"/>
          <w:sz w:val="28"/>
          <w:szCs w:val="28"/>
        </w:rPr>
        <w:t xml:space="preserve"> обязательных требований и предлагают юридическому лицу, индивидуальному предпринимателю, гражданину принять меры по обеспечению соблюдения обязательных требований законодательства, и уведомить об этом в установленный в таком предостережении срок уполномоченный орган.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3.9.2. Предостережение о недопустимости нарушения обязательных требований должно содержать указания на соответствующие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bookmarkStart w:id="7" w:name="Par15"/>
      <w:bookmarkEnd w:id="7"/>
      <w:r w:rsidRPr="007E42A5">
        <w:rPr>
          <w:rFonts w:ascii="Times New Roman" w:eastAsia="Times New Roman" w:hAnsi="Times New Roman" w:cs="Times New Roman"/>
          <w:sz w:val="28"/>
          <w:szCs w:val="28"/>
        </w:rPr>
        <w:t>3.9.3. Составление и направление предостережения осуществляется не позднее 30 дней со дня получения Уполномоченным органом сведений, указанных в пункте 3.9.1 настоящего регламента.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3.9.4. Результатом исполнения административной процедуры является направление предостережения о недопустимости нарушения обязательных требований.</w:t>
      </w:r>
    </w:p>
    <w:p w:rsidR="00266B07" w:rsidRPr="007E42A5" w:rsidRDefault="00266B07" w:rsidP="00F94737">
      <w:pPr>
        <w:spacing w:before="278" w:after="0" w:line="240" w:lineRule="auto"/>
        <w:ind w:firstLine="902"/>
        <w:jc w:val="both"/>
        <w:rPr>
          <w:rFonts w:ascii="Times New Roman" w:eastAsia="Times New Roman" w:hAnsi="Times New Roman" w:cs="Times New Roman"/>
          <w:sz w:val="28"/>
          <w:szCs w:val="28"/>
        </w:rPr>
      </w:pPr>
    </w:p>
    <w:p w:rsidR="00266B07" w:rsidRPr="00ED05EC" w:rsidRDefault="00266B07" w:rsidP="00F94737">
      <w:pPr>
        <w:spacing w:before="100" w:beforeAutospacing="1" w:after="0" w:line="240" w:lineRule="auto"/>
        <w:jc w:val="both"/>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 xml:space="preserve">4. Порядок и формы </w:t>
      </w:r>
      <w:proofErr w:type="gramStart"/>
      <w:r w:rsidRPr="00ED05EC">
        <w:rPr>
          <w:rFonts w:ascii="Times New Roman" w:eastAsia="Times New Roman" w:hAnsi="Times New Roman" w:cs="Times New Roman"/>
          <w:b/>
          <w:sz w:val="28"/>
          <w:szCs w:val="28"/>
        </w:rPr>
        <w:t>контроля</w:t>
      </w:r>
      <w:r w:rsidR="00ED05EC" w:rsidRPr="00ED05EC">
        <w:rPr>
          <w:rFonts w:ascii="Times New Roman" w:eastAsia="Times New Roman" w:hAnsi="Times New Roman" w:cs="Times New Roman"/>
          <w:b/>
          <w:sz w:val="28"/>
          <w:szCs w:val="28"/>
        </w:rPr>
        <w:t xml:space="preserve"> </w:t>
      </w:r>
      <w:r w:rsidRPr="00ED05EC">
        <w:rPr>
          <w:rFonts w:ascii="Times New Roman" w:eastAsia="Times New Roman" w:hAnsi="Times New Roman" w:cs="Times New Roman"/>
          <w:b/>
          <w:sz w:val="28"/>
          <w:szCs w:val="28"/>
        </w:rPr>
        <w:t>за</w:t>
      </w:r>
      <w:proofErr w:type="gramEnd"/>
      <w:r w:rsidRPr="00ED05EC">
        <w:rPr>
          <w:rFonts w:ascii="Times New Roman" w:eastAsia="Times New Roman" w:hAnsi="Times New Roman" w:cs="Times New Roman"/>
          <w:b/>
          <w:sz w:val="28"/>
          <w:szCs w:val="28"/>
        </w:rPr>
        <w:t xml:space="preserve"> исполнением муниципальной функции</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4.1. Порядок осуществления текущего </w:t>
      </w:r>
      <w:proofErr w:type="gramStart"/>
      <w:r w:rsidRPr="007E42A5">
        <w:rPr>
          <w:rFonts w:ascii="Times New Roman" w:eastAsia="Times New Roman" w:hAnsi="Times New Roman" w:cs="Times New Roman"/>
          <w:sz w:val="28"/>
          <w:szCs w:val="28"/>
        </w:rPr>
        <w:t>контроля за</w:t>
      </w:r>
      <w:proofErr w:type="gramEnd"/>
      <w:r w:rsidRPr="007E42A5">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настоящего административного регламента, а также принятием ими решений.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4.1.1. Текущий </w:t>
      </w:r>
      <w:proofErr w:type="gramStart"/>
      <w:r w:rsidRPr="007E42A5">
        <w:rPr>
          <w:rFonts w:ascii="Times New Roman" w:eastAsia="Times New Roman" w:hAnsi="Times New Roman" w:cs="Times New Roman"/>
          <w:sz w:val="28"/>
          <w:szCs w:val="28"/>
        </w:rPr>
        <w:t>контроль за</w:t>
      </w:r>
      <w:proofErr w:type="gramEnd"/>
      <w:r w:rsidRPr="007E42A5">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исполнению муниципальной функции</w:t>
      </w:r>
      <w:r w:rsidR="00ED05EC">
        <w:rPr>
          <w:rFonts w:ascii="Times New Roman" w:eastAsia="Times New Roman" w:hAnsi="Times New Roman" w:cs="Times New Roman"/>
          <w:sz w:val="28"/>
          <w:szCs w:val="28"/>
        </w:rPr>
        <w:t xml:space="preserve">, осуществляется руководителем </w:t>
      </w:r>
      <w:r w:rsidRPr="007E42A5">
        <w:rPr>
          <w:rFonts w:ascii="Times New Roman" w:eastAsia="Times New Roman" w:hAnsi="Times New Roman" w:cs="Times New Roman"/>
          <w:sz w:val="28"/>
          <w:szCs w:val="28"/>
        </w:rPr>
        <w:t>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4.1.2.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заинтересованных лиц, содержащие жалобы на решения, действия (бездействие) должностных лиц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4.1.3. Периодичность осуществления текущего контроля устанавливается руководителем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4.1.4. Проверки полноты и качества исполнения муниципальной функции могут быть плановыми и внеплановыми.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4.1.5. Плановые проверки полноты и качества исполнения муниципальной функции проводятся в соответствии с установленными планами деятельности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4.1.6. Внеплановые проверки полноты и качества исполнения муниципальной функции организуются и проводятся в случаях: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получения информации от граждан, юридических лиц, органов государственной власти или местного самоуправления о соответствующих нарушениях;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обращений граждан и юридических лиц с жалобами на нарушения их прав и законных интересов действиями (бездействием) должностных лиц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4.2. Должностные лица Уполномоченного органа несут ответственность за решения и действия (бездействие), принимаемые (осуществляемые) ими в ходе исполнения муниципальной функции в соответствии с законодательством Российской Федерации.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4.3. За неисполнение или ненадлежащее исполнение сотрудниками Уполномоченного органа </w:t>
      </w:r>
      <w:proofErr w:type="gramStart"/>
      <w:r w:rsidRPr="007E42A5">
        <w:rPr>
          <w:rFonts w:ascii="Times New Roman" w:eastAsia="Times New Roman" w:hAnsi="Times New Roman" w:cs="Times New Roman"/>
          <w:sz w:val="28"/>
          <w:szCs w:val="28"/>
        </w:rPr>
        <w:t>по их вине возложенных на них должностных обязанностей при осуществлении административных процедур при исполнении муниципальной функции в отношении</w:t>
      </w:r>
      <w:proofErr w:type="gramEnd"/>
      <w:r w:rsidRPr="007E42A5">
        <w:rPr>
          <w:rFonts w:ascii="Times New Roman" w:eastAsia="Times New Roman" w:hAnsi="Times New Roman" w:cs="Times New Roman"/>
          <w:sz w:val="28"/>
          <w:szCs w:val="28"/>
        </w:rPr>
        <w:t xml:space="preserve"> указанных сотрудников применяются дисциплинарные взыскания в соответствии с Федеральным </w:t>
      </w:r>
      <w:hyperlink r:id="rId27"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от 02.03.2007 № 25-ФЗ «О муниципальной службе в Российской Федерации».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4.4. Сотрудники Уполномоченного органа обеспечивают сохранность сведений, составляющих служебную, банковскую, налоговую, коммерческую и иную охраняемую законом тайну, ставших им известными при исполнении муниципальной функции, и несут установленную законодательством Российской Федерации ответственность за разглашение этих сведений.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4.5. </w:t>
      </w:r>
      <w:proofErr w:type="gramStart"/>
      <w:r w:rsidRPr="007E42A5">
        <w:rPr>
          <w:rFonts w:ascii="Times New Roman" w:eastAsia="Times New Roman" w:hAnsi="Times New Roman" w:cs="Times New Roman"/>
          <w:sz w:val="28"/>
          <w:szCs w:val="28"/>
        </w:rPr>
        <w:t>Контроль за</w:t>
      </w:r>
      <w:proofErr w:type="gramEnd"/>
      <w:r w:rsidRPr="007E42A5">
        <w:rPr>
          <w:rFonts w:ascii="Times New Roman" w:eastAsia="Times New Roman" w:hAnsi="Times New Roman" w:cs="Times New Roman"/>
          <w:sz w:val="28"/>
          <w:szCs w:val="28"/>
        </w:rPr>
        <w:t xml:space="preserve"> исполнением муниципальной функции может осуществляться со стороны граждан, их объединений и организаций путем направления в адрес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предложений о совершенствовании нормативных правовых актов, регламентирующих исполнение должностными лицами Уполномоченного органа муниципальной функции;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сообщений о нарушении нормативных правовых актов Российской Федерации, органов исполнительной власти и местного самоуправления, недостатках в работе Уполномоченного органа, его должностных лиц.</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4A7E8F" w:rsidRDefault="00266B07" w:rsidP="00F94737">
      <w:pPr>
        <w:spacing w:before="100" w:beforeAutospacing="1" w:after="0" w:line="240" w:lineRule="auto"/>
        <w:jc w:val="both"/>
        <w:rPr>
          <w:rFonts w:ascii="Times New Roman" w:eastAsia="Times New Roman" w:hAnsi="Times New Roman" w:cs="Times New Roman"/>
          <w:b/>
          <w:sz w:val="28"/>
          <w:szCs w:val="28"/>
        </w:rPr>
      </w:pPr>
      <w:r w:rsidRPr="004A7E8F">
        <w:rPr>
          <w:rFonts w:ascii="Times New Roman" w:eastAsia="Times New Roman" w:hAnsi="Times New Roman" w:cs="Times New Roman"/>
          <w:b/>
          <w:sz w:val="28"/>
          <w:szCs w:val="28"/>
        </w:rPr>
        <w:t>5. Досудебный (внесудебный) порядок обжалования решений</w:t>
      </w:r>
      <w:r w:rsidR="004A7E8F" w:rsidRPr="004A7E8F">
        <w:rPr>
          <w:rFonts w:ascii="Times New Roman" w:eastAsia="Times New Roman" w:hAnsi="Times New Roman" w:cs="Times New Roman"/>
          <w:b/>
          <w:sz w:val="28"/>
          <w:szCs w:val="28"/>
        </w:rPr>
        <w:t xml:space="preserve"> </w:t>
      </w:r>
      <w:r w:rsidRPr="004A7E8F">
        <w:rPr>
          <w:rFonts w:ascii="Times New Roman" w:eastAsia="Times New Roman" w:hAnsi="Times New Roman" w:cs="Times New Roman"/>
          <w:b/>
          <w:sz w:val="28"/>
          <w:szCs w:val="28"/>
        </w:rPr>
        <w:t>и действий (бездействия) Уполномоченного органа,</w:t>
      </w:r>
      <w:r w:rsidR="004A7E8F" w:rsidRPr="004A7E8F">
        <w:rPr>
          <w:rFonts w:ascii="Times New Roman" w:eastAsia="Times New Roman" w:hAnsi="Times New Roman" w:cs="Times New Roman"/>
          <w:b/>
          <w:sz w:val="28"/>
          <w:szCs w:val="28"/>
        </w:rPr>
        <w:t xml:space="preserve"> </w:t>
      </w:r>
      <w:r w:rsidRPr="004A7E8F">
        <w:rPr>
          <w:rFonts w:ascii="Times New Roman" w:eastAsia="Times New Roman" w:hAnsi="Times New Roman" w:cs="Times New Roman"/>
          <w:b/>
          <w:sz w:val="28"/>
          <w:szCs w:val="28"/>
        </w:rPr>
        <w:t>а также его должностных лиц</w:t>
      </w:r>
    </w:p>
    <w:p w:rsidR="00266B07" w:rsidRPr="007E42A5" w:rsidRDefault="00266B07" w:rsidP="00F94737">
      <w:pPr>
        <w:spacing w:before="100" w:beforeAutospacing="1" w:after="0" w:line="240" w:lineRule="auto"/>
        <w:jc w:val="both"/>
        <w:rPr>
          <w:rFonts w:ascii="Times New Roman" w:eastAsia="Times New Roman" w:hAnsi="Times New Roman" w:cs="Times New Roman"/>
          <w:sz w:val="28"/>
          <w:szCs w:val="28"/>
        </w:rPr>
      </w:pP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5.1. Основанием для начала процедуры досудебного (внесудебного) обжалования является подача жалобы заинтересованным лицом в письменной форме на бумажном носителе или в электронной форме.</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5.2. Заинтересованные лица вправе обжаловать действия (бездействие) и решения, осуществляемые (принятые) в ходе осуществления муниципального контроля должностным лицом Уполномоченного органа, руководителю Уполномоченного органа.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5.3. Предметом досудебного (внесудебного) обжалования могут являться действия (бездействие) и решения, осуществляемые (принятые) должностным лицом Уполномоченного органа в ходе осуществления муниципального контроля на основании настоящего регламента.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8" w:name="Par0"/>
      <w:bookmarkEnd w:id="8"/>
      <w:r w:rsidRPr="007E42A5">
        <w:rPr>
          <w:rFonts w:ascii="Times New Roman" w:eastAsia="Times New Roman" w:hAnsi="Times New Roman" w:cs="Times New Roman"/>
          <w:sz w:val="28"/>
          <w:szCs w:val="28"/>
        </w:rPr>
        <w:t>5.4. Обращения заинтересованного лица, содержащие обжалование решений, действий (бездействия) конкретных должностных лиц Уполномоченного органа, не могут направляться этим должностным лицам для рассмотрения и (или) ответа.</w:t>
      </w:r>
    </w:p>
    <w:p w:rsidR="00266B07" w:rsidRPr="004A7E8F"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5.5. Жалоба может быть представлена непосредственно в </w:t>
      </w:r>
      <w:r w:rsidRPr="004A7E8F">
        <w:rPr>
          <w:rFonts w:ascii="Times New Roman" w:eastAsia="Times New Roman" w:hAnsi="Times New Roman" w:cs="Times New Roman"/>
          <w:sz w:val="28"/>
          <w:szCs w:val="28"/>
        </w:rPr>
        <w:t>Уполномоченный</w:t>
      </w:r>
      <w:r w:rsidRPr="007E42A5">
        <w:rPr>
          <w:rFonts w:ascii="Times New Roman" w:eastAsia="Times New Roman" w:hAnsi="Times New Roman" w:cs="Times New Roman"/>
          <w:sz w:val="28"/>
          <w:szCs w:val="28"/>
        </w:rPr>
        <w:t xml:space="preserve"> орган либо направлена почтовым отправлением по адресу, указанному в </w:t>
      </w:r>
      <w:hyperlink w:anchor="Par91" w:history="1">
        <w:r w:rsidRPr="007E42A5">
          <w:rPr>
            <w:rFonts w:ascii="Times New Roman" w:eastAsia="Times New Roman" w:hAnsi="Times New Roman" w:cs="Times New Roman"/>
            <w:color w:val="000080"/>
            <w:sz w:val="28"/>
            <w:szCs w:val="28"/>
            <w:u w:val="single"/>
          </w:rPr>
          <w:t>пункте 2.1</w:t>
        </w:r>
      </w:hyperlink>
      <w:r w:rsidRPr="007E42A5">
        <w:rPr>
          <w:rFonts w:ascii="Times New Roman" w:eastAsia="Times New Roman" w:hAnsi="Times New Roman" w:cs="Times New Roman"/>
          <w:sz w:val="28"/>
          <w:szCs w:val="28"/>
        </w:rPr>
        <w:t xml:space="preserve"> настоящего регламента, или в форме электронного документа на адреса электронной почты:</w:t>
      </w:r>
      <w:r w:rsidR="004A7E8F">
        <w:rPr>
          <w:rFonts w:ascii="Times New Roman" w:eastAsia="Times New Roman" w:hAnsi="Times New Roman" w:cs="Times New Roman"/>
          <w:color w:val="FF0000"/>
          <w:sz w:val="28"/>
          <w:szCs w:val="28"/>
        </w:rPr>
        <w:t xml:space="preserve"> </w:t>
      </w:r>
      <w:hyperlink r:id="rId28" w:history="1">
        <w:r w:rsidR="004A7E8F" w:rsidRPr="00537B4C">
          <w:rPr>
            <w:rStyle w:val="a3"/>
            <w:rFonts w:ascii="Times New Roman" w:eastAsia="Times New Roman" w:hAnsi="Times New Roman" w:cs="Times New Roman"/>
            <w:sz w:val="28"/>
            <w:szCs w:val="28"/>
            <w:lang w:val="en-US"/>
          </w:rPr>
          <w:t>volost</w:t>
        </w:r>
        <w:r w:rsidR="004A7E8F" w:rsidRPr="00537B4C">
          <w:rPr>
            <w:rStyle w:val="a3"/>
            <w:rFonts w:ascii="Times New Roman" w:eastAsia="Times New Roman" w:hAnsi="Times New Roman" w:cs="Times New Roman"/>
            <w:sz w:val="28"/>
            <w:szCs w:val="28"/>
          </w:rPr>
          <w:t>-</w:t>
        </w:r>
        <w:r w:rsidR="004A7E8F" w:rsidRPr="00537B4C">
          <w:rPr>
            <w:rStyle w:val="a3"/>
            <w:rFonts w:ascii="Times New Roman" w:eastAsia="Times New Roman" w:hAnsi="Times New Roman" w:cs="Times New Roman"/>
            <w:sz w:val="28"/>
            <w:szCs w:val="28"/>
            <w:lang w:val="en-US"/>
          </w:rPr>
          <w:t>abash</w:t>
        </w:r>
        <w:r w:rsidR="004A7E8F" w:rsidRPr="00537B4C">
          <w:rPr>
            <w:rStyle w:val="a3"/>
            <w:rFonts w:ascii="Times New Roman" w:eastAsia="Times New Roman" w:hAnsi="Times New Roman" w:cs="Times New Roman"/>
            <w:sz w:val="28"/>
            <w:szCs w:val="28"/>
          </w:rPr>
          <w:t>@</w:t>
        </w:r>
        <w:r w:rsidR="004A7E8F" w:rsidRPr="00537B4C">
          <w:rPr>
            <w:rStyle w:val="a3"/>
            <w:rFonts w:ascii="Times New Roman" w:eastAsia="Times New Roman" w:hAnsi="Times New Roman" w:cs="Times New Roman"/>
            <w:sz w:val="28"/>
            <w:szCs w:val="28"/>
            <w:lang w:val="en-US"/>
          </w:rPr>
          <w:t>mail</w:t>
        </w:r>
        <w:r w:rsidR="004A7E8F" w:rsidRPr="00537B4C">
          <w:rPr>
            <w:rStyle w:val="a3"/>
            <w:rFonts w:ascii="Times New Roman" w:eastAsia="Times New Roman" w:hAnsi="Times New Roman" w:cs="Times New Roman"/>
            <w:sz w:val="28"/>
            <w:szCs w:val="28"/>
          </w:rPr>
          <w:t>.</w:t>
        </w:r>
        <w:proofErr w:type="spellStart"/>
        <w:r w:rsidR="004A7E8F" w:rsidRPr="00537B4C">
          <w:rPr>
            <w:rStyle w:val="a3"/>
            <w:rFonts w:ascii="Times New Roman" w:eastAsia="Times New Roman" w:hAnsi="Times New Roman" w:cs="Times New Roman"/>
            <w:sz w:val="28"/>
            <w:szCs w:val="28"/>
            <w:lang w:val="en-US"/>
          </w:rPr>
          <w:t>ru</w:t>
        </w:r>
        <w:proofErr w:type="spellEnd"/>
      </w:hyperlink>
      <w:r w:rsidR="004A7E8F" w:rsidRPr="004A7E8F">
        <w:rPr>
          <w:rFonts w:ascii="Times New Roman" w:eastAsia="Times New Roman" w:hAnsi="Times New Roman" w:cs="Times New Roman"/>
          <w:color w:val="380CB4"/>
          <w:sz w:val="28"/>
          <w:szCs w:val="28"/>
        </w:rPr>
        <w:t xml:space="preserve">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5.6. Жалоба должна содержать:</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указание на должностное лицо Уполномоченного органа, решения и действия (бездействие) которого обжалуется;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почтовый адрес, по которому должен быть направлен ответ, (в случае направления обращения в письменной форме), адрес электронной почты, по которому должен быть направлен ответ (в случае направления обращения в электронной форме);</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и (или) его должностных лиц;</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и (или) его должностных лиц.</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дату и личную подпись (в случае направления обращения в письменной форме);</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5.7. Заинтересованное лицо вправе получать информацию и документы, необходимые для обоснования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5.8. Жалоба подлежит рассмотрению в течение тридцати дней со дня ее регистрации. В исключительных случаях, когда для проверки и </w:t>
      </w:r>
      <w:proofErr w:type="gramStart"/>
      <w:r w:rsidRPr="007E42A5">
        <w:rPr>
          <w:rFonts w:ascii="Times New Roman" w:eastAsia="Times New Roman" w:hAnsi="Times New Roman" w:cs="Times New Roman"/>
          <w:sz w:val="28"/>
          <w:szCs w:val="28"/>
        </w:rPr>
        <w:t>решения</w:t>
      </w:r>
      <w:proofErr w:type="gramEnd"/>
      <w:r w:rsidRPr="007E42A5">
        <w:rPr>
          <w:rFonts w:ascii="Times New Roman" w:eastAsia="Times New Roman" w:hAnsi="Times New Roman" w:cs="Times New Roman"/>
          <w:sz w:val="28"/>
          <w:szCs w:val="28"/>
        </w:rPr>
        <w:t xml:space="preserve"> поставленных в жалобе вопросов требуется более длительный срок, допускается продление руководителем Уполномоченного органа сроков ее рассмотрения, но не более чем на 30 дней, о чем сообщается заявителю, подавшему жалобу, в письменной форме с указанием причин продления.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9" w:name="Par30"/>
      <w:bookmarkEnd w:id="9"/>
      <w:r w:rsidRPr="007E42A5">
        <w:rPr>
          <w:rFonts w:ascii="Times New Roman" w:eastAsia="Times New Roman" w:hAnsi="Times New Roman" w:cs="Times New Roman"/>
          <w:sz w:val="28"/>
          <w:szCs w:val="28"/>
        </w:rPr>
        <w:t>5.9. По результатам рассмотрения жалобы Уполномоченный орган принимает одно из следующих решений: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удовлетворяет жалобу;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отказывает в удовлетворении жалобы.</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5.10. Не позднее дня, следующего за днем принятия решения, указанного в пункте 5.9 настоящего регламента, на жалобу ответ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w:t>
      </w:r>
    </w:p>
    <w:p w:rsidR="004A7E8F" w:rsidRPr="009B629C" w:rsidRDefault="004A7E8F" w:rsidP="004A7E8F">
      <w:pPr>
        <w:pStyle w:val="a6"/>
        <w:rPr>
          <w:rFonts w:ascii="Times New Roman" w:eastAsia="Times New Roman" w:hAnsi="Times New Roman" w:cs="Times New Roman"/>
          <w:sz w:val="28"/>
          <w:szCs w:val="28"/>
        </w:rPr>
      </w:pPr>
    </w:p>
    <w:p w:rsidR="004A7E8F" w:rsidRPr="009B629C" w:rsidRDefault="004A7E8F" w:rsidP="004A7E8F">
      <w:pPr>
        <w:pStyle w:val="a6"/>
        <w:rPr>
          <w:rFonts w:ascii="Times New Roman" w:eastAsia="Times New Roman" w:hAnsi="Times New Roman" w:cs="Times New Roman"/>
          <w:sz w:val="28"/>
          <w:szCs w:val="28"/>
        </w:rPr>
      </w:pPr>
    </w:p>
    <w:p w:rsidR="00266B07" w:rsidRPr="00F94737" w:rsidRDefault="004A7E8F" w:rsidP="004A7E8F">
      <w:pPr>
        <w:pStyle w:val="a6"/>
        <w:rPr>
          <w:rFonts w:ascii="Times New Roman" w:eastAsia="Times New Roman" w:hAnsi="Times New Roman" w:cs="Times New Roman"/>
          <w:sz w:val="24"/>
          <w:szCs w:val="24"/>
        </w:rPr>
      </w:pPr>
      <w:r w:rsidRPr="009B629C">
        <w:rPr>
          <w:rFonts w:ascii="Times New Roman" w:eastAsia="Times New Roman" w:hAnsi="Times New Roman" w:cs="Times New Roman"/>
          <w:sz w:val="28"/>
          <w:szCs w:val="28"/>
        </w:rPr>
        <w:lastRenderedPageBreak/>
        <w:t xml:space="preserve">                                                                                                            </w:t>
      </w:r>
      <w:r w:rsidR="00266B07" w:rsidRPr="00F94737">
        <w:rPr>
          <w:rFonts w:ascii="Times New Roman" w:eastAsia="Times New Roman" w:hAnsi="Times New Roman" w:cs="Times New Roman"/>
          <w:sz w:val="24"/>
          <w:szCs w:val="24"/>
        </w:rPr>
        <w:t>Приложение № 1</w:t>
      </w:r>
    </w:p>
    <w:p w:rsidR="00266B07" w:rsidRPr="00F94737" w:rsidRDefault="00266B07" w:rsidP="00F94737">
      <w:pPr>
        <w:pStyle w:val="a6"/>
        <w:jc w:val="right"/>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к административному регламенту</w:t>
      </w:r>
    </w:p>
    <w:p w:rsidR="00B70023" w:rsidRDefault="00B70023" w:rsidP="00B70023">
      <w:pPr>
        <w:spacing w:before="100" w:beforeAutospacing="1" w:after="0" w:line="240" w:lineRule="auto"/>
        <w:rPr>
          <w:rFonts w:ascii="Times New Roman" w:eastAsia="Times New Roman" w:hAnsi="Times New Roman" w:cs="Times New Roman"/>
          <w:b/>
          <w:bCs/>
          <w:sz w:val="27"/>
          <w:szCs w:val="27"/>
        </w:rPr>
      </w:pPr>
      <w:bookmarkStart w:id="10" w:name="Par290"/>
      <w:bookmarkEnd w:id="10"/>
    </w:p>
    <w:p w:rsidR="00266B07" w:rsidRPr="00266B07" w:rsidRDefault="00B70023"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                                                     </w:t>
      </w:r>
      <w:r w:rsidR="00266B07" w:rsidRPr="00266B07">
        <w:rPr>
          <w:rFonts w:ascii="Times New Roman" w:eastAsia="Times New Roman" w:hAnsi="Times New Roman" w:cs="Times New Roman"/>
          <w:b/>
          <w:bCs/>
          <w:sz w:val="27"/>
          <w:szCs w:val="27"/>
        </w:rPr>
        <w:t>БЛОК-СХЕМА</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b/>
          <w:bCs/>
          <w:sz w:val="27"/>
          <w:szCs w:val="27"/>
        </w:rPr>
        <w:t>ИСПОЛНЕНИЯ МУНИЦИПАЛЬНОЙ ФУНКЦИИ ПО ОСУЩЕСТВЛЕНИЮ МУНИЦИПАЛЬНОГО КОНТРОЛЯ В СФЕРЕ БЛАГОУСТРОЙСТВА</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b/>
          <w:bCs/>
          <w:sz w:val="27"/>
          <w:szCs w:val="27"/>
        </w:rPr>
        <w:t xml:space="preserve">НА ТЕРРИТОРИИ </w:t>
      </w:r>
      <w:r w:rsidR="007E42A5">
        <w:rPr>
          <w:rFonts w:ascii="Times New Roman" w:eastAsia="Times New Roman" w:hAnsi="Times New Roman" w:cs="Times New Roman"/>
          <w:b/>
          <w:bCs/>
          <w:sz w:val="27"/>
          <w:szCs w:val="27"/>
        </w:rPr>
        <w:t>СЕЛЬСКОГО ПОСЕЛЕНИЯ АБАШЕВО</w:t>
      </w:r>
      <w:r w:rsidR="00F94737">
        <w:rPr>
          <w:rFonts w:ascii="Times New Roman" w:eastAsia="Times New Roman" w:hAnsi="Times New Roman" w:cs="Times New Roman"/>
          <w:b/>
          <w:bCs/>
          <w:color w:val="FF0000"/>
          <w:sz w:val="27"/>
          <w:szCs w:val="27"/>
        </w:rPr>
        <w:t xml:space="preserve"> </w:t>
      </w: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tbl>
      <w:tblPr>
        <w:tblW w:w="0" w:type="auto"/>
        <w:tblInd w:w="-666" w:type="dxa"/>
        <w:tblLayout w:type="fixed"/>
        <w:tblLook w:val="0000" w:firstRow="0" w:lastRow="0" w:firstColumn="0" w:lastColumn="0" w:noHBand="0" w:noVBand="0"/>
      </w:tblPr>
      <w:tblGrid>
        <w:gridCol w:w="4743"/>
        <w:gridCol w:w="5103"/>
      </w:tblGrid>
      <w:tr w:rsidR="00B70023" w:rsidRPr="00B70023" w:rsidTr="00C314EB">
        <w:trPr>
          <w:trHeight w:val="900"/>
        </w:trPr>
        <w:tc>
          <w:tcPr>
            <w:tcW w:w="4743"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32" coordsize="21600,21600" o:spt="32" o:oned="t" path="m,l21600,21600e" filled="f">
                  <v:path arrowok="t" fillok="f" o:connecttype="none"/>
                  <o:lock v:ext="edit" shapetype="t"/>
                </v:shapetype>
                <v:shape id="_x0000_s1100" type="#_x0000_t32" style="position:absolute;margin-left:98.25pt;margin-top:45.05pt;width:0;height:25.5pt;z-index:251659264" o:connectortype="straight">
                  <v:stroke endarrow="block"/>
                </v:shape>
              </w:pict>
            </w:r>
            <w:r w:rsidR="00B70023" w:rsidRPr="00B70023">
              <w:rPr>
                <w:rFonts w:ascii="Times New Roman" w:eastAsia="Times New Roman" w:hAnsi="Times New Roman" w:cs="Times New Roman"/>
                <w:sz w:val="24"/>
                <w:szCs w:val="24"/>
              </w:rPr>
              <w:t xml:space="preserve">Проведение плановых выездных и плановых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1" type="#_x0000_t32" style="position:absolute;margin-left:122.85pt;margin-top:45.05pt;width:0;height:25.5pt;z-index:251660288;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 xml:space="preserve">Проведение внеплановых выездных и плановых документарных проверок  </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W w:w="0" w:type="auto"/>
        <w:tblInd w:w="-601" w:type="dxa"/>
        <w:tblLayout w:type="fixed"/>
        <w:tblLook w:val="0000" w:firstRow="0" w:lastRow="0" w:firstColumn="0" w:lastColumn="0" w:noHBand="0" w:noVBand="0"/>
      </w:tblPr>
      <w:tblGrid>
        <w:gridCol w:w="4678"/>
        <w:gridCol w:w="5103"/>
      </w:tblGrid>
      <w:tr w:rsidR="00B70023" w:rsidRPr="00B70023" w:rsidTr="00C314EB">
        <w:trPr>
          <w:trHeight w:val="90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3" type="#_x0000_t32" style="position:absolute;margin-left:178.25pt;margin-top:54.95pt;width:0;height:33pt;z-index:251662336" o:connectortype="straight">
                  <v:stroke endarrow="block"/>
                </v:shape>
              </w:pict>
            </w:r>
            <w:r>
              <w:rPr>
                <w:rFonts w:ascii="Times New Roman" w:eastAsia="Times New Roman" w:hAnsi="Times New Roman" w:cs="Times New Roman"/>
                <w:sz w:val="24"/>
                <w:szCs w:val="24"/>
              </w:rPr>
              <w:pict>
                <v:shape id="_x0000_s1102" type="#_x0000_t32" style="position:absolute;margin-left:55.25pt;margin-top:54.95pt;width:0;height:33pt;z-index:251661312" o:connectortype="straight">
                  <v:stroke endarrow="block"/>
                </v:shape>
              </w:pict>
            </w:r>
            <w:r w:rsidR="00B70023" w:rsidRPr="00B70023">
              <w:rPr>
                <w:rFonts w:ascii="Times New Roman" w:eastAsia="Times New Roman" w:hAnsi="Times New Roman" w:cs="Times New Roman"/>
                <w:sz w:val="24"/>
                <w:szCs w:val="24"/>
              </w:rPr>
              <w:t xml:space="preserve">Подготовка и утверждение ежегодного плана проведения плановых выездных и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5" type="#_x0000_t32" style="position:absolute;margin-left:175.35pt;margin-top:54.95pt;width:0;height:33pt;z-index:25166438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4" type="#_x0000_t32" style="position:absolute;margin-left:56.1pt;margin-top:54.95pt;width:0;height:33pt;z-index:251663360;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 xml:space="preserve">Поступление обращения гражданина и/или организации; истечение срока исполнения ранее выданного предписания об устранении выявленного нарушения требований  </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635" w:tblpY="143"/>
        <w:tblW w:w="9815" w:type="dxa"/>
        <w:tblLayout w:type="fixed"/>
        <w:tblLook w:val="0000" w:firstRow="0" w:lastRow="0" w:firstColumn="0" w:lastColumn="0" w:noHBand="0" w:noVBand="0"/>
      </w:tblPr>
      <w:tblGrid>
        <w:gridCol w:w="2728"/>
        <w:gridCol w:w="2126"/>
        <w:gridCol w:w="2268"/>
        <w:gridCol w:w="2693"/>
      </w:tblGrid>
      <w:tr w:rsidR="00B70023" w:rsidRPr="00B70023" w:rsidTr="00C314EB">
        <w:trPr>
          <w:trHeight w:val="1602"/>
        </w:trPr>
        <w:tc>
          <w:tcPr>
            <w:tcW w:w="2728"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плановой выездной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плановой документарной проверки</w:t>
            </w:r>
          </w:p>
        </w:tc>
        <w:tc>
          <w:tcPr>
            <w:tcW w:w="2268"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внеплановой документарной проверки</w:t>
            </w:r>
          </w:p>
        </w:tc>
      </w:tr>
    </w:tbl>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9" type="#_x0000_t32" style="position:absolute;margin-left:379.2pt;margin-top:91.85pt;width:0;height:31.5pt;z-index:25166848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8" type="#_x0000_t32" style="position:absolute;margin-left:259.95pt;margin-top:91.85pt;width:0;height:31.5pt;z-index:25166745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7" type="#_x0000_t32" style="position:absolute;margin-left:148.2pt;margin-top:91.85pt;width:0;height:31.5pt;z-index:25166643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6" type="#_x0000_t32" style="position:absolute;margin-left:25.2pt;margin-top:91.85pt;width:0;height:31.5pt;z-index:251665408;mso-position-horizontal-relative:text;mso-position-vertical-relative:text" o:connectortype="straight">
            <v:stroke endarrow="block"/>
          </v:shape>
        </w:pic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410"/>
        <w:gridCol w:w="2302"/>
        <w:gridCol w:w="2693"/>
      </w:tblGrid>
      <w:tr w:rsidR="00B70023" w:rsidRPr="00B70023" w:rsidTr="00C314EB">
        <w:trPr>
          <w:trHeight w:val="1408"/>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плановой выездной проверки</w:t>
            </w:r>
          </w:p>
        </w:tc>
        <w:tc>
          <w:tcPr>
            <w:tcW w:w="2410"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плановой документарной проверки</w:t>
            </w:r>
          </w:p>
        </w:tc>
        <w:tc>
          <w:tcPr>
            <w:tcW w:w="2302"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внеплановой документарной проверки</w:t>
            </w:r>
          </w:p>
        </w:tc>
      </w:tr>
    </w:tbl>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3" type="#_x0000_t32" style="position:absolute;margin-left:379.2pt;margin-top:79.3pt;width:0;height:31.5pt;z-index:25167257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2" type="#_x0000_t32" style="position:absolute;margin-left:259.95pt;margin-top:79.3pt;width:0;height:31.5pt;z-index:25167155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1" type="#_x0000_t32" style="position:absolute;margin-left:148.2pt;margin-top:79.3pt;width:0;height:31.5pt;z-index:25167052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0" type="#_x0000_t32" style="position:absolute;margin-left:25.2pt;margin-top:79.3pt;width:0;height:31.5pt;z-index:251669504;mso-position-horizontal-relative:text;mso-position-vertical-relative:text" o:connectortype="straight">
            <v:stroke endarrow="block"/>
          </v:shape>
        </w:pic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586"/>
        <w:gridCol w:w="2126"/>
        <w:gridCol w:w="2693"/>
      </w:tblGrid>
      <w:tr w:rsidR="00B70023" w:rsidRPr="00B70023" w:rsidTr="00C314EB">
        <w:trPr>
          <w:trHeight w:val="1602"/>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4" type="#_x0000_t32" style="position:absolute;margin-left:55.3pt;margin-top:123.25pt;width:0;height:23.25pt;z-index:251673600" o:connectortype="straight">
                  <v:stroke endarrow="block"/>
                </v:shape>
              </w:pict>
            </w:r>
            <w:r w:rsidR="00B70023" w:rsidRPr="00B70023">
              <w:rPr>
                <w:rFonts w:ascii="Times New Roman" w:eastAsia="Times New Roman" w:hAnsi="Times New Roman" w:cs="Times New Roman"/>
                <w:sz w:val="24"/>
                <w:szCs w:val="24"/>
              </w:rPr>
              <w:t>Проведение плановой выездной проверки</w:t>
            </w:r>
          </w:p>
        </w:tc>
        <w:tc>
          <w:tcPr>
            <w:tcW w:w="258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5" type="#_x0000_t32" style="position:absolute;margin-left:59.5pt;margin-top:123.25pt;width:0;height:23.25pt;z-index:251674624;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Направление запроса о предоставлении материалов и документов, необходимых для  проведения плановой документарной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6" type="#_x0000_t32" style="position:absolute;margin-left:48.7pt;margin-top:123.25pt;width:0;height:23.25pt;z-index:251675648;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Проведение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7" type="#_x0000_t32" style="position:absolute;margin-left:58.65pt;margin-top:123.25pt;width:0;height:23.25pt;z-index:251676672;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Направление запроса о предоставлении материалов и документов, необходимых для   проведения внеплановой документарной проверки</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tbl>
      <w:tblPr>
        <w:tblpPr w:leftFromText="180" w:rightFromText="180" w:vertAnchor="text" w:horzAnchor="margin" w:tblpX="-601" w:tblpY="143"/>
        <w:tblW w:w="9781" w:type="dxa"/>
        <w:tblLayout w:type="fixed"/>
        <w:tblLook w:val="0000" w:firstRow="0" w:lastRow="0" w:firstColumn="0" w:lastColumn="0" w:noHBand="0" w:noVBand="0"/>
      </w:tblPr>
      <w:tblGrid>
        <w:gridCol w:w="2518"/>
        <w:gridCol w:w="2444"/>
        <w:gridCol w:w="2376"/>
        <w:gridCol w:w="2443"/>
      </w:tblGrid>
      <w:tr w:rsidR="00B70023" w:rsidRPr="00B70023" w:rsidTr="00C314EB">
        <w:trPr>
          <w:trHeight w:val="1602"/>
        </w:trPr>
        <w:tc>
          <w:tcPr>
            <w:tcW w:w="2518"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lastRenderedPageBreak/>
              <w:t>Составление акта плановой выездной проверки</w:t>
            </w:r>
          </w:p>
        </w:tc>
        <w:tc>
          <w:tcPr>
            <w:tcW w:w="2444"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Проведение плановой документарной проверки</w:t>
            </w:r>
          </w:p>
        </w:tc>
        <w:tc>
          <w:tcPr>
            <w:tcW w:w="237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внеплановой выездной проверки</w:t>
            </w:r>
          </w:p>
        </w:tc>
        <w:tc>
          <w:tcPr>
            <w:tcW w:w="244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Проведение внеплановой документарной проверки</w:t>
            </w:r>
          </w:p>
        </w:tc>
      </w:tr>
    </w:tbl>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23" type="#_x0000_t32" style="position:absolute;margin-left:.45pt;margin-top:89pt;width:0;height:76.5pt;z-index:251682816;mso-position-horizontal-relative:text;mso-position-vertical-relative:text" o:connectortype="straight"/>
        </w:pict>
      </w:r>
      <w:r>
        <w:rPr>
          <w:rFonts w:ascii="Times New Roman" w:eastAsia="Times New Roman" w:hAnsi="Times New Roman" w:cs="Times New Roman"/>
          <w:sz w:val="24"/>
          <w:szCs w:val="24"/>
        </w:rPr>
        <w:pict>
          <v:shape id="_x0000_s1122" type="#_x0000_t32" style="position:absolute;margin-left:391.95pt;margin-top:89pt;width:0;height:76.5pt;z-index:251681792;mso-position-horizontal-relative:text;mso-position-vertical-relative:text" o:connectortype="straight"/>
        </w:pict>
      </w:r>
      <w:r>
        <w:rPr>
          <w:rFonts w:ascii="Times New Roman" w:eastAsia="Times New Roman" w:hAnsi="Times New Roman" w:cs="Times New Roman"/>
          <w:sz w:val="24"/>
          <w:szCs w:val="24"/>
        </w:rPr>
        <w:pict>
          <v:shape id="_x0000_s1121" type="#_x0000_t32" style="position:absolute;margin-left:301.2pt;margin-top:89pt;width:0;height:76.5pt;z-index:251680768;mso-position-horizontal-relative:text;mso-position-vertical-relative:text" o:connectortype="straight"/>
        </w:pict>
      </w:r>
      <w:r>
        <w:rPr>
          <w:rFonts w:ascii="Times New Roman" w:eastAsia="Times New Roman" w:hAnsi="Times New Roman" w:cs="Times New Roman"/>
          <w:sz w:val="24"/>
          <w:szCs w:val="24"/>
        </w:rPr>
        <w:pict>
          <v:shape id="_x0000_s1120" type="#_x0000_t32" style="position:absolute;margin-left:232.95pt;margin-top:89pt;width:0;height:81.75pt;z-index:251679744;mso-position-horizontal-relative:text;mso-position-vertical-relative:text" o:connectortype="straight"/>
        </w:pict>
      </w:r>
      <w:r>
        <w:rPr>
          <w:rFonts w:ascii="Times New Roman" w:eastAsia="Times New Roman" w:hAnsi="Times New Roman" w:cs="Times New Roman"/>
          <w:sz w:val="24"/>
          <w:szCs w:val="24"/>
        </w:rPr>
        <w:pict>
          <v:shape id="_x0000_s1119" type="#_x0000_t32" style="position:absolute;margin-left:155.7pt;margin-top:89pt;width:0;height:76.5pt;z-index:251678720;mso-position-horizontal-relative:text;mso-position-vertical-relative:text" o:connectortype="straight"/>
        </w:pict>
      </w:r>
      <w:r>
        <w:rPr>
          <w:rFonts w:ascii="Times New Roman" w:eastAsia="Times New Roman" w:hAnsi="Times New Roman" w:cs="Times New Roman"/>
          <w:sz w:val="24"/>
          <w:szCs w:val="24"/>
        </w:rPr>
        <w:pict>
          <v:shape id="_x0000_s1118" type="#_x0000_t32" style="position:absolute;margin-left:64.95pt;margin-top:89pt;width:0;height:87.75pt;z-index:251677696;mso-position-horizontal-relative:text;mso-position-vertical-relative:text" o:connectortype="straight"/>
        </w:pict>
      </w:r>
    </w:p>
    <w:tbl>
      <w:tblPr>
        <w:tblpPr w:leftFromText="180" w:rightFromText="180" w:vertAnchor="text" w:horzAnchor="margin" w:tblpX="-601" w:tblpY="143"/>
        <w:tblW w:w="10173" w:type="dxa"/>
        <w:tblLayout w:type="fixed"/>
        <w:tblLook w:val="0000" w:firstRow="0" w:lastRow="0" w:firstColumn="0" w:lastColumn="0" w:noHBand="0" w:noVBand="0"/>
      </w:tblPr>
      <w:tblGrid>
        <w:gridCol w:w="1526"/>
        <w:gridCol w:w="1417"/>
        <w:gridCol w:w="1843"/>
        <w:gridCol w:w="1418"/>
        <w:gridCol w:w="1559"/>
        <w:gridCol w:w="2410"/>
      </w:tblGrid>
      <w:tr w:rsidR="00B70023" w:rsidRPr="00B70023" w:rsidTr="00C314EB">
        <w:trPr>
          <w:trHeight w:val="1602"/>
        </w:trPr>
        <w:tc>
          <w:tcPr>
            <w:tcW w:w="152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c>
          <w:tcPr>
            <w:tcW w:w="1843"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плановой документарной проверки</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внеплановой документарной проверки</w:t>
            </w:r>
          </w:p>
        </w:tc>
      </w:tr>
    </w:tbl>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35" type="#_x0000_t32" style="position:absolute;margin-left:295.95pt;margin-top:87.9pt;width:.75pt;height:138.75pt;flip:x;z-index:25169510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4" type="#_x0000_t32" style="position:absolute;margin-left:49.2pt;margin-top:87.9pt;width:.75pt;height:138.75pt;z-index:25169408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3" type="#_x0000_t32" style="position:absolute;margin-left:428.7pt;margin-top:87.9pt;width:0;height:25.5pt;z-index:25169305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2" type="#_x0000_t32" style="position:absolute;margin-left:367.2pt;margin-top:87.9pt;width:.75pt;height:25.5pt;z-index:25169203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1" type="#_x0000_t32" style="position:absolute;margin-left:168.45pt;margin-top:87.9pt;width:0;height:29.25pt;z-index:25169100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0" type="#_x0000_t32" style="position:absolute;margin-left:121.95pt;margin-top:87.9pt;width:0;height:29.25pt;z-index:25168998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9" type="#_x0000_t32" style="position:absolute;margin-left:392.7pt;margin-top:-26.1pt;width:0;height:33.75pt;z-index:25168896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8" type="#_x0000_t32" style="position:absolute;margin-left:301.95pt;margin-top:-26.1pt;width:0;height:33.75pt;z-index:25168793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7" type="#_x0000_t32" style="position:absolute;margin-left:232.2pt;margin-top:-26.1pt;width:0;height:33.75pt;z-index:25168691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6" type="#_x0000_t32" style="position:absolute;margin-left:155.7pt;margin-top:-26.1pt;width:0;height:33.75pt;z-index:25168588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5" type="#_x0000_t32" style="position:absolute;margin-left:64.95pt;margin-top:-26.1pt;width:0;height:33.75pt;z-index:25168486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4" type="#_x0000_t32" style="position:absolute;margin-left:-.3pt;margin-top:-26.1pt;width:0;height:33.75pt;z-index:251683840;mso-position-horizontal-relative:text;mso-position-vertical-relative:text" o:connectortype="straight">
            <v:stroke endarrow="block"/>
          </v:shape>
        </w:pic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32"/>
        <w:tblW w:w="3085" w:type="dxa"/>
        <w:tblLayout w:type="fixed"/>
        <w:tblLook w:val="0000" w:firstRow="0" w:lastRow="0" w:firstColumn="0" w:lastColumn="0" w:noHBand="0" w:noVBand="0"/>
      </w:tblPr>
      <w:tblGrid>
        <w:gridCol w:w="1526"/>
        <w:gridCol w:w="1559"/>
      </w:tblGrid>
      <w:tr w:rsidR="00B70023" w:rsidRPr="00B70023" w:rsidTr="00C314EB">
        <w:trPr>
          <w:trHeight w:val="900"/>
        </w:trPr>
        <w:tc>
          <w:tcPr>
            <w:tcW w:w="1526"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r>
    </w:tbl>
    <w:p w:rsidR="00B70023" w:rsidRPr="00B70023" w:rsidRDefault="00B70023" w:rsidP="00B70023">
      <w:pPr>
        <w:spacing w:before="100" w:beforeAutospacing="1" w:after="0" w:line="240" w:lineRule="auto"/>
        <w:rPr>
          <w:rFonts w:ascii="Times New Roman" w:eastAsia="Times New Roman" w:hAnsi="Times New Roman" w:cs="Times New Roman"/>
          <w:vanish/>
          <w:sz w:val="24"/>
          <w:szCs w:val="24"/>
        </w:rPr>
      </w:pPr>
    </w:p>
    <w:tbl>
      <w:tblPr>
        <w:tblpPr w:leftFromText="180" w:rightFromText="180" w:vertAnchor="text" w:horzAnchor="page" w:tblpX="3028" w:tblpY="28"/>
        <w:tblW w:w="3261" w:type="dxa"/>
        <w:tblLayout w:type="fixed"/>
        <w:tblLook w:val="0000" w:firstRow="0" w:lastRow="0" w:firstColumn="0" w:lastColumn="0" w:noHBand="0" w:noVBand="0"/>
      </w:tblPr>
      <w:tblGrid>
        <w:gridCol w:w="1560"/>
        <w:gridCol w:w="1701"/>
      </w:tblGrid>
      <w:tr w:rsidR="00B70023" w:rsidRPr="00B70023" w:rsidTr="00C314EB">
        <w:trPr>
          <w:trHeight w:val="90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tbl>
      <w:tblPr>
        <w:tblpPr w:leftFromText="180" w:rightFromText="180" w:vertAnchor="text" w:horzAnchor="margin" w:tblpXSpec="center" w:tblpY="161"/>
        <w:tblW w:w="10272" w:type="dxa"/>
        <w:tblLayout w:type="fixed"/>
        <w:tblLook w:val="0000" w:firstRow="0" w:lastRow="0" w:firstColumn="0" w:lastColumn="0" w:noHBand="0" w:noVBand="0"/>
      </w:tblPr>
      <w:tblGrid>
        <w:gridCol w:w="10272"/>
      </w:tblGrid>
      <w:tr w:rsidR="00EF40A9" w:rsidRPr="00B70023" w:rsidTr="00EF40A9">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EF40A9" w:rsidRPr="00B70023" w:rsidRDefault="00EF40A9" w:rsidP="00EF40A9">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Подготовка и выдача предписания об устранении выявленных нарушений с указанием сроков устранения выявленных нарушений</w:t>
            </w:r>
          </w:p>
        </w:tc>
      </w:tr>
    </w:tbl>
    <w:p w:rsidR="00B70023" w:rsidRPr="00B70023" w:rsidRDefault="00AF33FF"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36" type="#_x0000_t32" style="position:absolute;margin-left:205.95pt;margin-top:59.05pt;width:.75pt;height:27.75pt;z-index:251696128;mso-position-horizontal-relative:text;mso-position-vertical-relative:text" o:connectortype="straight">
            <v:stroke endarrow="block"/>
          </v:shape>
        </w:pic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3"/>
        <w:tblW w:w="10272" w:type="dxa"/>
        <w:tblLayout w:type="fixed"/>
        <w:tblLook w:val="0000" w:firstRow="0" w:lastRow="0" w:firstColumn="0" w:lastColumn="0" w:noHBand="0" w:noVBand="0"/>
      </w:tblPr>
      <w:tblGrid>
        <w:gridCol w:w="10272"/>
      </w:tblGrid>
      <w:tr w:rsidR="00EF40A9" w:rsidRPr="00B70023" w:rsidTr="00EF40A9">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EF40A9" w:rsidRPr="00B70023" w:rsidRDefault="00EF40A9" w:rsidP="00EF40A9">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протокола об административном правонарушении</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p w:rsidR="00EF40A9" w:rsidRDefault="00EF40A9" w:rsidP="00EF40A9">
      <w:pPr>
        <w:pStyle w:val="a6"/>
        <w:rPr>
          <w:rFonts w:ascii="Times New Roman" w:eastAsia="Times New Roman" w:hAnsi="Times New Roman" w:cs="Times New Roman"/>
          <w:sz w:val="24"/>
          <w:szCs w:val="24"/>
        </w:rPr>
      </w:pPr>
    </w:p>
    <w:p w:rsidR="00266B07" w:rsidRPr="00F94737" w:rsidRDefault="00EF40A9" w:rsidP="00EF40A9">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66B07" w:rsidRPr="00F94737">
        <w:rPr>
          <w:rFonts w:ascii="Times New Roman" w:eastAsia="Times New Roman" w:hAnsi="Times New Roman" w:cs="Times New Roman"/>
          <w:sz w:val="24"/>
          <w:szCs w:val="24"/>
        </w:rPr>
        <w:t>Приложение № 2</w:t>
      </w:r>
    </w:p>
    <w:p w:rsidR="00266B07" w:rsidRPr="00F94737" w:rsidRDefault="00266B07" w:rsidP="00F94737">
      <w:pPr>
        <w:pStyle w:val="a6"/>
        <w:jc w:val="right"/>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к административному регламенту</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Журнал учета проверок граждан, проводимых</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органом муниципального контроля</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__________________________________</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(дата начала ведения Журнала)</w:t>
      </w:r>
    </w:p>
    <w:p w:rsidR="00266B07" w:rsidRPr="00F94737" w:rsidRDefault="00266B07" w:rsidP="00F94737">
      <w:pPr>
        <w:pStyle w:val="a6"/>
        <w:jc w:val="center"/>
        <w:rPr>
          <w:rFonts w:ascii="Times New Roman" w:eastAsia="Times New Roman" w:hAnsi="Times New Roman" w:cs="Times New Roman"/>
        </w:rPr>
      </w:pP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___________________________________________________________________________</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(наименование органа муниципального контроля)</w:t>
      </w:r>
    </w:p>
    <w:p w:rsidR="00266B07" w:rsidRPr="00F94737" w:rsidRDefault="00266B07" w:rsidP="00F94737">
      <w:pPr>
        <w:pStyle w:val="a6"/>
        <w:jc w:val="center"/>
        <w:rPr>
          <w:rFonts w:ascii="Times New Roman" w:eastAsia="Times New Roman" w:hAnsi="Times New Roman" w:cs="Times New Roman"/>
        </w:rPr>
      </w:pP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Ответственное лицо:</w:t>
      </w:r>
    </w:p>
    <w:p w:rsidR="00266B07" w:rsidRPr="00F94737" w:rsidRDefault="00266B07" w:rsidP="00F94737">
      <w:pPr>
        <w:pStyle w:val="a6"/>
        <w:jc w:val="center"/>
        <w:rPr>
          <w:rFonts w:ascii="Times New Roman" w:eastAsia="Times New Roman" w:hAnsi="Times New Roman" w:cs="Times New Roman"/>
        </w:rPr>
      </w:pPr>
      <w:proofErr w:type="gramStart"/>
      <w:r w:rsidRPr="00F94737">
        <w:rPr>
          <w:rFonts w:ascii="Times New Roman" w:eastAsia="Times New Roman" w:hAnsi="Times New Roman" w:cs="Times New Roman"/>
        </w:rPr>
        <w:t>________________________________________________________________________________(фамилия, имя, отчество, должность лица (лиц), ответственного за ведение</w:t>
      </w:r>
      <w:proofErr w:type="gramEnd"/>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журнала учета проверок)</w:t>
      </w: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Подпись: __________________________________________________________________</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266B07" w:rsidRPr="00266B07" w:rsidRDefault="00F94737" w:rsidP="00266B0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266B07" w:rsidRPr="00266B07">
        <w:rPr>
          <w:rFonts w:ascii="Times New Roman" w:eastAsia="Times New Roman" w:hAnsi="Times New Roman" w:cs="Times New Roman"/>
        </w:rPr>
        <w:t>М.П.</w:t>
      </w:r>
    </w:p>
    <w:p w:rsidR="00266B07" w:rsidRPr="00266B07" w:rsidRDefault="00F94737" w:rsidP="00F9473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6B07" w:rsidRPr="00266B07">
        <w:rPr>
          <w:rFonts w:ascii="Times New Roman" w:eastAsia="Times New Roman" w:hAnsi="Times New Roman" w:cs="Times New Roman"/>
        </w:rPr>
        <w:t>СВЕДЕНИЯ О ПРОВОДИМЫХ ПРОВЕРКАХ</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2"/>
        <w:gridCol w:w="7612"/>
        <w:gridCol w:w="1626"/>
      </w:tblGrid>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начала и окончания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2</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 xml:space="preserve">Фамилия, имя, отчество (в случае, если имеется) гражданина </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3</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Адрес места жительства гражданина</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4</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Адрес места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5</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и номер распоряжения о проведении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6</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Основание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7</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 xml:space="preserve">Вид проверки (плановая/внеплановая, документарная/выездная) </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8</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и номер акта, составленного по результатам проверки, дата его вручения гражданину</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9</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Выявленные нарушения требований (указываются содержание выявленного нарушения со ссылкой на положение нормативного правового акта, допустившее его лицо)</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10</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roofErr w:type="gramStart"/>
            <w:r w:rsidRPr="00F94737">
              <w:rPr>
                <w:rFonts w:ascii="Times New Roman" w:eastAsia="Times New Roman" w:hAnsi="Times New Roman" w:cs="Times New Roman"/>
                <w:sz w:val="24"/>
                <w:szCs w:val="24"/>
              </w:rPr>
              <w:t>Фамилия, имя, отчество (в случае, если имеется) должностного лица, проводившего проверку</w:t>
            </w:r>
            <w:proofErr w:type="gramEnd"/>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11</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12</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Подпись должностного лица, проводившего проверку</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bl>
    <w:p w:rsidR="005967A9" w:rsidRPr="00F94737" w:rsidRDefault="005967A9" w:rsidP="00F94737">
      <w:pPr>
        <w:pStyle w:val="a6"/>
        <w:rPr>
          <w:rFonts w:ascii="Times New Roman" w:hAnsi="Times New Roman" w:cs="Times New Roman"/>
          <w:sz w:val="24"/>
          <w:szCs w:val="24"/>
        </w:rPr>
      </w:pPr>
    </w:p>
    <w:sectPr w:rsidR="005967A9" w:rsidRPr="00F94737" w:rsidSect="00205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C2CAB"/>
    <w:multiLevelType w:val="multilevel"/>
    <w:tmpl w:val="C49AF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Override w:ilvl="1">
      <w:startOverride w:val="7"/>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66B07"/>
    <w:rsid w:val="00090E13"/>
    <w:rsid w:val="000C27C7"/>
    <w:rsid w:val="00205B91"/>
    <w:rsid w:val="00266B07"/>
    <w:rsid w:val="002768F5"/>
    <w:rsid w:val="00294F77"/>
    <w:rsid w:val="002D53DF"/>
    <w:rsid w:val="002E0EE0"/>
    <w:rsid w:val="00343CEA"/>
    <w:rsid w:val="0045568B"/>
    <w:rsid w:val="00495703"/>
    <w:rsid w:val="004A47F7"/>
    <w:rsid w:val="004A7E8F"/>
    <w:rsid w:val="004D51AC"/>
    <w:rsid w:val="00533C1A"/>
    <w:rsid w:val="005967A9"/>
    <w:rsid w:val="00656706"/>
    <w:rsid w:val="00686481"/>
    <w:rsid w:val="00706BF0"/>
    <w:rsid w:val="007844E7"/>
    <w:rsid w:val="00791836"/>
    <w:rsid w:val="007E42A5"/>
    <w:rsid w:val="009B629C"/>
    <w:rsid w:val="009F0661"/>
    <w:rsid w:val="00A904EF"/>
    <w:rsid w:val="00AF33FF"/>
    <w:rsid w:val="00B70023"/>
    <w:rsid w:val="00B93109"/>
    <w:rsid w:val="00BC3710"/>
    <w:rsid w:val="00BE6B4F"/>
    <w:rsid w:val="00D70A92"/>
    <w:rsid w:val="00D87ECB"/>
    <w:rsid w:val="00E60290"/>
    <w:rsid w:val="00E844B5"/>
    <w:rsid w:val="00ED05EC"/>
    <w:rsid w:val="00EF40A9"/>
    <w:rsid w:val="00F4057E"/>
    <w:rsid w:val="00F64867"/>
    <w:rsid w:val="00F9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rules v:ext="edit">
        <o:r id="V:Rule1" type="connector" idref="#_x0000_s1126"/>
        <o:r id="V:Rule2" type="connector" idref="#_x0000_s1132"/>
        <o:r id="V:Rule3" type="connector" idref="#_x0000_s1108"/>
        <o:r id="V:Rule4" type="connector" idref="#_x0000_s1107"/>
        <o:r id="V:Rule5" type="connector" idref="#_x0000_s1131"/>
        <o:r id="V:Rule6" type="connector" idref="#_x0000_s1115"/>
        <o:r id="V:Rule7" type="connector" idref="#_x0000_s1100"/>
        <o:r id="V:Rule8" type="connector" idref="#_x0000_s1116"/>
        <o:r id="V:Rule9" type="connector" idref="#_x0000_s1113"/>
        <o:r id="V:Rule10" type="connector" idref="#_x0000_s1101"/>
        <o:r id="V:Rule11" type="connector" idref="#_x0000_s1104"/>
        <o:r id="V:Rule12" type="connector" idref="#_x0000_s1124"/>
        <o:r id="V:Rule13" type="connector" idref="#_x0000_s1130"/>
        <o:r id="V:Rule14" type="connector" idref="#_x0000_s1135"/>
        <o:r id="V:Rule15" type="connector" idref="#_x0000_s1125"/>
        <o:r id="V:Rule16" type="connector" idref="#_x0000_s1129"/>
        <o:r id="V:Rule17" type="connector" idref="#_x0000_s1114"/>
        <o:r id="V:Rule18" type="connector" idref="#_x0000_s1102"/>
        <o:r id="V:Rule19" type="connector" idref="#_x0000_s1123"/>
        <o:r id="V:Rule20" type="connector" idref="#_x0000_s1106"/>
        <o:r id="V:Rule21" type="connector" idref="#_x0000_s1120"/>
        <o:r id="V:Rule22" type="connector" idref="#_x0000_s1109"/>
        <o:r id="V:Rule23" type="connector" idref="#_x0000_s1117"/>
        <o:r id="V:Rule24" type="connector" idref="#_x0000_s1119"/>
        <o:r id="V:Rule25" type="connector" idref="#_x0000_s1105"/>
        <o:r id="V:Rule26" type="connector" idref="#_x0000_s1134"/>
        <o:r id="V:Rule27" type="connector" idref="#_x0000_s1110"/>
        <o:r id="V:Rule28" type="connector" idref="#_x0000_s1111"/>
        <o:r id="V:Rule29" type="connector" idref="#_x0000_s1136"/>
        <o:r id="V:Rule30" type="connector" idref="#_x0000_s1128"/>
        <o:r id="V:Rule31" type="connector" idref="#_x0000_s1103"/>
        <o:r id="V:Rule32" type="connector" idref="#_x0000_s1133"/>
        <o:r id="V:Rule33" type="connector" idref="#_x0000_s1122"/>
        <o:r id="V:Rule34" type="connector" idref="#_x0000_s1118"/>
        <o:r id="V:Rule35" type="connector" idref="#_x0000_s1112"/>
        <o:r id="V:Rule36" type="connector" idref="#_x0000_s1121"/>
        <o:r id="V:Rule37"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6B07"/>
    <w:rPr>
      <w:color w:val="000080"/>
      <w:u w:val="single"/>
    </w:rPr>
  </w:style>
  <w:style w:type="character" w:styleId="a4">
    <w:name w:val="FollowedHyperlink"/>
    <w:basedOn w:val="a0"/>
    <w:uiPriority w:val="99"/>
    <w:semiHidden/>
    <w:unhideWhenUsed/>
    <w:rsid w:val="00266B07"/>
    <w:rPr>
      <w:color w:val="800000"/>
      <w:u w:val="single"/>
    </w:rPr>
  </w:style>
  <w:style w:type="paragraph" w:styleId="a5">
    <w:name w:val="Normal (Web)"/>
    <w:basedOn w:val="a"/>
    <w:uiPriority w:val="99"/>
    <w:unhideWhenUsed/>
    <w:rsid w:val="00266B07"/>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343CEA"/>
    <w:pPr>
      <w:spacing w:after="0" w:line="240" w:lineRule="auto"/>
    </w:pPr>
  </w:style>
  <w:style w:type="paragraph" w:styleId="a7">
    <w:name w:val="List Paragraph"/>
    <w:basedOn w:val="a"/>
    <w:uiPriority w:val="99"/>
    <w:qFormat/>
    <w:rsid w:val="00343CEA"/>
    <w:pPr>
      <w:ind w:left="720"/>
      <w:contextualSpacing/>
    </w:pPr>
  </w:style>
  <w:style w:type="paragraph" w:styleId="a8">
    <w:name w:val="Balloon Text"/>
    <w:basedOn w:val="a"/>
    <w:link w:val="a9"/>
    <w:uiPriority w:val="99"/>
    <w:semiHidden/>
    <w:unhideWhenUsed/>
    <w:rsid w:val="00AF33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F3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85462">
      <w:bodyDiv w:val="1"/>
      <w:marLeft w:val="0"/>
      <w:marRight w:val="0"/>
      <w:marTop w:val="0"/>
      <w:marBottom w:val="0"/>
      <w:divBdr>
        <w:top w:val="none" w:sz="0" w:space="0" w:color="auto"/>
        <w:left w:val="none" w:sz="0" w:space="0" w:color="auto"/>
        <w:bottom w:val="none" w:sz="0" w:space="0" w:color="auto"/>
        <w:right w:val="none" w:sz="0" w:space="0" w:color="auto"/>
      </w:divBdr>
    </w:div>
    <w:div w:id="13379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0A832706262207459EE33DA3EEDD52B74804FB064F004C7A7809D6C8744788A08B411D97C5CAC805709XAg2I" TargetMode="External"/><Relationship Id="rId13" Type="http://schemas.openxmlformats.org/officeDocument/2006/relationships/hyperlink" Target="consultantplus://offline/ref=08F0A832706262207459F03ECC52B3DF2F7FDA47B361FC5198F8DBC03BX8gEI" TargetMode="External"/><Relationship Id="rId18" Type="http://schemas.openxmlformats.org/officeDocument/2006/relationships/hyperlink" Target="http://abashevo.tk/" TargetMode="External"/><Relationship Id="rId26" Type="http://schemas.openxmlformats.org/officeDocument/2006/relationships/hyperlink" Target="consultantplus://offline/ref=E86AF9771366782C6791962FCEC76D72373EC68EAAD0DC34B833FB03611EF30882BAF8D0F7C28B6462C243EC0Be2N" TargetMode="External"/><Relationship Id="rId3" Type="http://schemas.microsoft.com/office/2007/relationships/stylesWithEffects" Target="stylesWithEffects.xml"/><Relationship Id="rId21" Type="http://schemas.openxmlformats.org/officeDocument/2006/relationships/hyperlink" Target="consultantplus://offline/ref=2034E3C883318E188147C206EC1412100816055942AEA27BE34E9E4DS1t6H" TargetMode="External"/><Relationship Id="rId7" Type="http://schemas.openxmlformats.org/officeDocument/2006/relationships/hyperlink" Target="consultantplus://offline/ref=08F0A832706262207459F03ECC52B3DF2F7DDE4BBC6DFC5198F8DBC03BX8gEI" TargetMode="External"/><Relationship Id="rId12" Type="http://schemas.openxmlformats.org/officeDocument/2006/relationships/hyperlink" Target="consultantplus://offline/ref=08F0A832706262207459F03ECC52B3DF2F77DA44B765FC5198F8DBC03BX8gEI" TargetMode="External"/><Relationship Id="rId17" Type="http://schemas.openxmlformats.org/officeDocument/2006/relationships/hyperlink" Target="consultantplus://offline/ref=08F0A832706262207459F03ECC52B3DF2F7DDE4BBC6DFC5198F8DBC03BX8gEI" TargetMode="External"/><Relationship Id="rId25" Type="http://schemas.openxmlformats.org/officeDocument/2006/relationships/hyperlink" Target="consultantplus://offline/ref=E86AF9771366782C6791962FCEC76D72373EC68EAAD0DC34B833FB03611EF30882BAF8D0F7C28B6462C242E40Be7N" TargetMode="External"/><Relationship Id="rId2" Type="http://schemas.openxmlformats.org/officeDocument/2006/relationships/styles" Target="styles.xml"/><Relationship Id="rId16" Type="http://schemas.openxmlformats.org/officeDocument/2006/relationships/hyperlink" Target="consultantplus://offline/ref=08F0A832706262207459F03ECC52B3DF2F7DDE4BBC6DFC5198F8DBC03BX8gEI" TargetMode="External"/><Relationship Id="rId20" Type="http://schemas.openxmlformats.org/officeDocument/2006/relationships/hyperlink" Target="consultantplus://offline/ref=E86AF9771366782C6791962FCEC76D72373EC68EAAD0DC34B833FB03611EF30882BAF8D0F7C28B6462C243EC0Be5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8F0A832706262207459F03ECC52B3DF2F77DA44B765FC5198F8DBC03B8E4E2FCD47ED569BX7g4I" TargetMode="External"/><Relationship Id="rId11" Type="http://schemas.openxmlformats.org/officeDocument/2006/relationships/hyperlink" Target="consultantplus://offline/ref=08F0A832706262207459F03ECC52B3DF2F7DDE4BBC6DFC5198F8DBC03BX8gEI" TargetMode="External"/><Relationship Id="rId24" Type="http://schemas.openxmlformats.org/officeDocument/2006/relationships/hyperlink" Target="consultantplus://offline/ref=FBB760648ECE7A3CF185FEED8668E5907E27A9525F498221506779A7B9292B2094E4117959784E64BCj1I" TargetMode="External"/><Relationship Id="rId5" Type="http://schemas.openxmlformats.org/officeDocument/2006/relationships/webSettings" Target="webSettings.xml"/><Relationship Id="rId15" Type="http://schemas.openxmlformats.org/officeDocument/2006/relationships/hyperlink" Target="consultantplus://offline/ref=08F0A832706262207459F03ECC52B3DF2F7DDE4BBC6DFC5198F8DBC03B8E4E2FCD47ED519FX7g6I" TargetMode="External"/><Relationship Id="rId23" Type="http://schemas.openxmlformats.org/officeDocument/2006/relationships/hyperlink" Target="consultantplus://offline/ref=186B65F578DA7967C3F1D327074FA5725584F599B2286A65279D39665EC9E09563AF68FFBBDE50F9S6M7I" TargetMode="External"/><Relationship Id="rId28" Type="http://schemas.openxmlformats.org/officeDocument/2006/relationships/hyperlink" Target="mailto:volost-abash@mail.ru" TargetMode="External"/><Relationship Id="rId10" Type="http://schemas.openxmlformats.org/officeDocument/2006/relationships/hyperlink" Target="consultantplus://offline/ref=08F0A832706262207459F03ECC52B3DF2F77D947BF33AB53C9ADD5XCg5I" TargetMode="External"/><Relationship Id="rId19" Type="http://schemas.openxmlformats.org/officeDocument/2006/relationships/hyperlink" Target="consultantplus://offline/ref=28BC2ED7212486CD5CBB3F04FDAF8087488837BCAEC5EC6A9899E2B2C0hBLBI" TargetMode="External"/><Relationship Id="rId4" Type="http://schemas.openxmlformats.org/officeDocument/2006/relationships/settings" Target="settings.xml"/><Relationship Id="rId9" Type="http://schemas.openxmlformats.org/officeDocument/2006/relationships/hyperlink" Target="garantF1://45128751.0" TargetMode="External"/><Relationship Id="rId14" Type="http://schemas.openxmlformats.org/officeDocument/2006/relationships/hyperlink" Target="consultantplus://offline/ref=08F0A832706262207459F03ECC52B3DF2F7FD841B666FC5198F8DBC03BX8gEI" TargetMode="External"/><Relationship Id="rId22" Type="http://schemas.openxmlformats.org/officeDocument/2006/relationships/hyperlink" Target="consultantplus://offline/ref=FBB760648ECE7A3CF185FEED8668E5907E27A9525F498221506779A7B9292B2094E4117959784E64BCj1I" TargetMode="External"/><Relationship Id="rId27" Type="http://schemas.openxmlformats.org/officeDocument/2006/relationships/hyperlink" Target="consultantplus://offline/ref=08F0A832706262207459F03ECC52B3DF2F7ED743B264FC5198F8DBC03BX8gE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9404</Words>
  <Characters>53605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p:lastModifiedBy>
  <cp:revision>26</cp:revision>
  <cp:lastPrinted>2020-10-05T06:31:00Z</cp:lastPrinted>
  <dcterms:created xsi:type="dcterms:W3CDTF">2019-02-07T04:12:00Z</dcterms:created>
  <dcterms:modified xsi:type="dcterms:W3CDTF">2020-10-05T06:31:00Z</dcterms:modified>
</cp:coreProperties>
</file>