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658B" w14:textId="497B439A" w:rsidR="004E7DE0" w:rsidRDefault="004E7DE0">
      <w:pPr>
        <w:spacing w:after="0" w:line="240" w:lineRule="auto"/>
        <w:jc w:val="center"/>
        <w:rPr>
          <w:rFonts w:ascii="Times New Roman" w:eastAsia="Times New Roman" w:hAnsi="Times New Roman" w:cs="Times New Roman"/>
          <w:b/>
          <w:sz w:val="28"/>
        </w:rPr>
      </w:pPr>
    </w:p>
    <w:p w14:paraId="18DD3C9F" w14:textId="77777777" w:rsidR="002E6B4F" w:rsidRDefault="002E6B4F">
      <w:pPr>
        <w:spacing w:after="0" w:line="240" w:lineRule="auto"/>
        <w:jc w:val="center"/>
        <w:rPr>
          <w:rFonts w:ascii="Times New Roman" w:eastAsia="Times New Roman" w:hAnsi="Times New Roman" w:cs="Times New Roman"/>
          <w:b/>
          <w:sz w:val="28"/>
        </w:rPr>
      </w:pPr>
    </w:p>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357E0C" w:rsidRPr="00357E0C" w14:paraId="7F695866" w14:textId="77777777" w:rsidTr="00357E0C">
        <w:tc>
          <w:tcPr>
            <w:tcW w:w="9570" w:type="dxa"/>
            <w:tcBorders>
              <w:top w:val="nil"/>
              <w:left w:val="nil"/>
              <w:bottom w:val="thinThickSmallGap" w:sz="24" w:space="0" w:color="auto"/>
              <w:right w:val="nil"/>
            </w:tcBorders>
          </w:tcPr>
          <w:p w14:paraId="2BDA8FC7" w14:textId="77777777" w:rsidR="00357E0C" w:rsidRPr="00357E0C" w:rsidRDefault="00357E0C" w:rsidP="00357E0C">
            <w:pPr>
              <w:spacing w:after="0" w:line="240" w:lineRule="auto"/>
              <w:rPr>
                <w:rFonts w:ascii="Times New Roman" w:eastAsia="Times New Roman" w:hAnsi="Times New Roman" w:cs="Times New Roman"/>
                <w:b/>
                <w:sz w:val="36"/>
                <w:szCs w:val="36"/>
              </w:rPr>
            </w:pPr>
            <w:r w:rsidRPr="00357E0C">
              <w:rPr>
                <w:rFonts w:ascii="Times New Roman" w:eastAsia="Times New Roman" w:hAnsi="Times New Roman" w:cs="Times New Roman"/>
                <w:b/>
                <w:sz w:val="36"/>
                <w:szCs w:val="36"/>
              </w:rPr>
              <w:t xml:space="preserve">                СОБРАНИЕ ПРЕДСТАВИТЕЛЕЙ</w:t>
            </w:r>
          </w:p>
          <w:p w14:paraId="7ACA9F5A" w14:textId="77777777" w:rsidR="00357E0C" w:rsidRPr="00357E0C" w:rsidRDefault="00357E0C" w:rsidP="00357E0C">
            <w:pPr>
              <w:spacing w:after="0" w:line="240" w:lineRule="auto"/>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 xml:space="preserve">                              сельского поселения Абашево</w:t>
            </w:r>
          </w:p>
          <w:p w14:paraId="4A504CA3" w14:textId="77777777" w:rsidR="00357E0C" w:rsidRPr="00357E0C" w:rsidRDefault="00357E0C" w:rsidP="00357E0C">
            <w:pPr>
              <w:spacing w:after="0" w:line="240" w:lineRule="auto"/>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 xml:space="preserve">      муниципального района </w:t>
            </w:r>
            <w:proofErr w:type="spellStart"/>
            <w:r w:rsidRPr="00357E0C">
              <w:rPr>
                <w:rFonts w:ascii="Times New Roman" w:eastAsia="Times New Roman" w:hAnsi="Times New Roman" w:cs="Times New Roman"/>
                <w:b/>
                <w:sz w:val="28"/>
                <w:szCs w:val="28"/>
              </w:rPr>
              <w:t>Хворостянский</w:t>
            </w:r>
            <w:proofErr w:type="spellEnd"/>
            <w:r w:rsidRPr="00357E0C">
              <w:rPr>
                <w:rFonts w:ascii="Times New Roman" w:eastAsia="Times New Roman" w:hAnsi="Times New Roman" w:cs="Times New Roman"/>
                <w:b/>
                <w:sz w:val="28"/>
                <w:szCs w:val="28"/>
              </w:rPr>
              <w:t xml:space="preserve">  Самарской области</w:t>
            </w:r>
          </w:p>
          <w:p w14:paraId="0598D652" w14:textId="77777777" w:rsidR="00357E0C" w:rsidRPr="00357E0C" w:rsidRDefault="00357E0C" w:rsidP="00357E0C">
            <w:pPr>
              <w:tabs>
                <w:tab w:val="left" w:pos="3480"/>
              </w:tabs>
              <w:spacing w:after="0" w:line="240" w:lineRule="auto"/>
              <w:rPr>
                <w:rFonts w:ascii="Times New Roman" w:eastAsia="Times New Roman" w:hAnsi="Times New Roman" w:cs="Times New Roman"/>
                <w:b/>
                <w:sz w:val="32"/>
                <w:szCs w:val="32"/>
              </w:rPr>
            </w:pPr>
            <w:r w:rsidRPr="00357E0C">
              <w:rPr>
                <w:rFonts w:ascii="Times New Roman" w:eastAsia="Times New Roman" w:hAnsi="Times New Roman" w:cs="Times New Roman"/>
                <w:b/>
                <w:sz w:val="32"/>
                <w:szCs w:val="32"/>
              </w:rPr>
              <w:tab/>
              <w:t>третьего созыва</w:t>
            </w:r>
          </w:p>
          <w:p w14:paraId="5362B7BE" w14:textId="35D2B97E" w:rsidR="00357E0C" w:rsidRPr="00357E0C" w:rsidRDefault="00357E0C" w:rsidP="00357E0C">
            <w:pPr>
              <w:pBdr>
                <w:bottom w:val="single" w:sz="12" w:space="1" w:color="auto"/>
              </w:pBdr>
              <w:spacing w:after="0" w:line="240" w:lineRule="auto"/>
              <w:rPr>
                <w:rFonts w:ascii="Times New Roman" w:eastAsia="Times New Roman" w:hAnsi="Times New Roman" w:cs="Times New Roman"/>
                <w:b/>
                <w:sz w:val="24"/>
                <w:szCs w:val="24"/>
              </w:rPr>
            </w:pPr>
            <w:r w:rsidRPr="00357E0C">
              <w:rPr>
                <w:rFonts w:ascii="Times New Roman" w:eastAsia="Times New Roman" w:hAnsi="Times New Roman" w:cs="Times New Roman"/>
                <w:b/>
                <w:sz w:val="24"/>
                <w:szCs w:val="24"/>
              </w:rPr>
              <w:t xml:space="preserve">                    Россия, 445599, с. Абашево, ул</w:t>
            </w:r>
            <w:r>
              <w:rPr>
                <w:rFonts w:ascii="Times New Roman" w:eastAsia="Times New Roman" w:hAnsi="Times New Roman" w:cs="Times New Roman"/>
                <w:b/>
                <w:sz w:val="24"/>
                <w:szCs w:val="24"/>
              </w:rPr>
              <w:t>.</w:t>
            </w:r>
            <w:r w:rsidRPr="00357E0C">
              <w:rPr>
                <w:rFonts w:ascii="Times New Roman" w:eastAsia="Times New Roman" w:hAnsi="Times New Roman" w:cs="Times New Roman"/>
                <w:b/>
                <w:sz w:val="24"/>
                <w:szCs w:val="24"/>
              </w:rPr>
              <w:t xml:space="preserve"> Озерная д. 1, т. 8(846)77-9-55-89</w:t>
            </w:r>
          </w:p>
          <w:p w14:paraId="0D2FD775" w14:textId="77777777" w:rsidR="00357E0C" w:rsidRPr="00357E0C" w:rsidRDefault="00357E0C" w:rsidP="00357E0C">
            <w:pPr>
              <w:spacing w:after="0" w:line="240" w:lineRule="auto"/>
              <w:jc w:val="both"/>
              <w:rPr>
                <w:rFonts w:ascii="Times New Roman" w:eastAsia="Times New Roman" w:hAnsi="Times New Roman" w:cs="Times New Roman"/>
                <w:sz w:val="24"/>
                <w:szCs w:val="24"/>
              </w:rPr>
            </w:pPr>
          </w:p>
        </w:tc>
      </w:tr>
    </w:tbl>
    <w:p w14:paraId="71FECFDB" w14:textId="4538B73E" w:rsidR="004E7DE0" w:rsidRDefault="004E7DE0">
      <w:pPr>
        <w:spacing w:after="0" w:line="240" w:lineRule="auto"/>
        <w:jc w:val="center"/>
        <w:rPr>
          <w:rFonts w:ascii="Times New Roman" w:eastAsia="Times New Roman" w:hAnsi="Times New Roman" w:cs="Times New Roman"/>
          <w:b/>
          <w:sz w:val="28"/>
        </w:rPr>
      </w:pPr>
    </w:p>
    <w:p w14:paraId="577901FD" w14:textId="77777777" w:rsidR="004E7DE0" w:rsidRDefault="004E7DE0">
      <w:pPr>
        <w:spacing w:after="0" w:line="240" w:lineRule="auto"/>
        <w:rPr>
          <w:rFonts w:ascii="Times New Roman" w:eastAsia="Times New Roman" w:hAnsi="Times New Roman" w:cs="Times New Roman"/>
          <w:b/>
          <w:sz w:val="28"/>
        </w:rPr>
      </w:pPr>
    </w:p>
    <w:p w14:paraId="584E2372" w14:textId="655BB755"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РЕШЕНИЕ</w:t>
      </w:r>
    </w:p>
    <w:p w14:paraId="0A9534B7" w14:textId="77777777" w:rsidR="002E6B4F" w:rsidRDefault="002E6B4F">
      <w:pPr>
        <w:spacing w:after="0" w:line="240" w:lineRule="auto"/>
        <w:jc w:val="center"/>
        <w:rPr>
          <w:rFonts w:ascii="Times New Roman" w:eastAsia="Times New Roman" w:hAnsi="Times New Roman" w:cs="Times New Roman"/>
          <w:b/>
          <w:sz w:val="28"/>
        </w:rPr>
      </w:pPr>
    </w:p>
    <w:p w14:paraId="48B2B2C4" w14:textId="77777777" w:rsidR="004E7DE0" w:rsidRDefault="004E7DE0">
      <w:pPr>
        <w:spacing w:after="0" w:line="240" w:lineRule="auto"/>
        <w:rPr>
          <w:rFonts w:ascii="Times New Roman" w:eastAsia="Times New Roman" w:hAnsi="Times New Roman" w:cs="Times New Roman"/>
          <w:b/>
          <w:sz w:val="28"/>
        </w:rPr>
      </w:pPr>
    </w:p>
    <w:p w14:paraId="0A80E7B1" w14:textId="1312083D" w:rsidR="004E7DE0" w:rsidRDefault="00357E0C">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«28</w:t>
      </w:r>
      <w:r w:rsidR="008B1641">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апреля </w:t>
      </w:r>
      <w:r w:rsidR="008B1641">
        <w:rPr>
          <w:rFonts w:ascii="Times New Roman" w:eastAsia="Times New Roman" w:hAnsi="Times New Roman" w:cs="Times New Roman"/>
          <w:b/>
          <w:sz w:val="28"/>
        </w:rPr>
        <w:t xml:space="preserve"> 2020 г.                                                                № </w:t>
      </w:r>
      <w:r>
        <w:rPr>
          <w:rFonts w:ascii="Times New Roman" w:eastAsia="Times New Roman" w:hAnsi="Times New Roman" w:cs="Times New Roman"/>
          <w:b/>
          <w:sz w:val="28"/>
        </w:rPr>
        <w:t>93/88</w:t>
      </w:r>
    </w:p>
    <w:p w14:paraId="0E4526A7" w14:textId="1913F520" w:rsidR="004E7DE0" w:rsidRDefault="004E7DE0">
      <w:pPr>
        <w:spacing w:after="0"/>
        <w:jc w:val="both"/>
        <w:rPr>
          <w:rFonts w:ascii="Times New Roman" w:eastAsia="Times New Roman" w:hAnsi="Times New Roman" w:cs="Times New Roman"/>
          <w:b/>
          <w:sz w:val="28"/>
        </w:rPr>
      </w:pPr>
    </w:p>
    <w:p w14:paraId="2DAF7949" w14:textId="77777777" w:rsidR="002E6B4F" w:rsidRDefault="002E6B4F">
      <w:pPr>
        <w:spacing w:after="0"/>
        <w:jc w:val="both"/>
        <w:rPr>
          <w:rFonts w:ascii="Times New Roman" w:eastAsia="Times New Roman" w:hAnsi="Times New Roman" w:cs="Times New Roman"/>
          <w:b/>
          <w:sz w:val="28"/>
        </w:rPr>
      </w:pPr>
    </w:p>
    <w:p w14:paraId="0DE894BC"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Об утверждении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Самарской области</w:t>
      </w:r>
      <w:r>
        <w:rPr>
          <w:rFonts w:ascii="Times New Roman" w:eastAsia="Times New Roman" w:hAnsi="Times New Roman" w:cs="Times New Roman"/>
          <w:b/>
          <w:sz w:val="28"/>
        </w:rPr>
        <w:tab/>
      </w:r>
    </w:p>
    <w:p w14:paraId="2E9EAF63" w14:textId="77777777" w:rsidR="004E7DE0" w:rsidRDefault="004E7DE0">
      <w:pPr>
        <w:spacing w:after="0"/>
        <w:jc w:val="both"/>
        <w:rPr>
          <w:rFonts w:ascii="Times New Roman" w:eastAsia="Times New Roman" w:hAnsi="Times New Roman" w:cs="Times New Roman"/>
          <w:b/>
          <w:sz w:val="28"/>
        </w:rPr>
      </w:pPr>
    </w:p>
    <w:p w14:paraId="18BB408F" w14:textId="45564EF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В целях приведения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утвержденных решением Собрания представителей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r w:rsidRPr="008B1641">
        <w:rPr>
          <w:rFonts w:ascii="Times New Roman" w:eastAsia="Times New Roman" w:hAnsi="Times New Roman" w:cs="Times New Roman"/>
          <w:color w:val="000000"/>
          <w:sz w:val="28"/>
        </w:rPr>
        <w:t>от 30.10.2017</w:t>
      </w:r>
      <w:r w:rsidR="00E61473">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г.</w:t>
      </w:r>
      <w:r w:rsidR="000F3CEF">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 xml:space="preserve"> 35/23а</w:t>
      </w:r>
      <w:r>
        <w:rPr>
          <w:rFonts w:ascii="Times New Roman" w:eastAsia="Times New Roman" w:hAnsi="Times New Roman" w:cs="Times New Roman"/>
          <w:color w:val="000000"/>
          <w:sz w:val="28"/>
        </w:rPr>
        <w:t xml:space="preserve">,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w:t>
      </w:r>
      <w:r>
        <w:rPr>
          <w:rFonts w:ascii="Times New Roman" w:eastAsia="Times New Roman" w:hAnsi="Times New Roman" w:cs="Times New Roman"/>
          <w:sz w:val="28"/>
        </w:rPr>
        <w:t xml:space="preserve">руководствуясь Уставом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Собрание представителей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p>
    <w:p w14:paraId="62A86E63" w14:textId="77777777" w:rsidR="004E7DE0" w:rsidRDefault="008B1641">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729FADE5" w14:textId="77777777" w:rsidR="004E7DE0" w:rsidRDefault="008B1641">
      <w:pPr>
        <w:widowControl w:val="0"/>
        <w:spacing w:after="0" w:line="240" w:lineRule="auto"/>
        <w:ind w:firstLine="284"/>
        <w:jc w:val="center"/>
        <w:rPr>
          <w:rFonts w:ascii="Times New Roman" w:eastAsia="Times New Roman" w:hAnsi="Times New Roman" w:cs="Times New Roman"/>
          <w:sz w:val="28"/>
        </w:rPr>
      </w:pPr>
      <w:r>
        <w:rPr>
          <w:rFonts w:ascii="Times New Roman" w:eastAsia="Times New Roman" w:hAnsi="Times New Roman" w:cs="Times New Roman"/>
          <w:sz w:val="28"/>
        </w:rPr>
        <w:t>РЕШИЛО:</w:t>
      </w:r>
    </w:p>
    <w:p w14:paraId="72DF138A" w14:textId="77777777" w:rsidR="004E7DE0" w:rsidRDefault="004E7DE0">
      <w:pPr>
        <w:widowControl w:val="0"/>
        <w:spacing w:after="0" w:line="240" w:lineRule="auto"/>
        <w:ind w:firstLine="284"/>
        <w:jc w:val="center"/>
        <w:rPr>
          <w:rFonts w:ascii="Times New Roman" w:eastAsia="Times New Roman" w:hAnsi="Times New Roman" w:cs="Times New Roman"/>
          <w:sz w:val="28"/>
        </w:rPr>
      </w:pPr>
    </w:p>
    <w:p w14:paraId="72FD7DF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Утвердить </w:t>
      </w:r>
      <w:r>
        <w:rPr>
          <w:rFonts w:ascii="Times New Roman" w:eastAsia="Times New Roman" w:hAnsi="Times New Roman" w:cs="Times New Roman"/>
          <w:sz w:val="28"/>
        </w:rPr>
        <w:t xml:space="preserve">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color w:val="000000"/>
          <w:sz w:val="28"/>
        </w:rPr>
        <w:t xml:space="preserve"> в новой редакции согласно приложению к настоящему решению.</w:t>
      </w:r>
    </w:p>
    <w:p w14:paraId="1D26379C" w14:textId="77777777" w:rsidR="000F3CEF"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Признать утратившим</w:t>
      </w:r>
      <w:r w:rsidR="000F3CEF">
        <w:rPr>
          <w:rFonts w:ascii="Times New Roman" w:eastAsia="Times New Roman" w:hAnsi="Times New Roman" w:cs="Times New Roman"/>
          <w:sz w:val="28"/>
        </w:rPr>
        <w:t>и</w:t>
      </w:r>
      <w:r>
        <w:rPr>
          <w:rFonts w:ascii="Times New Roman" w:eastAsia="Times New Roman" w:hAnsi="Times New Roman" w:cs="Times New Roman"/>
          <w:sz w:val="28"/>
        </w:rPr>
        <w:t xml:space="preserve"> силу</w:t>
      </w:r>
      <w:r w:rsidR="000F3CEF">
        <w:rPr>
          <w:rFonts w:ascii="Times New Roman" w:eastAsia="Times New Roman" w:hAnsi="Times New Roman" w:cs="Times New Roman"/>
          <w:sz w:val="28"/>
        </w:rPr>
        <w:t>:</w:t>
      </w:r>
    </w:p>
    <w:p w14:paraId="01D5FE58" w14:textId="0155EEC4" w:rsidR="004E7DE0"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w:t>
      </w:r>
      <w:r w:rsidR="008B1641">
        <w:rPr>
          <w:rFonts w:ascii="Times New Roman" w:eastAsia="Times New Roman" w:hAnsi="Times New Roman" w:cs="Times New Roman"/>
          <w:sz w:val="28"/>
        </w:rPr>
        <w:t xml:space="preserve"> решение Собрания представителей сельского поселения Абашево муниципального района </w:t>
      </w:r>
      <w:proofErr w:type="spellStart"/>
      <w:r w:rsidR="008B1641">
        <w:rPr>
          <w:rFonts w:ascii="Times New Roman" w:eastAsia="Times New Roman" w:hAnsi="Times New Roman" w:cs="Times New Roman"/>
          <w:sz w:val="28"/>
        </w:rPr>
        <w:t>Хворостянский</w:t>
      </w:r>
      <w:proofErr w:type="spellEnd"/>
      <w:r w:rsidR="008B1641">
        <w:rPr>
          <w:rFonts w:ascii="Times New Roman" w:eastAsia="Times New Roman" w:hAnsi="Times New Roman" w:cs="Times New Roman"/>
          <w:sz w:val="28"/>
        </w:rPr>
        <w:t xml:space="preserve"> Самарской области </w:t>
      </w:r>
      <w:r w:rsidR="005D358B" w:rsidRPr="005D358B">
        <w:rPr>
          <w:rFonts w:ascii="Times New Roman" w:eastAsia="Times New Roman" w:hAnsi="Times New Roman" w:cs="Times New Roman"/>
          <w:sz w:val="28"/>
        </w:rPr>
        <w:t xml:space="preserve">от 30.10.2017 г. </w:t>
      </w:r>
      <w:r>
        <w:rPr>
          <w:rFonts w:ascii="Times New Roman" w:eastAsia="Times New Roman" w:hAnsi="Times New Roman" w:cs="Times New Roman"/>
          <w:sz w:val="28"/>
        </w:rPr>
        <w:t xml:space="preserve">№ </w:t>
      </w:r>
      <w:r w:rsidR="005D358B" w:rsidRPr="005D358B">
        <w:rPr>
          <w:rFonts w:ascii="Times New Roman" w:eastAsia="Times New Roman" w:hAnsi="Times New Roman" w:cs="Times New Roman"/>
          <w:sz w:val="28"/>
        </w:rPr>
        <w:t xml:space="preserve">35/23а </w:t>
      </w:r>
      <w:r w:rsidR="008B1641">
        <w:rPr>
          <w:rFonts w:ascii="Times New Roman" w:eastAsia="Times New Roman" w:hAnsi="Times New Roman" w:cs="Times New Roman"/>
          <w:sz w:val="28"/>
        </w:rPr>
        <w:t>«</w:t>
      </w:r>
      <w:r w:rsidRPr="000F3CEF">
        <w:rPr>
          <w:rFonts w:ascii="Times New Roman" w:eastAsia="Times New Roman" w:hAnsi="Times New Roman" w:cs="Times New Roman"/>
          <w:sz w:val="28"/>
        </w:rPr>
        <w:t xml:space="preserve">Об отмене действующих Правил благоустройства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утвержденных решением собрания  представителей  №</w:t>
      </w: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69/41а от 11.08.2015 года и утверждении новой редакции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sidR="008B1641">
        <w:rPr>
          <w:rFonts w:ascii="Times New Roman" w:eastAsia="Times New Roman" w:hAnsi="Times New Roman" w:cs="Times New Roman"/>
          <w:sz w:val="28"/>
        </w:rPr>
        <w:t>»</w:t>
      </w:r>
      <w:r>
        <w:rPr>
          <w:rFonts w:ascii="Times New Roman" w:eastAsia="Times New Roman" w:hAnsi="Times New Roman" w:cs="Times New Roman"/>
          <w:sz w:val="28"/>
        </w:rPr>
        <w:t>;</w:t>
      </w:r>
    </w:p>
    <w:p w14:paraId="436F66BF"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23C5964A"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6E2353BF"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2671FF00" w14:textId="552284B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19.02</w:t>
      </w:r>
      <w:r w:rsidRPr="000F3CEF">
        <w:rPr>
          <w:rFonts w:ascii="Times New Roman" w:eastAsia="Times New Roman" w:hAnsi="Times New Roman" w:cs="Times New Roman"/>
          <w:sz w:val="28"/>
        </w:rPr>
        <w:t>.201</w:t>
      </w:r>
      <w:r>
        <w:rPr>
          <w:rFonts w:ascii="Times New Roman" w:eastAsia="Times New Roman" w:hAnsi="Times New Roman" w:cs="Times New Roman"/>
          <w:sz w:val="28"/>
        </w:rPr>
        <w:t>9</w:t>
      </w:r>
      <w:r w:rsidRPr="000F3CEF">
        <w:rPr>
          <w:rFonts w:ascii="Times New Roman" w:eastAsia="Times New Roman" w:hAnsi="Times New Roman" w:cs="Times New Roman"/>
          <w:sz w:val="28"/>
        </w:rPr>
        <w:t xml:space="preserve"> г. </w:t>
      </w:r>
      <w:r>
        <w:rPr>
          <w:rFonts w:ascii="Times New Roman" w:eastAsia="Times New Roman" w:hAnsi="Times New Roman" w:cs="Times New Roman"/>
          <w:sz w:val="28"/>
        </w:rPr>
        <w:t>№ 62/51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8"/>
        </w:rPr>
        <w:t>;</w:t>
      </w:r>
    </w:p>
    <w:p w14:paraId="284A8300" w14:textId="1477A0AB"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04.09</w:t>
      </w:r>
      <w:r w:rsidRPr="000F3CEF">
        <w:rPr>
          <w:rFonts w:ascii="Times New Roman" w:eastAsia="Times New Roman" w:hAnsi="Times New Roman" w:cs="Times New Roman"/>
          <w:sz w:val="28"/>
        </w:rPr>
        <w:t xml:space="preserve">.2019 г. № </w:t>
      </w:r>
      <w:r>
        <w:rPr>
          <w:rFonts w:ascii="Times New Roman" w:eastAsia="Times New Roman" w:hAnsi="Times New Roman" w:cs="Times New Roman"/>
          <w:sz w:val="28"/>
        </w:rPr>
        <w:t>72/63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утвержденные решением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Хворостянкий</w:t>
      </w:r>
      <w:proofErr w:type="spellEnd"/>
      <w:r w:rsidRPr="000F3CEF">
        <w:rPr>
          <w:rFonts w:ascii="Times New Roman" w:eastAsia="Times New Roman" w:hAnsi="Times New Roman" w:cs="Times New Roman"/>
          <w:sz w:val="28"/>
        </w:rPr>
        <w:t xml:space="preserve">  Самарской области от 30.10.2017 г. № 35/23а (редакция от 19.02.2019 №62/51)</w:t>
      </w:r>
      <w:r>
        <w:rPr>
          <w:rFonts w:ascii="Times New Roman" w:eastAsia="Times New Roman" w:hAnsi="Times New Roman" w:cs="Times New Roman"/>
          <w:sz w:val="28"/>
        </w:rPr>
        <w:t>»;</w:t>
      </w:r>
    </w:p>
    <w:p w14:paraId="4C5B6DE7" w14:textId="278EC3D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17.01</w:t>
      </w:r>
      <w:r w:rsidRPr="000F3CEF">
        <w:rPr>
          <w:rFonts w:ascii="Times New Roman" w:eastAsia="Times New Roman" w:hAnsi="Times New Roman" w:cs="Times New Roman"/>
          <w:sz w:val="28"/>
        </w:rPr>
        <w:t>.20</w:t>
      </w:r>
      <w:r>
        <w:rPr>
          <w:rFonts w:ascii="Times New Roman" w:eastAsia="Times New Roman" w:hAnsi="Times New Roman" w:cs="Times New Roman"/>
          <w:sz w:val="28"/>
        </w:rPr>
        <w:t>20</w:t>
      </w:r>
      <w:r w:rsidRPr="000F3CEF">
        <w:rPr>
          <w:rFonts w:ascii="Times New Roman" w:eastAsia="Times New Roman" w:hAnsi="Times New Roman" w:cs="Times New Roman"/>
          <w:sz w:val="28"/>
        </w:rPr>
        <w:t xml:space="preserve"> г. № </w:t>
      </w:r>
      <w:r>
        <w:rPr>
          <w:rFonts w:ascii="Times New Roman" w:eastAsia="Times New Roman" w:hAnsi="Times New Roman" w:cs="Times New Roman"/>
          <w:sz w:val="28"/>
        </w:rPr>
        <w:t>85/77 «</w:t>
      </w:r>
      <w:r w:rsidRPr="000F3CEF">
        <w:rPr>
          <w:rFonts w:ascii="Times New Roman" w:eastAsia="Times New Roman" w:hAnsi="Times New Roman" w:cs="Times New Roman"/>
          <w:sz w:val="28"/>
        </w:rPr>
        <w:t xml:space="preserve">О несении изменений в 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30.10.2017 г. № 35/23а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p>
    <w:p w14:paraId="098B1D76" w14:textId="58B59753"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3. Настоящее решение опубликовать в газете сельского поселения</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proofErr w:type="spellStart"/>
      <w:r w:rsidR="005D358B">
        <w:rPr>
          <w:rFonts w:ascii="Times New Roman" w:eastAsia="Times New Roman" w:hAnsi="Times New Roman" w:cs="Times New Roman"/>
          <w:color w:val="000000"/>
          <w:sz w:val="28"/>
        </w:rPr>
        <w:t>Абашевский</w:t>
      </w:r>
      <w:proofErr w:type="spellEnd"/>
      <w:r w:rsidR="005D358B">
        <w:rPr>
          <w:rFonts w:ascii="Times New Roman" w:eastAsia="Times New Roman" w:hAnsi="Times New Roman" w:cs="Times New Roman"/>
          <w:color w:val="000000"/>
          <w:sz w:val="28"/>
        </w:rPr>
        <w:t xml:space="preserve"> </w:t>
      </w:r>
      <w:r w:rsidR="000F3CEF">
        <w:rPr>
          <w:rFonts w:ascii="Times New Roman" w:eastAsia="Times New Roman" w:hAnsi="Times New Roman" w:cs="Times New Roman"/>
          <w:color w:val="000000"/>
          <w:sz w:val="28"/>
        </w:rPr>
        <w:t>В</w:t>
      </w:r>
      <w:r w:rsidR="005D358B">
        <w:rPr>
          <w:rFonts w:ascii="Times New Roman" w:eastAsia="Times New Roman" w:hAnsi="Times New Roman" w:cs="Times New Roman"/>
          <w:color w:val="000000"/>
          <w:sz w:val="28"/>
        </w:rPr>
        <w:t>естник</w:t>
      </w:r>
      <w:r>
        <w:rPr>
          <w:rFonts w:ascii="Times New Roman" w:eastAsia="Times New Roman" w:hAnsi="Times New Roman" w:cs="Times New Roman"/>
          <w:color w:val="000000"/>
          <w:sz w:val="28"/>
        </w:rPr>
        <w:t xml:space="preserve">» и разместить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в информационно-телекоммуникационной сети «Интернет» по адресу: </w:t>
      </w:r>
      <w:r w:rsidR="005D358B" w:rsidRPr="005D358B">
        <w:rPr>
          <w:rFonts w:ascii="Times New Roman" w:hAnsi="Times New Roman" w:cs="Times New Roman"/>
          <w:sz w:val="28"/>
          <w:szCs w:val="28"/>
        </w:rPr>
        <w:t>http://abashevo.tk/</w:t>
      </w:r>
      <w:r w:rsidRPr="005D358B">
        <w:rPr>
          <w:rFonts w:ascii="Times New Roman" w:eastAsia="Times New Roman" w:hAnsi="Times New Roman" w:cs="Times New Roman"/>
          <w:color w:val="000000"/>
          <w:sz w:val="28"/>
          <w:szCs w:val="28"/>
        </w:rPr>
        <w:t>.</w:t>
      </w:r>
    </w:p>
    <w:p w14:paraId="38F5E0C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решение вступает в силу на следующий день после его официального опубликования.</w:t>
      </w:r>
    </w:p>
    <w:p w14:paraId="4BBD29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Положения абзаца шестнадцатого пункта 4.14 и пункта 7.3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14:paraId="32FC16AC" w14:textId="2184057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исполнением настоящего решения </w:t>
      </w:r>
      <w:r w:rsidR="00D4239C">
        <w:rPr>
          <w:rFonts w:ascii="Times New Roman" w:eastAsia="Times New Roman" w:hAnsi="Times New Roman" w:cs="Times New Roman"/>
          <w:sz w:val="28"/>
        </w:rPr>
        <w:t>оставляю за собой</w:t>
      </w:r>
      <w:r w:rsidRPr="00D4239C">
        <w:rPr>
          <w:rFonts w:ascii="Times New Roman" w:eastAsia="Times New Roman" w:hAnsi="Times New Roman" w:cs="Times New Roman"/>
          <w:sz w:val="28"/>
        </w:rPr>
        <w:t>.</w:t>
      </w:r>
    </w:p>
    <w:p w14:paraId="0BFE82FA" w14:textId="77777777" w:rsidR="004E7DE0" w:rsidRDefault="004E7DE0">
      <w:pPr>
        <w:spacing w:after="0" w:line="240" w:lineRule="auto"/>
        <w:ind w:firstLine="567"/>
        <w:jc w:val="both"/>
        <w:rPr>
          <w:rFonts w:ascii="Times New Roman" w:eastAsia="Times New Roman" w:hAnsi="Times New Roman" w:cs="Times New Roman"/>
          <w:b/>
          <w:sz w:val="12"/>
        </w:rPr>
      </w:pPr>
    </w:p>
    <w:p w14:paraId="3DF37707" w14:textId="77777777" w:rsidR="004E7DE0" w:rsidRDefault="004E7DE0">
      <w:pPr>
        <w:spacing w:after="0" w:line="240" w:lineRule="auto"/>
        <w:jc w:val="both"/>
        <w:rPr>
          <w:rFonts w:ascii="Times New Roman" w:eastAsia="Times New Roman" w:hAnsi="Times New Roman" w:cs="Times New Roman"/>
          <w:b/>
          <w:sz w:val="28"/>
        </w:rPr>
      </w:pPr>
    </w:p>
    <w:p w14:paraId="402A28F3" w14:textId="77777777" w:rsidR="004E7DE0" w:rsidRDefault="004E7DE0">
      <w:pPr>
        <w:spacing w:after="0" w:line="240" w:lineRule="auto"/>
        <w:jc w:val="both"/>
        <w:rPr>
          <w:rFonts w:ascii="Times New Roman" w:eastAsia="Times New Roman" w:hAnsi="Times New Roman" w:cs="Times New Roman"/>
          <w:b/>
          <w:sz w:val="28"/>
        </w:rPr>
      </w:pPr>
    </w:p>
    <w:p w14:paraId="2C71D13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Председатель Собрания представителей </w:t>
      </w:r>
    </w:p>
    <w:p w14:paraId="2573E3C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9F616F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p>
    <w:p w14:paraId="20DCF5FA" w14:textId="77777777" w:rsidR="004E7DE0" w:rsidRDefault="008B1641">
      <w:pPr>
        <w:spacing w:after="0" w:line="240" w:lineRule="auto"/>
        <w:jc w:val="both"/>
        <w:rPr>
          <w:rFonts w:ascii="Times New Roman" w:eastAsia="Times New Roman" w:hAnsi="Times New Roman" w:cs="Times New Roman"/>
          <w:b/>
          <w:sz w:val="12"/>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w:t>
      </w:r>
      <w:r w:rsidR="005D358B" w:rsidRPr="005D358B">
        <w:rPr>
          <w:rFonts w:ascii="Times New Roman" w:eastAsia="Times New Roman" w:hAnsi="Times New Roman" w:cs="Times New Roman"/>
          <w:b/>
          <w:sz w:val="28"/>
        </w:rPr>
        <w:t>В. А. Щербинин</w:t>
      </w:r>
    </w:p>
    <w:p w14:paraId="57D53A48" w14:textId="77777777" w:rsidR="005D358B" w:rsidRDefault="005D358B">
      <w:pPr>
        <w:spacing w:after="0" w:line="240" w:lineRule="auto"/>
        <w:jc w:val="both"/>
        <w:rPr>
          <w:rFonts w:ascii="Times New Roman" w:eastAsia="Times New Roman" w:hAnsi="Times New Roman" w:cs="Times New Roman"/>
          <w:b/>
          <w:sz w:val="28"/>
        </w:rPr>
      </w:pPr>
    </w:p>
    <w:p w14:paraId="2A29BA6B"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w:t>
      </w:r>
    </w:p>
    <w:p w14:paraId="1DE161A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A6D1CA3"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w:t>
      </w:r>
    </w:p>
    <w:p w14:paraId="0F66A46C" w14:textId="6EB3C5B4" w:rsidR="000F3CEF" w:rsidRPr="00834153" w:rsidRDefault="008B1641" w:rsidP="00834153">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Г.</w:t>
      </w:r>
      <w:r w:rsidR="005D358B">
        <w:rPr>
          <w:rFonts w:ascii="Times New Roman" w:eastAsia="Times New Roman" w:hAnsi="Times New Roman" w:cs="Times New Roman"/>
          <w:b/>
          <w:sz w:val="28"/>
        </w:rPr>
        <w:t xml:space="preserve">А. </w:t>
      </w:r>
      <w:proofErr w:type="spellStart"/>
      <w:r w:rsidR="005D358B" w:rsidRPr="005D358B">
        <w:rPr>
          <w:rFonts w:ascii="Times New Roman" w:eastAsia="Times New Roman" w:hAnsi="Times New Roman" w:cs="Times New Roman"/>
          <w:b/>
          <w:sz w:val="28"/>
        </w:rPr>
        <w:t>Шабавнина</w:t>
      </w:r>
      <w:proofErr w:type="spellEnd"/>
    </w:p>
    <w:p w14:paraId="7AC87FAC" w14:textId="78D6DB26" w:rsidR="000F3CEF" w:rsidRDefault="000F3CEF">
      <w:pPr>
        <w:spacing w:after="0" w:line="240" w:lineRule="auto"/>
        <w:rPr>
          <w:rFonts w:ascii="Times New Roman" w:eastAsia="Times New Roman" w:hAnsi="Times New Roman" w:cs="Times New Roman"/>
          <w:sz w:val="24"/>
        </w:rPr>
      </w:pPr>
    </w:p>
    <w:p w14:paraId="65A22FC6" w14:textId="1A0F9939" w:rsidR="000F3CEF" w:rsidRDefault="000F3CEF">
      <w:pPr>
        <w:spacing w:after="0" w:line="240" w:lineRule="auto"/>
        <w:rPr>
          <w:rFonts w:ascii="Times New Roman" w:eastAsia="Times New Roman" w:hAnsi="Times New Roman" w:cs="Times New Roman"/>
          <w:sz w:val="24"/>
        </w:rPr>
      </w:pPr>
    </w:p>
    <w:p w14:paraId="6375CE76" w14:textId="397E6BE5" w:rsidR="000F3CEF" w:rsidRDefault="000F3CEF">
      <w:pPr>
        <w:spacing w:after="0" w:line="240" w:lineRule="auto"/>
        <w:rPr>
          <w:rFonts w:ascii="Times New Roman" w:eastAsia="Times New Roman" w:hAnsi="Times New Roman" w:cs="Times New Roman"/>
          <w:sz w:val="24"/>
        </w:rPr>
      </w:pPr>
    </w:p>
    <w:p w14:paraId="701E02D4" w14:textId="6F9964F3" w:rsidR="004E7DE0" w:rsidRDefault="00D4239C" w:rsidP="00D4239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Pr>
          <w:rFonts w:ascii="Times New Roman" w:eastAsia="Times New Roman" w:hAnsi="Times New Roman" w:cs="Times New Roman"/>
          <w:sz w:val="24"/>
        </w:rPr>
        <w:t>Приложение</w:t>
      </w:r>
    </w:p>
    <w:p w14:paraId="4A5F71A8"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решению Собрания представителей</w:t>
      </w:r>
    </w:p>
    <w:p w14:paraId="4A981093"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46C0A960"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82E96C6" w14:textId="2CAC9442" w:rsidR="004E7DE0" w:rsidRDefault="00357E0C">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«28</w:t>
      </w:r>
      <w:r w:rsidR="008B16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апреля </w:t>
      </w:r>
      <w:r w:rsidR="008B1641">
        <w:rPr>
          <w:rFonts w:ascii="Times New Roman" w:eastAsia="Times New Roman" w:hAnsi="Times New Roman" w:cs="Times New Roman"/>
          <w:sz w:val="24"/>
        </w:rPr>
        <w:t xml:space="preserve">2020 № </w:t>
      </w:r>
      <w:r>
        <w:rPr>
          <w:rFonts w:ascii="Times New Roman" w:eastAsia="Times New Roman" w:hAnsi="Times New Roman" w:cs="Times New Roman"/>
          <w:sz w:val="24"/>
        </w:rPr>
        <w:t>93/88</w:t>
      </w:r>
    </w:p>
    <w:p w14:paraId="5E5B0E08" w14:textId="77777777" w:rsidR="004E7DE0" w:rsidRDefault="004E7DE0">
      <w:pPr>
        <w:spacing w:after="0" w:line="240" w:lineRule="auto"/>
        <w:ind w:firstLine="567"/>
        <w:jc w:val="both"/>
        <w:rPr>
          <w:rFonts w:ascii="Times New Roman" w:eastAsia="Times New Roman" w:hAnsi="Times New Roman" w:cs="Times New Roman"/>
          <w:sz w:val="24"/>
        </w:rPr>
      </w:pPr>
    </w:p>
    <w:p w14:paraId="66363C85" w14:textId="77777777" w:rsidR="004E7DE0" w:rsidRDefault="004E7DE0">
      <w:pPr>
        <w:spacing w:after="0" w:line="240" w:lineRule="auto"/>
        <w:ind w:firstLine="567"/>
        <w:jc w:val="both"/>
        <w:rPr>
          <w:rFonts w:ascii="Times New Roman" w:eastAsia="Times New Roman" w:hAnsi="Times New Roman" w:cs="Times New Roman"/>
          <w:sz w:val="24"/>
        </w:rPr>
      </w:pPr>
    </w:p>
    <w:p w14:paraId="49BC9E92" w14:textId="77777777" w:rsidR="004E7DE0" w:rsidRDefault="004E7DE0">
      <w:pPr>
        <w:spacing w:after="0" w:line="240" w:lineRule="auto"/>
        <w:ind w:firstLine="567"/>
        <w:jc w:val="both"/>
        <w:rPr>
          <w:rFonts w:ascii="Times New Roman" w:eastAsia="Times New Roman" w:hAnsi="Times New Roman" w:cs="Times New Roman"/>
          <w:sz w:val="24"/>
        </w:rPr>
      </w:pPr>
    </w:p>
    <w:p w14:paraId="641C223A" w14:textId="77777777" w:rsidR="004E7DE0" w:rsidRDefault="004E7DE0">
      <w:pPr>
        <w:spacing w:after="0" w:line="240" w:lineRule="auto"/>
        <w:rPr>
          <w:rFonts w:ascii="Times New Roman" w:eastAsia="Times New Roman" w:hAnsi="Times New Roman" w:cs="Times New Roman"/>
          <w:b/>
          <w:sz w:val="28"/>
        </w:rPr>
      </w:pPr>
    </w:p>
    <w:p w14:paraId="2659E716"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ПРАВИЛА БЛАГОУСТРОЙСТВА ТЕРРИТОРИИ </w:t>
      </w:r>
    </w:p>
    <w:p w14:paraId="6202EC90"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СЕЛЬСКОГО ПОСЕЛЕНИЯ Абашево</w:t>
      </w:r>
    </w:p>
    <w:p w14:paraId="253A4BA5" w14:textId="77777777" w:rsidR="004E7DE0" w:rsidRDefault="008B164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МУНИЦИПАЛЬНОГО РАЙОНА ХВОРОСТЯНСКИЙ</w:t>
      </w:r>
      <w:r>
        <w:rPr>
          <w:rFonts w:ascii="Times New Roman" w:eastAsia="Times New Roman" w:hAnsi="Times New Roman" w:cs="Times New Roman"/>
          <w:b/>
          <w:sz w:val="28"/>
        </w:rPr>
        <w:br/>
        <w:t>САМАРСКОЙ ОБЛАСТИ</w:t>
      </w:r>
    </w:p>
    <w:p w14:paraId="4874D208" w14:textId="77777777" w:rsidR="004E7DE0" w:rsidRDefault="004E7DE0">
      <w:pPr>
        <w:spacing w:after="0" w:line="240" w:lineRule="auto"/>
        <w:ind w:firstLine="567"/>
        <w:jc w:val="both"/>
        <w:rPr>
          <w:rFonts w:ascii="Times New Roman" w:eastAsia="Times New Roman" w:hAnsi="Times New Roman" w:cs="Times New Roman"/>
          <w:b/>
          <w:sz w:val="28"/>
        </w:rPr>
      </w:pPr>
    </w:p>
    <w:p w14:paraId="44AA559F"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 Общие положения</w:t>
      </w:r>
    </w:p>
    <w:p w14:paraId="55A390FF" w14:textId="77777777" w:rsidR="004E7DE0" w:rsidRDefault="004E7DE0">
      <w:pPr>
        <w:spacing w:after="0" w:line="240" w:lineRule="auto"/>
        <w:ind w:firstLine="567"/>
        <w:jc w:val="both"/>
        <w:rPr>
          <w:rFonts w:ascii="Times New Roman" w:eastAsia="Times New Roman" w:hAnsi="Times New Roman" w:cs="Times New Roman"/>
          <w:b/>
          <w:sz w:val="28"/>
        </w:rPr>
      </w:pPr>
    </w:p>
    <w:p w14:paraId="7EFE777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 Предмет регулирования настоящих Правил</w:t>
      </w:r>
    </w:p>
    <w:p w14:paraId="033A72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1.1. 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сводами правил, национальными стандартами, отраслевыми нормами.</w:t>
      </w:r>
    </w:p>
    <w:p w14:paraId="743F5B2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3D997C1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В настоящих Правилах используются следующие основные понятия:</w:t>
      </w:r>
    </w:p>
    <w:p w14:paraId="443AEF8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2404C29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w:t>
      </w:r>
      <w:r>
        <w:rPr>
          <w:rFonts w:ascii="Times New Roman" w:eastAsia="Times New Roman" w:hAnsi="Times New Roman" w:cs="Times New Roman"/>
          <w:sz w:val="28"/>
        </w:rPr>
        <w:lastRenderedPageBreak/>
        <w:t>границ прилегающих территорий для целей благоустройства в Самарской области»;</w:t>
      </w:r>
    </w:p>
    <w:p w14:paraId="65AA4145"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F96DE2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14:paraId="69D5D2E3"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1.3.5. местные условия – природно-климатические, географические, социально-экономические и иные особенности отдельных муниципальных образований;</w:t>
      </w:r>
    </w:p>
    <w:p w14:paraId="4B08424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14:paraId="16E47D2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56A1502D" w14:textId="4687C52B"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w:t>
      </w:r>
      <w:r w:rsidR="00DF3B4A">
        <w:rPr>
          <w:rFonts w:ascii="Times New Roman" w:eastAsia="Times New Roman" w:hAnsi="Times New Roman" w:cs="Times New Roman"/>
          <w:sz w:val="28"/>
        </w:rPr>
        <w:t xml:space="preserve">дческих, огороднических </w:t>
      </w:r>
      <w:bookmarkStart w:id="0" w:name="_GoBack"/>
      <w:bookmarkEnd w:id="0"/>
      <w:r>
        <w:rPr>
          <w:rFonts w:ascii="Times New Roman" w:eastAsia="Times New Roman" w:hAnsi="Times New Roman" w:cs="Times New Roman"/>
          <w:sz w:val="28"/>
        </w:rPr>
        <w:t xml:space="preserve"> некоммерческих объединений граждан);</w:t>
      </w:r>
      <w:proofErr w:type="gramEnd"/>
    </w:p>
    <w:p w14:paraId="058DAB7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26F8856C"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дворовые территории;</w:t>
      </w:r>
    </w:p>
    <w:p w14:paraId="27233DC1"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детские и спортивные площадки;</w:t>
      </w:r>
    </w:p>
    <w:p w14:paraId="0E04CD76"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площадки для выгула животных;</w:t>
      </w:r>
    </w:p>
    <w:p w14:paraId="694AF21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парковки (парковочные места);</w:t>
      </w:r>
    </w:p>
    <w:p w14:paraId="7B37695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парки, скверы, иные зеленые зоны;</w:t>
      </w:r>
    </w:p>
    <w:p w14:paraId="17D07BB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технические и санитарно-защитные зоны;</w:t>
      </w:r>
    </w:p>
    <w:p w14:paraId="34278209"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1.3.8. ограждающие устройства – ворота, калитки, шлагбаумы, в том числе автоматические, и декоративные ограждения (заборы);</w:t>
      </w:r>
    </w:p>
    <w:p w14:paraId="6AB469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1.3.9. уполномоченный орган – Администрация поселения;</w:t>
      </w:r>
    </w:p>
    <w:p w14:paraId="264382ED" w14:textId="3190BA1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F80079">
        <w:rPr>
          <w:rFonts w:ascii="Times New Roman" w:eastAsia="Times New Roman" w:hAnsi="Times New Roman" w:cs="Times New Roman"/>
          <w:sz w:val="28"/>
        </w:rPr>
        <w:t>.</w:t>
      </w:r>
    </w:p>
    <w:p w14:paraId="6F801C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20C73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Настоящие Правила не распространяются на отношения, связанные:</w:t>
      </w:r>
    </w:p>
    <w:p w14:paraId="16D528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0A8AE5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0D873C6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с использованием, охраной, защитой, воспроизводством лесов населенных пунктов и лесов особо охраняемых природных территорий;  </w:t>
      </w:r>
    </w:p>
    <w:p w14:paraId="1826013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 размещением и эксплуатацией объектов наружной рекламы и информации.</w:t>
      </w:r>
    </w:p>
    <w:p w14:paraId="05091F68" w14:textId="77777777" w:rsidR="004E7DE0" w:rsidRDefault="004E7DE0">
      <w:pPr>
        <w:spacing w:after="0" w:line="240" w:lineRule="auto"/>
        <w:ind w:firstLine="567"/>
        <w:jc w:val="both"/>
        <w:rPr>
          <w:rFonts w:ascii="Times New Roman" w:eastAsia="Times New Roman" w:hAnsi="Times New Roman" w:cs="Times New Roman"/>
          <w:b/>
          <w:sz w:val="28"/>
        </w:rPr>
      </w:pPr>
    </w:p>
    <w:p w14:paraId="4A06816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Формы и механизмы участия жителей поселения в принятии и реализации решений по благоустройству территории поселения </w:t>
      </w:r>
    </w:p>
    <w:p w14:paraId="769EC4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14:paraId="43E16C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совместное определение целей и задач по развитию территории, инвентаризация проблем и потенциалов среды;</w:t>
      </w:r>
    </w:p>
    <w:p w14:paraId="3A0E1B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основных видов активностей, функциональных зон и их взаимного расположения на выбранной территории;</w:t>
      </w:r>
    </w:p>
    <w:p w14:paraId="4A4162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95C60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в выборе типов покрытий с учетом функционального зонирования территории;</w:t>
      </w:r>
    </w:p>
    <w:p w14:paraId="77F584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озеленения;</w:t>
      </w:r>
    </w:p>
    <w:p w14:paraId="20E11AF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освещения и осветительного оборудования;</w:t>
      </w:r>
    </w:p>
    <w:p w14:paraId="76D481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разработке проекта, обсуждение решений с архитекторами, проектировщиками и другими профильными специалистами;</w:t>
      </w:r>
    </w:p>
    <w:p w14:paraId="51720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FD678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1C89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8A873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416B017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2.3. Информирование осуществляется:</w:t>
      </w:r>
    </w:p>
    <w:p w14:paraId="412399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информационно-телекоммуникационной сети «Интернет» по адресу: </w:t>
      </w:r>
      <w:r w:rsidR="005D358B" w:rsidRPr="005D358B">
        <w:rPr>
          <w:rFonts w:ascii="Times New Roman" w:eastAsia="Times New Roman" w:hAnsi="Times New Roman" w:cs="Times New Roman"/>
          <w:sz w:val="28"/>
        </w:rPr>
        <w:t xml:space="preserve">http://abashevo.tk/ </w:t>
      </w:r>
      <w:r>
        <w:rPr>
          <w:rFonts w:ascii="Times New Roman" w:eastAsia="Times New Roman" w:hAnsi="Times New Roman" w:cs="Times New Roman"/>
          <w:sz w:val="28"/>
        </w:rPr>
        <w:t>и иных интернет-ресурсах;</w:t>
      </w:r>
    </w:p>
    <w:p w14:paraId="0DCFE96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средствах массовой информации;</w:t>
      </w:r>
    </w:p>
    <w:p w14:paraId="7C3AA4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70C7D0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социальных сетях;</w:t>
      </w:r>
    </w:p>
    <w:p w14:paraId="3CA9B8C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собраниях граждан.</w:t>
      </w:r>
    </w:p>
    <w:p w14:paraId="5621902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14:paraId="60A483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22469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2.6. Механизмы общественного участия:</w:t>
      </w:r>
    </w:p>
    <w:p w14:paraId="097E4C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проектов по благоустройству в интерактивном формате с применением современных групповых методов работы;</w:t>
      </w:r>
    </w:p>
    <w:p w14:paraId="4D38A30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14:paraId="10D249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за реализацией проектов.</w:t>
      </w:r>
    </w:p>
    <w:p w14:paraId="6E4B98A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 итогам встреч, совещаний и иных мероприятий формируется отчет об их проведении.</w:t>
      </w:r>
    </w:p>
    <w:p w14:paraId="652C24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2.7. Реализация проектов по благоустройству осуществляется с учетом интересов лиц, осуществляющих предпринимательскую деятельность.</w:t>
      </w:r>
    </w:p>
    <w:p w14:paraId="6983D0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Участие лиц, осуществляющих предпринимательскую деятельность, в реализации проектов по благоустройству может заключаться:</w:t>
      </w:r>
    </w:p>
    <w:p w14:paraId="00D25D5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оказании услуг посетителям общественных пространств;</w:t>
      </w:r>
    </w:p>
    <w:p w14:paraId="2153B6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14:paraId="23981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строительстве, реконструкции, реставрации объектов недвижимости;</w:t>
      </w:r>
    </w:p>
    <w:p w14:paraId="1BDA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производстве и размещении элементов благоустройства;</w:t>
      </w:r>
    </w:p>
    <w:p w14:paraId="1E5B21F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комплексном благоустройстве отдельных территорий, прилегающих к территориям, благоустраиваемым за счет средств бюджета поселения;</w:t>
      </w:r>
    </w:p>
    <w:p w14:paraId="29328C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мероприятий, обеспечивающих приток посетителей на создаваемые общественные пространства;</w:t>
      </w:r>
    </w:p>
    <w:p w14:paraId="13547AC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уборки благоустроенных территорий, предоставлении средств для подготовки проектов;</w:t>
      </w:r>
    </w:p>
    <w:p w14:paraId="2AF637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 иных формах.</w:t>
      </w:r>
    </w:p>
    <w:p w14:paraId="42C8D6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2.8. При проектировании объектов благоустройства обеспечивается доступность общественной среды для маломобильных групп населения.</w:t>
      </w:r>
    </w:p>
    <w:p w14:paraId="2DD17FEE" w14:textId="77777777" w:rsidR="004E7DE0" w:rsidRDefault="008B1641">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5925A1AE" w14:textId="77777777" w:rsidR="004E7DE0" w:rsidRDefault="004E7DE0">
      <w:pPr>
        <w:spacing w:after="0" w:line="240" w:lineRule="auto"/>
        <w:ind w:firstLine="567"/>
        <w:jc w:val="both"/>
        <w:rPr>
          <w:rFonts w:ascii="Times New Roman" w:eastAsia="Times New Roman" w:hAnsi="Times New Roman" w:cs="Times New Roman"/>
          <w:b/>
          <w:sz w:val="28"/>
        </w:rPr>
      </w:pPr>
    </w:p>
    <w:p w14:paraId="13B87059"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14:paraId="25BAB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 Границы прилегающих территорий определяются исходя из следующих основных принципов:</w:t>
      </w:r>
    </w:p>
    <w:p w14:paraId="07B928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14:paraId="6562C6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14:paraId="1974C94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состоянии объектов и элементов благоустройства;</w:t>
      </w:r>
    </w:p>
    <w:p w14:paraId="305BA32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собственниках и иных законных владельцах зданий, строений, сооружений, земельных участков, а также об уполномоченных лицах.</w:t>
      </w:r>
    </w:p>
    <w:p w14:paraId="4690007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3.2. Настоящими Правилами определяются следующие способы установления границ прилегающей территории:</w:t>
      </w:r>
    </w:p>
    <w:p w14:paraId="1D6FA104"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5E80D59E"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0F8FECF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3.3. Границы прилегающих территорий определяются при наличии одного из следующих оснований:</w:t>
      </w:r>
    </w:p>
    <w:p w14:paraId="1F8255B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нахождение здания, строения, сооружения, земельного участка в собственности или на ином праве юридических или физических лиц;</w:t>
      </w:r>
    </w:p>
    <w:p w14:paraId="661DFCE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14:paraId="277B299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3AF673BF" w14:textId="4D85478D"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r w:rsidR="0091747A">
        <w:rPr>
          <w:rFonts w:ascii="Times New Roman" w:eastAsia="Times New Roman" w:hAnsi="Times New Roman" w:cs="Times New Roman"/>
          <w:sz w:val="28"/>
        </w:rPr>
        <w:t xml:space="preserve">, </w:t>
      </w:r>
      <w:r w:rsidR="0091747A" w:rsidRPr="0091747A">
        <w:rPr>
          <w:rFonts w:ascii="Times New Roman" w:eastAsia="Times New Roman" w:hAnsi="Times New Roman" w:cs="Times New Roman"/>
          <w:sz w:val="28"/>
        </w:rPr>
        <w:t>а при наличии в этой зоне автомобильной дороги граница прилегающей территории определяется до придорожной полосы автомобильной дороги</w:t>
      </w:r>
      <w:r>
        <w:rPr>
          <w:rFonts w:ascii="Times New Roman" w:eastAsia="Times New Roman" w:hAnsi="Times New Roman" w:cs="Times New Roman"/>
          <w:sz w:val="28"/>
        </w:rPr>
        <w:t>.</w:t>
      </w:r>
    </w:p>
    <w:p w14:paraId="1BC3389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2B5E8FEF"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65C49B9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4290D80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49BD4469" w14:textId="6E545F43"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CF65A3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11F0DE28"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608772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14:paraId="4730696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14:paraId="274812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схематическое изображение границ здания, строения, сооружения, земельного участка;</w:t>
      </w:r>
    </w:p>
    <w:p w14:paraId="12F68A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схематическое изображение границ территории, прилегающей к зданию, строению, сооружению, земельному участку;</w:t>
      </w:r>
    </w:p>
    <w:p w14:paraId="1720B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схематическое изображение, наименование (наименования) элементов благоустройства, попадающих в границы прилегающей территории.</w:t>
      </w:r>
    </w:p>
    <w:p w14:paraId="5DA8DA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31CB76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658214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14:paraId="4A652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14:paraId="26D573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65AD47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14:paraId="43A81C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для отдельно стоящих нестационарных объектов, расположенных:</w:t>
      </w:r>
    </w:p>
    <w:p w14:paraId="2348E86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F079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территории общего пользования - 10 метров по периметру от фактических границ этих объектов; </w:t>
      </w:r>
    </w:p>
    <w:p w14:paraId="21A8AD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производственных зон - 5 метров по периметру от фактических границ этих объектов;</w:t>
      </w:r>
    </w:p>
    <w:p w14:paraId="5F16EA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14:paraId="0D33749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прочих территориях - 5 метров по периметру от фактических границ этих объектов;</w:t>
      </w:r>
    </w:p>
    <w:p w14:paraId="0A0B5E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для сгруппированных на одной территории двух и более нестационарных объектов - 20 метров по периметру от фактических границ этих объектов;</w:t>
      </w:r>
    </w:p>
    <w:p w14:paraId="71362C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для территорий розничных мини-рынков, рынков, ярмарок, не имеющих ограждающих устройств, - 10 метров по периметру от границ этих объектов, определяемых в пределах санитарно-защитных зон, а при наличии ограждения - 10 метров от ограждения по периметру;</w:t>
      </w:r>
    </w:p>
    <w:p w14:paraId="466719D4" w14:textId="62E3081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w:t>
      </w:r>
      <w:r w:rsidR="00E47425">
        <w:rPr>
          <w:rFonts w:ascii="Times New Roman" w:eastAsia="Times New Roman" w:hAnsi="Times New Roman" w:cs="Times New Roman"/>
          <w:sz w:val="28"/>
        </w:rPr>
        <w:t>5</w:t>
      </w:r>
      <w:r>
        <w:rPr>
          <w:rFonts w:ascii="Times New Roman" w:eastAsia="Times New Roman" w:hAnsi="Times New Roman" w:cs="Times New Roman"/>
          <w:sz w:val="28"/>
        </w:rPr>
        <w:t xml:space="preserve"> метров от ограждения по периметру. </w:t>
      </w:r>
      <w:r w:rsidR="0091747A">
        <w:rPr>
          <w:rFonts w:ascii="Times New Roman" w:eastAsia="Times New Roman" w:hAnsi="Times New Roman" w:cs="Times New Roman"/>
          <w:sz w:val="28"/>
        </w:rPr>
        <w:t>П</w:t>
      </w:r>
      <w:r w:rsidR="0091747A" w:rsidRPr="0091747A">
        <w:rPr>
          <w:rFonts w:ascii="Times New Roman" w:eastAsia="Times New Roman" w:hAnsi="Times New Roman" w:cs="Times New Roman"/>
          <w:sz w:val="28"/>
        </w:rPr>
        <w:t xml:space="preserve">ри наличии в этой зоне автомобильной дороги граница прилегающей территории определяется </w:t>
      </w:r>
      <w:bookmarkStart w:id="1" w:name="_Hlk36042309"/>
      <w:r w:rsidR="0091747A" w:rsidRPr="0091747A">
        <w:rPr>
          <w:rFonts w:ascii="Times New Roman" w:eastAsia="Times New Roman" w:hAnsi="Times New Roman" w:cs="Times New Roman"/>
          <w:sz w:val="28"/>
        </w:rPr>
        <w:t>до придорожной полосы автомобильной дороги</w:t>
      </w:r>
      <w:bookmarkEnd w:id="1"/>
      <w:r>
        <w:rPr>
          <w:rFonts w:ascii="Times New Roman" w:eastAsia="Times New Roman" w:hAnsi="Times New Roman" w:cs="Times New Roman"/>
          <w:sz w:val="28"/>
        </w:rPr>
        <w:t>;</w:t>
      </w:r>
    </w:p>
    <w:p w14:paraId="7C56B2A7" w14:textId="49A5E30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проездов) граница прилегающей территории определяется до</w:t>
      </w:r>
      <w:r w:rsidR="0091747A" w:rsidRPr="0091747A">
        <w:rPr>
          <w:rFonts w:ascii="Times New Roman" w:eastAsia="Times New Roman" w:hAnsi="Times New Roman" w:cs="Times New Roman"/>
          <w:sz w:val="28"/>
        </w:rPr>
        <w:t xml:space="preserve"> придорожной полосы автомобильной дороги</w:t>
      </w:r>
      <w:r>
        <w:rPr>
          <w:rFonts w:ascii="Times New Roman" w:eastAsia="Times New Roman" w:hAnsi="Times New Roman" w:cs="Times New Roman"/>
          <w:sz w:val="28"/>
        </w:rPr>
        <w:t>;</w:t>
      </w:r>
    </w:p>
    <w:p w14:paraId="2510AC4D" w14:textId="5143137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 для нежилых зданий, не имеющих ограждающих устройств - 10 метров по периметру от фактических границ нежилых зданий,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0BAED4BA" w14:textId="1441F0C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4D23936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для автостоянок, не имеющих ограждающих устройств - 10 метров по периметру от границ автостоянок, определяемых в пределах санитарно-защитных зон, а при наличии ограждения - 10 метров от ограждения по периметру;</w:t>
      </w:r>
    </w:p>
    <w:p w14:paraId="68D99F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9) для промышленных объектов - 50 метров от ограждения по периметру; </w:t>
      </w:r>
    </w:p>
    <w:p w14:paraId="7FC3BCA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10) для строительных объектов - 15 метров от ограждения по периметру;</w:t>
      </w:r>
    </w:p>
    <w:p w14:paraId="132934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14:paraId="2EDF3A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14:paraId="44D3AC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 для автозаправочных станций, </w:t>
      </w:r>
      <w:proofErr w:type="spellStart"/>
      <w:r>
        <w:rPr>
          <w:rFonts w:ascii="Times New Roman" w:eastAsia="Times New Roman" w:hAnsi="Times New Roman" w:cs="Times New Roman"/>
          <w:sz w:val="28"/>
        </w:rPr>
        <w:t>автогазозаправочных</w:t>
      </w:r>
      <w:proofErr w:type="spellEnd"/>
      <w:r>
        <w:rPr>
          <w:rFonts w:ascii="Times New Roman" w:eastAsia="Times New Roman" w:hAnsi="Times New Roman" w:cs="Times New Roman"/>
          <w:sz w:val="28"/>
        </w:rPr>
        <w:t xml:space="preserve"> станций - 10 метров по периметру от границ этих объектов, определяемых в пределах санитарно-защитных зон, и подъезды к объектам;</w:t>
      </w:r>
    </w:p>
    <w:p w14:paraId="07902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для иных территорий:</w:t>
      </w:r>
    </w:p>
    <w:p w14:paraId="40C47C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территории, прилегающие к наземным, надземным инженерным коммуникациям и сооружениям - 5 метров по периметру от границ основания;</w:t>
      </w:r>
    </w:p>
    <w:p w14:paraId="4CE3BE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территории, прилегающие к рекламным конструкциям - 5 метров по периметру от границ основания рекламной конструкции;</w:t>
      </w:r>
    </w:p>
    <w:p w14:paraId="580655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для общеобразовательных организаций - 5 метров от ограждения по периметру;</w:t>
      </w:r>
    </w:p>
    <w:p w14:paraId="05FD599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16) для дошкольных образовательных организаций - 5 метров от ограждения по периметру.</w:t>
      </w:r>
    </w:p>
    <w:p w14:paraId="6363A8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14:paraId="01429B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14:paraId="7348AF5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 Карты – схемы подлежат систематизации и поддержанию в актуальном состоянии.</w:t>
      </w:r>
    </w:p>
    <w:p w14:paraId="467AB4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3.10.1. Работу по систематизации карт-схем осуществляет уполномоченный орган на постоянной основе.</w:t>
      </w:r>
    </w:p>
    <w:p w14:paraId="6C725F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3.10.2. Карты – схемы систематизируются по территориальной принадлежности к одному населенному пункту, входящему в состав поселения.</w:t>
      </w:r>
    </w:p>
    <w:p w14:paraId="7AB8991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14:paraId="16D58C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3.11.1. Основными задачами мониторинга являются:</w:t>
      </w:r>
    </w:p>
    <w:p w14:paraId="19829E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14:paraId="431292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выявление и предупреждение возникновения негативных последствий нарушения обязательных требований;</w:t>
      </w:r>
    </w:p>
    <w:p w14:paraId="3A84B6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получение объективных данных и показателей состояния объектов (элементов) благоустройства.</w:t>
      </w:r>
    </w:p>
    <w:p w14:paraId="10639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3.11.2. Мониторинг проводится ежеквартально, а также по информации, поступившей в уполномоченный орган. </w:t>
      </w:r>
    </w:p>
    <w:p w14:paraId="58C431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3.11.3. Объектами, в отношении которых проводятся мероприятия по мониторингу, являются объекты (элементы) благоустройства.</w:t>
      </w:r>
    </w:p>
    <w:p w14:paraId="79A03AC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14:paraId="12FCE3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14:paraId="0AACB5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14:paraId="1ECBC7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14:paraId="0AB125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0"/>
        </w:rPr>
        <w:t xml:space="preserve"> </w:t>
      </w:r>
      <w:r>
        <w:rPr>
          <w:rFonts w:ascii="Times New Roman" w:eastAsia="Times New Roman" w:hAnsi="Times New Roman" w:cs="Times New Roman"/>
          <w:sz w:val="28"/>
        </w:rPr>
        <w:t>а также Главе поселения (иному должностному лицу местного самоуправления в соответствии с Уставом поселения) для рассмотрения и работы.</w:t>
      </w:r>
    </w:p>
    <w:p w14:paraId="490350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14:paraId="1F43B9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14:paraId="04365905" w14:textId="77777777" w:rsidR="004E7DE0" w:rsidRDefault="004E7DE0">
      <w:pPr>
        <w:spacing w:after="0" w:line="240" w:lineRule="auto"/>
        <w:ind w:firstLine="567"/>
        <w:jc w:val="both"/>
        <w:rPr>
          <w:rFonts w:ascii="Times New Roman" w:eastAsia="Times New Roman" w:hAnsi="Times New Roman" w:cs="Times New Roman"/>
          <w:sz w:val="28"/>
        </w:rPr>
      </w:pPr>
    </w:p>
    <w:p w14:paraId="3401D960"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 Порядок содержания объектов благоустройства</w:t>
      </w:r>
    </w:p>
    <w:p w14:paraId="45FD196E" w14:textId="77777777" w:rsidR="004E7DE0" w:rsidRDefault="004E7DE0">
      <w:pPr>
        <w:spacing w:after="0" w:line="240" w:lineRule="auto"/>
        <w:ind w:firstLine="567"/>
        <w:jc w:val="both"/>
        <w:rPr>
          <w:rFonts w:ascii="Times New Roman" w:eastAsia="Times New Roman" w:hAnsi="Times New Roman" w:cs="Times New Roman"/>
          <w:sz w:val="28"/>
        </w:rPr>
      </w:pPr>
    </w:p>
    <w:p w14:paraId="19C57DD6"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4. Общие требования к организации уборки территории поселения</w:t>
      </w:r>
    </w:p>
    <w:p w14:paraId="48792B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6B7ED1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B270D1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42EAA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Во избежание засорения водосточной сети запрещается сброс </w:t>
      </w:r>
      <w:proofErr w:type="spellStart"/>
      <w:r>
        <w:rPr>
          <w:rFonts w:ascii="Times New Roman" w:eastAsia="Times New Roman" w:hAnsi="Times New Roman" w:cs="Times New Roman"/>
          <w:sz w:val="28"/>
        </w:rPr>
        <w:t>смёта</w:t>
      </w:r>
      <w:proofErr w:type="spellEnd"/>
      <w:r>
        <w:rPr>
          <w:rFonts w:ascii="Times New Roman" w:eastAsia="Times New Roman" w:hAnsi="Times New Roman" w:cs="Times New Roman"/>
          <w:sz w:val="28"/>
        </w:rPr>
        <w:t xml:space="preserve"> и бытового мусора в водосточные коллекторы.</w:t>
      </w:r>
    </w:p>
    <w:p w14:paraId="2D6082D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6A8861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03CFF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64EE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BFE70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14:paraId="6B36C2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2ED7F2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D873E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4.9.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14:paraId="3871F3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0689CA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6F3223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7181E90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1FD50B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Упавшие деревья должны быть удалены немедленно с проезжей части дорог, тротуаров, от </w:t>
      </w:r>
      <w:proofErr w:type="spellStart"/>
      <w:r>
        <w:rPr>
          <w:rFonts w:ascii="Times New Roman" w:eastAsia="Times New Roman" w:hAnsi="Times New Roman" w:cs="Times New Roman"/>
          <w:sz w:val="28"/>
        </w:rPr>
        <w:t>токонесущих</w:t>
      </w:r>
      <w:proofErr w:type="spellEnd"/>
      <w:r>
        <w:rPr>
          <w:rFonts w:ascii="Times New Roman" w:eastAsia="Times New Roman" w:hAnsi="Times New Roman" w:cs="Times New Roman"/>
          <w:sz w:val="28"/>
        </w:rPr>
        <w:t xml:space="preserve"> проводов, фасадов жилых и производственных зданий, а с других территорий — в течение 12 часов с момента обнаружения.</w:t>
      </w:r>
    </w:p>
    <w:p w14:paraId="4B235D3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4.13. Собственники 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14:paraId="26BCB970"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3122D415"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2) очищать прилегающие территории от снега и наледи на всю ширину тротуара для обеспечения свободного и безопасного прохода граждан; </w:t>
      </w:r>
    </w:p>
    <w:p w14:paraId="202EEDAB" w14:textId="71470436"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lastRenderedPageBreak/>
        <w:t>3) обрабатывать прилегающие территории противогололедными реагентами с учетом требования подпункта 2 пункта 5.</w:t>
      </w:r>
      <w:r w:rsidR="0091747A">
        <w:rPr>
          <w:rFonts w:ascii="Times New Roman" w:eastAsia="Times New Roman" w:hAnsi="Times New Roman" w:cs="Times New Roman"/>
          <w:sz w:val="28"/>
        </w:rPr>
        <w:t>7</w:t>
      </w:r>
      <w:r>
        <w:rPr>
          <w:rFonts w:ascii="Times New Roman" w:eastAsia="Times New Roman" w:hAnsi="Times New Roman" w:cs="Times New Roman"/>
          <w:sz w:val="28"/>
        </w:rPr>
        <w:t xml:space="preserve"> настоящих Правил;  </w:t>
      </w:r>
    </w:p>
    <w:p w14:paraId="436069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осуществлять покос травы и обрезку поросли.</w:t>
      </w:r>
      <w:r>
        <w:rPr>
          <w:rFonts w:ascii="Times New Roman" w:eastAsia="Times New Roman" w:hAnsi="Times New Roman" w:cs="Times New Roman"/>
          <w:sz w:val="24"/>
        </w:rPr>
        <w:t xml:space="preserve"> </w:t>
      </w:r>
      <w:r>
        <w:rPr>
          <w:rFonts w:ascii="Times New Roman" w:eastAsia="Times New Roman" w:hAnsi="Times New Roman" w:cs="Times New Roman"/>
          <w:sz w:val="28"/>
        </w:rPr>
        <w:t>Высота травы не должна превышать 15 сантиметров от поверхности земли;</w:t>
      </w:r>
    </w:p>
    <w:p w14:paraId="64CB7FE8" w14:textId="76F6AF42"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5) устанавливать, ремонтировать, окрашивать урны, а также очищать урны по мере их заполнения. </w:t>
      </w:r>
      <w:r w:rsidR="0091747A" w:rsidRPr="0091747A">
        <w:rPr>
          <w:rFonts w:ascii="Times New Roman" w:eastAsia="Times New Roman" w:hAnsi="Times New Roman" w:cs="Times New Roman"/>
          <w:sz w:val="28"/>
        </w:rPr>
        <w:t>Удаление отходов из урн должно производиться не реже 1 раза в день.</w:t>
      </w:r>
    </w:p>
    <w:p w14:paraId="6DF6E1F0" w14:textId="77777777" w:rsidR="004E7DE0" w:rsidRDefault="008B1641">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4.14. На всей территории поселения запрещается:</w:t>
      </w:r>
    </w:p>
    <w:p w14:paraId="33469B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36C03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сорить на улицах, площадях и в других общественных местах, выставлять тару с мусором и пищевыми отходами на улицы;</w:t>
      </w:r>
    </w:p>
    <w:p w14:paraId="07FD72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сбрасывать в водоемы бытовые, производственные отходы и загрязнять воду и прилегающую к водоему территорию;</w:t>
      </w:r>
    </w:p>
    <w:p w14:paraId="210BEDA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сметать мусор на проезжую часть улиц, в ливне-приемники   ливневой канализации;</w:t>
      </w:r>
    </w:p>
    <w:p w14:paraId="61A7FB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0470D7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около торговых точек тару, запасы товаров;</w:t>
      </w:r>
    </w:p>
    <w:p w14:paraId="781872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ограждать строительные площадки с уменьшением пешеходных дорожек (тротуаров);</w:t>
      </w:r>
    </w:p>
    <w:p w14:paraId="5CE48C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повреждать или вырубать зеленые насаждения;</w:t>
      </w:r>
    </w:p>
    <w:p w14:paraId="46E9E11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захламлять придомовые, дворовые территории общего пользования металлическим ломом, строительным, бытовым мусором и другими материалами;</w:t>
      </w:r>
    </w:p>
    <w:p w14:paraId="156E16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3B5324B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размещать транспортные средства на газоне или иной озеленённой или рекреационной территории;</w:t>
      </w:r>
    </w:p>
    <w:p w14:paraId="7FB338B8" w14:textId="7F52D3AF"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и выбрасывать отходы содержания животных</w:t>
      </w:r>
      <w:r w:rsidR="00184602">
        <w:rPr>
          <w:rFonts w:ascii="Times New Roman" w:eastAsia="Times New Roman" w:hAnsi="Times New Roman" w:cs="Times New Roman"/>
          <w:sz w:val="28"/>
        </w:rPr>
        <w:t xml:space="preserve"> и птиц</w:t>
      </w:r>
      <w:r>
        <w:rPr>
          <w:rFonts w:ascii="Times New Roman" w:eastAsia="Times New Roman" w:hAnsi="Times New Roman" w:cs="Times New Roman"/>
          <w:sz w:val="28"/>
        </w:rPr>
        <w:t xml:space="preserve"> на улицу, проезжую часть, возле дворов, за исключением специально отведенных для этих целей мест;</w:t>
      </w:r>
    </w:p>
    <w:p w14:paraId="1993E14F" w14:textId="5170C8C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выпас сельскохозяйственных животных </w:t>
      </w:r>
      <w:r w:rsidR="00184602">
        <w:rPr>
          <w:rFonts w:ascii="Times New Roman" w:eastAsia="Times New Roman" w:hAnsi="Times New Roman" w:cs="Times New Roman"/>
          <w:sz w:val="28"/>
        </w:rPr>
        <w:t xml:space="preserve">и птиц </w:t>
      </w:r>
      <w:r>
        <w:rPr>
          <w:rFonts w:ascii="Times New Roman" w:eastAsia="Times New Roman" w:hAnsi="Times New Roman" w:cs="Times New Roman"/>
          <w:sz w:val="28"/>
        </w:rPr>
        <w:t>на территориях общего пользования поселения, в границах полосы отвода автомобильной дороги;</w:t>
      </w:r>
    </w:p>
    <w:p w14:paraId="59374D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выгул домашних животных вне мест, установленных уполномоченным органом для выгула животных;</w:t>
      </w:r>
    </w:p>
    <w:p w14:paraId="39B50F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721BE25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хранить, складировать строительные материалы, мусор на территории общего пользования;</w:t>
      </w:r>
    </w:p>
    <w:p w14:paraId="32C7F9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 осуществлять посадку женских экземпляров тополей, шелковиц и других деревьев, засоряющих территорию и воздух во время плодоношения;</w:t>
      </w:r>
    </w:p>
    <w:p w14:paraId="3CC4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осуществлять посадку деревьев, кустарников с нарушением требований пункта 9.5 настоящих Правил.</w:t>
      </w:r>
    </w:p>
    <w:p w14:paraId="4F5D2A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4446E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 </w:t>
      </w:r>
    </w:p>
    <w:p w14:paraId="7BE11B11"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  В населенных пунктах при отсутствии централизованной системы водоотведения для отдельных зданий и (или) групп зданий допускается отведение жидких бытовых отходов (далее —  ЖБО) в локальные очистные сооружения и (или) биологические очистные станции, либо организация накопления ЖБО в подземные водонепроницаемые сооружения (далее — выгребы) с их последующим транспортированием транспортным средством в централизованные системы водоотведения или иные сооружения, предназначенные для приема или очистки сточных вод.</w:t>
      </w:r>
    </w:p>
    <w:p w14:paraId="05D85FE1"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4.17.1. Органы местного самоуправления поселения, граждане, индивидуальные предприниматели и юридические лица, деятельность которых связана с содержанием, обслуживанием территории поселения, а также с обращением отходов на территории поселения (далее — хозяйствующие субъекты) должны обеспечивать ремонт, содержание и эксплуатацию объектов накопления ЖБО, в том числе вывоз ЖБО.</w:t>
      </w:r>
    </w:p>
    <w:p w14:paraId="58E2E239"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4.17.2. Выгреб для канализационных стоков должен быть глубиной не более 3 м и оборудован люком с крышкой. Крышка люка выгреба должна быть закрыта и защищена от доступа посторонних лиц. Объем выгребов определяется с учетом количества образующихся сточных вод.</w:t>
      </w:r>
    </w:p>
    <w:p w14:paraId="130D9A59"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4.17.3. Расстояние от выгребов до жилых домов, территорий дошкольных образовательных организаций, общеобразовательных организаций, детских и спортивных площадок, мест массового отдыха населения, организаций общественного питания, медицинских организаций, объектов социального обслуживания должно составлять не менее 20 м.</w:t>
      </w:r>
    </w:p>
    <w:p w14:paraId="0BE7028E"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4.17.4. Собираемые и накапливаемые в водонепроницаемых емкостях ЖБО посредством транспортных средств, специально оборудованных для вакуумного забора, слива и транспортирования ЖБО, должны транспортироваться и размещаться на объектах, предназначенных для приема или очистки сточных вод, с учетом требований законодательства в сфере обеспечения санитарно-эпидемиологического благополучия населения и водоснабжения и водоотведения.</w:t>
      </w:r>
    </w:p>
    <w:p w14:paraId="3859BA3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Не допускается вывоз ЖБО в места, не предназначенные для слива отходов.</w:t>
      </w:r>
    </w:p>
    <w:p w14:paraId="654A4F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4.17.5. Выгребы для накопления ЖБО в районах, не обеспеченных централизованной канализацией, устанавливаются в виде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w:t>
      </w:r>
    </w:p>
    <w:p w14:paraId="6EDB10E4"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proofErr w:type="spellStart"/>
      <w:r w:rsidRPr="0091747A">
        <w:rPr>
          <w:rFonts w:ascii="Times New Roman" w:eastAsia="Times New Roman" w:hAnsi="Times New Roman" w:cs="Times New Roman"/>
          <w:sz w:val="28"/>
        </w:rPr>
        <w:t>Помойницы</w:t>
      </w:r>
      <w:proofErr w:type="spellEnd"/>
      <w:r w:rsidRPr="0091747A">
        <w:rPr>
          <w:rFonts w:ascii="Times New Roman" w:eastAsia="Times New Roman" w:hAnsi="Times New Roman" w:cs="Times New Roman"/>
          <w:sz w:val="28"/>
        </w:rPr>
        <w:t xml:space="preserve"> должны иметь подземную водонепроницаемую емкостную часть глубиной не более 3 м и наземную часть с крышкой и решеткой для отделения твердых фракций. В целях очистки решетки передняя стенка </w:t>
      </w:r>
      <w:proofErr w:type="spellStart"/>
      <w:r w:rsidRPr="0091747A">
        <w:rPr>
          <w:rFonts w:ascii="Times New Roman" w:eastAsia="Times New Roman" w:hAnsi="Times New Roman" w:cs="Times New Roman"/>
          <w:sz w:val="28"/>
        </w:rPr>
        <w:t>помойницы</w:t>
      </w:r>
      <w:proofErr w:type="spellEnd"/>
      <w:r w:rsidRPr="0091747A">
        <w:rPr>
          <w:rFonts w:ascii="Times New Roman" w:eastAsia="Times New Roman" w:hAnsi="Times New Roman" w:cs="Times New Roman"/>
          <w:sz w:val="28"/>
        </w:rPr>
        <w:t xml:space="preserve"> должна быть съемной или открывающейся.</w:t>
      </w:r>
    </w:p>
    <w:p w14:paraId="6523E2E7"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Дворовые уборные должны иметь надземную водонепроницаемую часть и водонепроницаемый выгреб, выполненный из водонепроницаемых </w:t>
      </w:r>
      <w:r w:rsidRPr="0091747A">
        <w:rPr>
          <w:rFonts w:ascii="Times New Roman" w:eastAsia="Times New Roman" w:hAnsi="Times New Roman" w:cs="Times New Roman"/>
          <w:sz w:val="28"/>
        </w:rPr>
        <w:lastRenderedPageBreak/>
        <w:t xml:space="preserve">материалов, глубиной не более 3 м. При наличии нескольких дворовых уборных выгреб допускается объединять. Дворовые уборные и выгребы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Расстояние от них до дворовых уборных и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должно составлять не менее 20 м и не более 100 м. Расстояние от дворовых уборных и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до жилых домов в районах, не обеспеченных централизованной канализацией, должно составлять не менее 10 м.</w:t>
      </w:r>
    </w:p>
    <w:p w14:paraId="2CC49D4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4.17.6. Не допускается наполнение выгреба выше, чем 0,35 м от поверхности земли. Выгреб следует очищать не реже 1 раза в 6 месяцев.</w:t>
      </w:r>
    </w:p>
    <w:p w14:paraId="0DD33D3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14:paraId="0975EB0F" w14:textId="77777777" w:rsid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4.17.8. Наземная часть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14:paraId="5409DA5B" w14:textId="7EB1E39D" w:rsidR="004E7DE0" w:rsidRDefault="008B1641" w:rsidP="0091747A">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14:paraId="190AC3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4CFDD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14:paraId="41DBD7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выгуле домашнего животного необходимо соблюдать следующие требования:</w:t>
      </w:r>
    </w:p>
    <w:p w14:paraId="29DECE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6393D45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2) обеспечивать уборку продуктов жизнедеятельности животного в местах и на территориях общего пользования;</w:t>
      </w:r>
    </w:p>
    <w:p w14:paraId="3944EA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3) не допускать выгул животного вне мест, установленных уполномоченным органом для выгула животных.</w:t>
      </w:r>
    </w:p>
    <w:p w14:paraId="23D627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69AFEF0C" w14:textId="77777777" w:rsidR="004E7DE0" w:rsidRDefault="004E7DE0">
      <w:pPr>
        <w:spacing w:after="0" w:line="240" w:lineRule="auto"/>
        <w:ind w:firstLine="567"/>
        <w:jc w:val="both"/>
        <w:rPr>
          <w:rFonts w:ascii="Times New Roman" w:eastAsia="Times New Roman" w:hAnsi="Times New Roman" w:cs="Times New Roman"/>
          <w:b/>
          <w:sz w:val="24"/>
        </w:rPr>
      </w:pPr>
    </w:p>
    <w:p w14:paraId="1D729347"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Глава 5. Особенности организации уборки территории поселения </w:t>
      </w:r>
      <w:r>
        <w:rPr>
          <w:rFonts w:ascii="Times New Roman" w:eastAsia="Times New Roman" w:hAnsi="Times New Roman" w:cs="Times New Roman"/>
          <w:b/>
          <w:sz w:val="28"/>
        </w:rPr>
        <w:br/>
        <w:t>в зимний период</w:t>
      </w:r>
    </w:p>
    <w:p w14:paraId="4F88BE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14:paraId="4BF54E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14:paraId="1CDF782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44118A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14:paraId="700490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Pr>
          <w:rFonts w:ascii="Times New Roman" w:eastAsia="Times New Roman" w:hAnsi="Times New Roman" w:cs="Times New Roman"/>
          <w:sz w:val="28"/>
        </w:rPr>
        <w:t>противогололёдных</w:t>
      </w:r>
      <w:proofErr w:type="spellEnd"/>
      <w:r>
        <w:rPr>
          <w:rFonts w:ascii="Times New Roman" w:eastAsia="Times New Roman" w:hAnsi="Times New Roman" w:cs="Times New Roman"/>
          <w:sz w:val="28"/>
        </w:rPr>
        <w:t xml:space="preserve"> материалов.</w:t>
      </w:r>
    </w:p>
    <w:p w14:paraId="6365B842"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05AAEFE"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41F81925"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5.7. В процессе уборки запрещается:</w:t>
      </w:r>
    </w:p>
    <w:p w14:paraId="65E9763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4869B4D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2) применять техническую соль и жидкий хлористый кальций в качестве </w:t>
      </w:r>
      <w:proofErr w:type="spellStart"/>
      <w:r w:rsidRPr="0091747A">
        <w:rPr>
          <w:rFonts w:ascii="Times New Roman" w:eastAsia="Times New Roman" w:hAnsi="Times New Roman" w:cs="Times New Roman"/>
          <w:sz w:val="28"/>
          <w:szCs w:val="28"/>
        </w:rPr>
        <w:t>противогололёдного</w:t>
      </w:r>
      <w:proofErr w:type="spellEnd"/>
      <w:r w:rsidRPr="0091747A">
        <w:rPr>
          <w:rFonts w:ascii="Times New Roman" w:eastAsia="Times New Roman" w:hAnsi="Times New Roman" w:cs="Times New Roman"/>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1A4A615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5.8. </w:t>
      </w:r>
      <w:bookmarkStart w:id="2" w:name="6"/>
      <w:bookmarkEnd w:id="2"/>
      <w:r w:rsidRPr="0091747A">
        <w:rPr>
          <w:rFonts w:ascii="Times New Roman" w:eastAsia="Times New Roman" w:hAnsi="Times New Roman" w:cs="Times New Roman"/>
          <w:sz w:val="28"/>
          <w:szCs w:val="28"/>
        </w:rPr>
        <w:t>Не допускается размещение снега и льда, загрязненного противогололедными материалами и реагентами, на площади зеленых насаждений, детских и спортивных площадках и в местах массового отдыха населения.</w:t>
      </w:r>
    </w:p>
    <w:p w14:paraId="3283F40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5.9. Прилегающие территории, тротуары, проезды должны быть очищены от снега и наледи (гололеда). </w:t>
      </w:r>
    </w:p>
    <w:p w14:paraId="0B36AD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Уборку снега, обработку противогололедными реагентами следует начинать немедленно с началом снегопада или появления наледи (гололеда).</w:t>
      </w:r>
    </w:p>
    <w:p w14:paraId="4BACECB6"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возникновении наледи (гололёда) допускается обработка песком.</w:t>
      </w:r>
    </w:p>
    <w:p w14:paraId="4401F0F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1984F378"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Складирование снега на </w:t>
      </w:r>
      <w:proofErr w:type="spellStart"/>
      <w:r w:rsidRPr="0091747A">
        <w:rPr>
          <w:rFonts w:ascii="Times New Roman" w:eastAsia="Times New Roman" w:hAnsi="Times New Roman" w:cs="Times New Roman"/>
          <w:sz w:val="28"/>
          <w:szCs w:val="28"/>
        </w:rPr>
        <w:t>внутридворовых</w:t>
      </w:r>
      <w:proofErr w:type="spellEnd"/>
      <w:r w:rsidRPr="0091747A">
        <w:rPr>
          <w:rFonts w:ascii="Times New Roman" w:eastAsia="Times New Roman" w:hAnsi="Times New Roman" w:cs="Times New Roman"/>
          <w:sz w:val="28"/>
          <w:szCs w:val="28"/>
        </w:rPr>
        <w:t xml:space="preserve"> территориях должно предусматривать отвод талых вод.</w:t>
      </w:r>
    </w:p>
    <w:p w14:paraId="1C7CF2A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lastRenderedPageBreak/>
        <w:t xml:space="preserve">5.11. В зимний период </w:t>
      </w:r>
      <w:bookmarkStart w:id="3" w:name="_Hlk22804048"/>
      <w:r w:rsidRPr="0091747A">
        <w:rPr>
          <w:rFonts w:ascii="Times New Roman" w:eastAsia="Times New Roman" w:hAnsi="Times New Roman" w:cs="Times New Roman"/>
          <w:sz w:val="28"/>
          <w:szCs w:val="28"/>
        </w:rPr>
        <w:t xml:space="preserve">собственниками и (или) иными законными владельцами зданий, </w:t>
      </w:r>
      <w:bookmarkStart w:id="4" w:name="_Hlk22211020"/>
      <w:bookmarkStart w:id="5" w:name="_Hlk22211206"/>
      <w:r w:rsidRPr="0091747A">
        <w:rPr>
          <w:rFonts w:ascii="Times New Roman" w:eastAsia="Times New Roman" w:hAnsi="Times New Roman" w:cs="Times New Roman"/>
          <w:sz w:val="28"/>
          <w:szCs w:val="28"/>
        </w:rPr>
        <w:t>строений, сооружений, нестационарных объектов</w:t>
      </w:r>
      <w:bookmarkEnd w:id="4"/>
      <w:r w:rsidRPr="0091747A">
        <w:rPr>
          <w:rFonts w:ascii="Times New Roman" w:eastAsia="Times New Roman" w:hAnsi="Times New Roman" w:cs="Times New Roman"/>
          <w:sz w:val="28"/>
          <w:szCs w:val="28"/>
        </w:rPr>
        <w:t xml:space="preserve"> </w:t>
      </w:r>
      <w:bookmarkEnd w:id="5"/>
      <w:r w:rsidRPr="0091747A">
        <w:rPr>
          <w:rFonts w:ascii="Times New Roman" w:eastAsia="Times New Roman" w:hAnsi="Times New Roman" w:cs="Times New Roman"/>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
      <w:r w:rsidRPr="0091747A">
        <w:rPr>
          <w:rFonts w:ascii="Times New Roman" w:eastAsia="Times New Roman" w:hAnsi="Times New Roman" w:cs="Times New Roman"/>
          <w:sz w:val="28"/>
          <w:szCs w:val="28"/>
        </w:rPr>
        <w:t>должна быть обеспечена организация очистки их кровель от снега, наледи и сосулек.</w:t>
      </w:r>
    </w:p>
    <w:p w14:paraId="0074A82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1664040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14:paraId="15FBB0A1"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снег, наледь и сосульки должны немедленно вывозиться собственником или иным законным владельцем здания, строения, сооружения, нестационарного объекта либо уполномоченным им лицом,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3B3C9E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Запрещается сбрасывать снег, наледь, сосульки и мусор в воронки водосточных труб.</w:t>
      </w:r>
    </w:p>
    <w:p w14:paraId="5356321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14:paraId="2CCDA727"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sz w:val="28"/>
          <w:szCs w:val="28"/>
        </w:rPr>
        <w:t xml:space="preserve">5.13. </w:t>
      </w:r>
      <w:r w:rsidRPr="0091747A">
        <w:rPr>
          <w:rFonts w:ascii="Times New Roman" w:eastAsia="Times New Roman" w:hAnsi="Times New Roman" w:cs="Times New Roman"/>
          <w:bCs/>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91747A">
        <w:rPr>
          <w:rFonts w:ascii="Times New Roman" w:eastAsia="Times New Roman" w:hAnsi="Times New Roman" w:cs="Times New Roman"/>
          <w:bCs/>
          <w:sz w:val="28"/>
          <w:szCs w:val="28"/>
        </w:rPr>
        <w:t>снегоплавильные</w:t>
      </w:r>
      <w:proofErr w:type="spellEnd"/>
      <w:r w:rsidRPr="0091747A">
        <w:rPr>
          <w:rFonts w:ascii="Times New Roman" w:eastAsia="Times New Roman" w:hAnsi="Times New Roman" w:cs="Times New Roman"/>
          <w:bCs/>
          <w:sz w:val="28"/>
          <w:szCs w:val="28"/>
        </w:rPr>
        <w:t xml:space="preserve"> установки. Размещение и функционирование </w:t>
      </w:r>
      <w:proofErr w:type="spellStart"/>
      <w:r w:rsidRPr="0091747A">
        <w:rPr>
          <w:rFonts w:ascii="Times New Roman" w:eastAsia="Times New Roman" w:hAnsi="Times New Roman" w:cs="Times New Roman"/>
          <w:bCs/>
          <w:sz w:val="28"/>
          <w:szCs w:val="28"/>
        </w:rPr>
        <w:t>снегоплавильных</w:t>
      </w:r>
      <w:proofErr w:type="spellEnd"/>
      <w:r w:rsidRPr="0091747A">
        <w:rPr>
          <w:rFonts w:ascii="Times New Roman" w:eastAsia="Times New Roman" w:hAnsi="Times New Roman" w:cs="Times New Roman"/>
          <w:bCs/>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14:paraId="68925F7A"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Адреса и границы площадок, предназначенных для складирования снега, определяет Администрация поселения.</w:t>
      </w:r>
    </w:p>
    <w:p w14:paraId="5265C321"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Не допускается размещение мест складирования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14:paraId="54CF4A52" w14:textId="77777777" w:rsidR="004E7DE0" w:rsidRDefault="004E7DE0">
      <w:pPr>
        <w:spacing w:after="0" w:line="240" w:lineRule="auto"/>
        <w:rPr>
          <w:rFonts w:ascii="Times New Roman" w:eastAsia="Times New Roman" w:hAnsi="Times New Roman" w:cs="Times New Roman"/>
          <w:b/>
          <w:sz w:val="24"/>
        </w:rPr>
      </w:pPr>
    </w:p>
    <w:p w14:paraId="2F63055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Глава 6. Особенности организации уборки территории поселения </w:t>
      </w:r>
      <w:r>
        <w:rPr>
          <w:rFonts w:ascii="Times New Roman" w:eastAsia="Times New Roman" w:hAnsi="Times New Roman" w:cs="Times New Roman"/>
          <w:b/>
          <w:sz w:val="28"/>
        </w:rPr>
        <w:br/>
        <w:t>в летний период</w:t>
      </w:r>
    </w:p>
    <w:p w14:paraId="04D043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14:paraId="44C12D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
    <w:p w14:paraId="4203DEE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6.2. Подметание дорог и проездов осуществляется с их предварительным увлажнением.</w:t>
      </w:r>
    </w:p>
    <w:p w14:paraId="298C50A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14:paraId="06FF5B6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6.4. Проезжая часть должна быть полностью очищена от всякого вида загрязнений. </w:t>
      </w:r>
    </w:p>
    <w:p w14:paraId="0D6364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14:paraId="390D9E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6.6. Подметание дворовых территорий, </w:t>
      </w:r>
      <w:proofErr w:type="spellStart"/>
      <w:r>
        <w:rPr>
          <w:rFonts w:ascii="Times New Roman" w:eastAsia="Times New Roman" w:hAnsi="Times New Roman" w:cs="Times New Roman"/>
          <w:sz w:val="28"/>
        </w:rPr>
        <w:t>внутридворовых</w:t>
      </w:r>
      <w:proofErr w:type="spellEnd"/>
      <w:r>
        <w:rPr>
          <w:rFonts w:ascii="Times New Roman" w:eastAsia="Times New Roman" w:hAnsi="Times New Roman" w:cs="Times New Roman"/>
          <w:sz w:val="28"/>
        </w:rPr>
        <w:t xml:space="preserve"> проездов и тротуаров осуществляется механизированным способом или вручную. </w:t>
      </w:r>
    </w:p>
    <w:p w14:paraId="5A968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6.7.</w:t>
      </w:r>
      <w:r>
        <w:rPr>
          <w:rFonts w:ascii="Times New Roman" w:eastAsia="Times New Roman" w:hAnsi="Times New Roman" w:cs="Times New Roman"/>
          <w:b/>
          <w:sz w:val="28"/>
        </w:rPr>
        <w:t xml:space="preserve"> </w:t>
      </w:r>
      <w:r>
        <w:rPr>
          <w:rFonts w:ascii="Times New Roman" w:eastAsia="Times New Roman" w:hAnsi="Times New Roman" w:cs="Times New Roman"/>
          <w:sz w:val="28"/>
        </w:rPr>
        <w:t>На территории поселения запрещается выжигание сухой растительности.</w:t>
      </w:r>
    </w:p>
    <w:p w14:paraId="5D0B7A6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 Владельцы земельных участков обязаны:</w:t>
      </w:r>
    </w:p>
    <w:p w14:paraId="1C6308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1E5741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472EF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854A7B0" w14:textId="77777777" w:rsidR="004E7DE0" w:rsidRDefault="004E7DE0">
      <w:pPr>
        <w:spacing w:after="0" w:line="240" w:lineRule="auto"/>
        <w:ind w:firstLine="567"/>
        <w:jc w:val="both"/>
        <w:rPr>
          <w:rFonts w:ascii="Times New Roman" w:eastAsia="Times New Roman" w:hAnsi="Times New Roman" w:cs="Times New Roman"/>
          <w:b/>
          <w:sz w:val="28"/>
        </w:rPr>
      </w:pPr>
    </w:p>
    <w:p w14:paraId="02B1BE91"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7. Обеспечение надлежащего содержания объектов благоустройства </w:t>
      </w:r>
    </w:p>
    <w:p w14:paraId="77E87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2C9A23E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Окрашенные поверхности фасадов должны быть ровными, без пятен и поврежденных мест.</w:t>
      </w:r>
    </w:p>
    <w:p w14:paraId="305F7B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14:paraId="5A01904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0908976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29A46F2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2449223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домового указателя должна быть 300 мм. Ширина таблички зависит от количества букв в названии улицы.</w:t>
      </w:r>
    </w:p>
    <w:p w14:paraId="24B2FCF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Табличка выполняется в белом цвете. По периметру таблички располагается черная рамка шириной 10 мм. </w:t>
      </w:r>
    </w:p>
    <w:p w14:paraId="019F46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14:paraId="566C13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7.3.2. Размер шрифта наименований улиц применяется всегда одинаковый, не зависит от длины названия улицы.  </w:t>
      </w:r>
    </w:p>
    <w:p w14:paraId="0B3D4D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Адресные аншлаги могут иметь подсветку. </w:t>
      </w:r>
    </w:p>
    <w:p w14:paraId="49C908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14:paraId="4064ADE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716FEDD9"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14:paraId="6E04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7.3.5. Аншлаги устанавливаются на высоте от 2,5 до 5,0 м от уровня земли на расстоянии не более 1 м от угла здания.</w:t>
      </w:r>
    </w:p>
    <w:p w14:paraId="424F2FA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7.4. Содержание фасадов объектов включает:</w:t>
      </w:r>
    </w:p>
    <w:p w14:paraId="72E493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45FD7F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наличия и содержания в исправном состоянии водостоков, водосточных труб и сливов;</w:t>
      </w:r>
    </w:p>
    <w:p w14:paraId="29173E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герметизацию, заделку и расшивку швов, трещин и выбоин;</w:t>
      </w:r>
    </w:p>
    <w:p w14:paraId="7BC77D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восстановление, ремонт и своевременную очистку входных групп, отмосток, приямков цокольных окон и входов в подвалы;</w:t>
      </w:r>
    </w:p>
    <w:p w14:paraId="2F3939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поддержание в исправном состоянии размещённого на фасаде электроосвещения (при его наличии) и включение его с наступлением темноты;</w:t>
      </w:r>
    </w:p>
    <w:p w14:paraId="416ABC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поверхностей фасадов, в том числе элементов фасадов, в зависимости от их состояния и условий эксплуатации;</w:t>
      </w:r>
    </w:p>
    <w:p w14:paraId="36E148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чистоте и исправном состоянии, расположенных на фасадах аншлагов, памятных досок;</w:t>
      </w:r>
    </w:p>
    <w:p w14:paraId="7BA608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от надписей, рисунков, объявлений, плакатов и иной информационно - печатной продукции, а также нанесённых граффити.</w:t>
      </w:r>
    </w:p>
    <w:p w14:paraId="2BA1C9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7.5. В целях обеспечения надлежащего состояния фасадов, сохранения архитектурно - художественного облика зданий (сооружений) запрещается:</w:t>
      </w:r>
    </w:p>
    <w:p w14:paraId="78C9B3F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уничтожение, порча, искажение архитектурных деталей фасадов зданий (сооружений);</w:t>
      </w:r>
    </w:p>
    <w:p w14:paraId="6D0B048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произведение надписей на фасадах зданий (сооружений);</w:t>
      </w:r>
    </w:p>
    <w:p w14:paraId="5AB935DC"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 </w:t>
      </w:r>
    </w:p>
    <w:p w14:paraId="0E5427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нанесение граффити на фасады зданий, сооружений без получения согласия собственников этих зданий, сооружений, помещений в них.</w:t>
      </w:r>
    </w:p>
    <w:p w14:paraId="4D6E71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20FEC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 К вывескам предъявляются следующие требования:</w:t>
      </w:r>
    </w:p>
    <w:p w14:paraId="6848288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3348E9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0F299E1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вывески должны размещаться на участке фасада, свободном от архитектурных деталей;</w:t>
      </w:r>
    </w:p>
    <w:p w14:paraId="4AA2774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14:paraId="55C79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663E421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7D7987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7.6.2. Юридическое лицо, индивидуальный предприниматель устанавливает на здании, сооружении одну вывеску в соответствии с настоящим пунктом.</w:t>
      </w:r>
    </w:p>
    <w:p w14:paraId="3A44A7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14:paraId="76DA38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14:paraId="2CC5F59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14:paraId="416BB5D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C2BC8F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7.6.4. Вывески в форме настенных конструкций и консольных конструкций, предусмотренные подпунктом 7.6.3 настоящих Правил, размещаются:</w:t>
      </w:r>
    </w:p>
    <w:p w14:paraId="16CA10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выше линии второго этажа (линии перекрытий между первым и вторым этажами) зданий, сооружений;</w:t>
      </w:r>
    </w:p>
    <w:p w14:paraId="60F2D36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5EA5BF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7AB00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14:paraId="163334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14:paraId="45716D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14:paraId="2B7C52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7.6.7.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14:paraId="5B753B8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14:paraId="3B78C99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14:paraId="23DB48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2E70A7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вывесок, размещаемых на крышах зданий, сооружений, должна быть:</w:t>
      </w:r>
    </w:p>
    <w:p w14:paraId="32C88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0,8 м для 1-2-этажных объектов;</w:t>
      </w:r>
    </w:p>
    <w:p w14:paraId="51ED78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1,2 м для 3-5-этажных объектов.</w:t>
      </w:r>
    </w:p>
    <w:p w14:paraId="1E434BD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6C089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Установка и эксплуатация таких вывесок без проектной документации не допускается.</w:t>
      </w:r>
    </w:p>
    <w:p w14:paraId="73617E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7E2FD8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7.6.10. Не допускается:</w:t>
      </w:r>
    </w:p>
    <w:p w14:paraId="0C84443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не соответствующих требованиям настоящих Правил;</w:t>
      </w:r>
    </w:p>
    <w:p w14:paraId="493A73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6262A80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7DD5A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09942BA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козырьках, лоджиях, балконах и эркерах зданий;</w:t>
      </w:r>
    </w:p>
    <w:p w14:paraId="145CA1A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40B17B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73CE3C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расстоянии ближе 2 м от мемориальных досок;</w:t>
      </w:r>
    </w:p>
    <w:p w14:paraId="49F75A4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с помощью демонстрации постеров на динамических системах смены изображений (роллерные системы, </w:t>
      </w:r>
      <w:proofErr w:type="spellStart"/>
      <w:r>
        <w:rPr>
          <w:rFonts w:ascii="Times New Roman" w:eastAsia="Times New Roman" w:hAnsi="Times New Roman" w:cs="Times New Roman"/>
          <w:sz w:val="28"/>
        </w:rPr>
        <w:t>призматроны</w:t>
      </w:r>
      <w:proofErr w:type="spellEnd"/>
      <w:r>
        <w:rPr>
          <w:rFonts w:ascii="Times New Roman" w:eastAsia="Times New Roman" w:hAnsi="Times New Roman" w:cs="Times New Roman"/>
          <w:sz w:val="28"/>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14E2A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 витрине вывесок в виде электронных носителей (экранов) на всю высоту и (или) длину остекления витрины;</w:t>
      </w:r>
    </w:p>
    <w:p w14:paraId="1EC46E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ограждающих конструкциях сезонных кафе при стационарных организациях общественного питания;</w:t>
      </w:r>
    </w:p>
    <w:p w14:paraId="70C071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в виде надувных конструкций, </w:t>
      </w:r>
      <w:proofErr w:type="spellStart"/>
      <w:r>
        <w:rPr>
          <w:rFonts w:ascii="Times New Roman" w:eastAsia="Times New Roman" w:hAnsi="Times New Roman" w:cs="Times New Roman"/>
          <w:sz w:val="28"/>
        </w:rPr>
        <w:t>штендеров</w:t>
      </w:r>
      <w:proofErr w:type="spellEnd"/>
      <w:r>
        <w:rPr>
          <w:rFonts w:ascii="Times New Roman" w:eastAsia="Times New Roman" w:hAnsi="Times New Roman" w:cs="Times New Roman"/>
          <w:sz w:val="28"/>
        </w:rPr>
        <w:t>.</w:t>
      </w:r>
    </w:p>
    <w:p w14:paraId="21E23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7E7156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14:paraId="5D0B77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14:paraId="1C05351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0ED2735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14:paraId="3A9FD574"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7.10. Элементы планировочной структуры оборудуются малыми архитектурными формами, количество, места размещения, архитектурное и </w:t>
      </w:r>
      <w:r>
        <w:rPr>
          <w:rFonts w:ascii="Times New Roman" w:eastAsia="Times New Roman" w:hAnsi="Times New Roman" w:cs="Times New Roman"/>
          <w:sz w:val="28"/>
        </w:rPr>
        <w:lastRenderedPageBreak/>
        <w:t>цветовое решение которых определяются проектами благоустройства, разрабатываемыми Администрацией поселения.</w:t>
      </w:r>
      <w:r>
        <w:rPr>
          <w:rFonts w:ascii="Times New Roman" w:eastAsia="Times New Roman" w:hAnsi="Times New Roman" w:cs="Times New Roman"/>
          <w:color w:val="FF0000"/>
          <w:sz w:val="28"/>
        </w:rPr>
        <w:t xml:space="preserve"> </w:t>
      </w:r>
    </w:p>
    <w:p w14:paraId="20CC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64F6F79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14:paraId="718674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7.13. В целях благоустройства на территории поселения могут устанавливаться ограждения.</w:t>
      </w:r>
    </w:p>
    <w:p w14:paraId="4E253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051E7C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14:paraId="7DAB0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Ограждения земельных участков устанавливают высотой до 2 м. Возведение ограждения на межевых границах с превышением указанной высоты допускается по согласованию со смежными землепользователями. </w:t>
      </w:r>
    </w:p>
    <w:p w14:paraId="250E7A8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377EB65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13266E7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устройство ограждений в охранных зонах подземных коммуникаций. </w:t>
      </w:r>
    </w:p>
    <w:p w14:paraId="4468A7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всех случаях запрещается предусматривать ограждения:</w:t>
      </w:r>
    </w:p>
    <w:p w14:paraId="7DFEB0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2EBE29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0586C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территорий, резервируемых для последующего расширения предприятий;</w:t>
      </w:r>
    </w:p>
    <w:p w14:paraId="6B5028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предприятий горнодобывающей и </w:t>
      </w:r>
      <w:proofErr w:type="spellStart"/>
      <w:r>
        <w:rPr>
          <w:rFonts w:ascii="Times New Roman" w:eastAsia="Times New Roman" w:hAnsi="Times New Roman" w:cs="Times New Roman"/>
          <w:sz w:val="28"/>
        </w:rPr>
        <w:t>горнообрабатывающей</w:t>
      </w:r>
      <w:proofErr w:type="spellEnd"/>
      <w:r>
        <w:rPr>
          <w:rFonts w:ascii="Times New Roman" w:eastAsia="Times New Roman" w:hAnsi="Times New Roman" w:cs="Times New Roman"/>
          <w:sz w:val="28"/>
        </w:rPr>
        <w:t xml:space="preserve"> промышленности (участков шахт, разрезов, обогатительных фабрик, обрабатывающих малоценные ископаемые, горноспасательных станций);</w:t>
      </w:r>
    </w:p>
    <w:p w14:paraId="7D26570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14:paraId="42E49D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распределительных устройств и подстанций;</w:t>
      </w:r>
    </w:p>
    <w:p w14:paraId="576DA84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сооружений коммунального назначения (полей фильтрации, орошения и т.п.);</w:t>
      </w:r>
    </w:p>
    <w:p w14:paraId="24DD6D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складов малоценного сырья и материалов;</w:t>
      </w:r>
    </w:p>
    <w:p w14:paraId="5DC772C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причалов для погрузки и выгрузки сыпучих и других малоценных материалов;</w:t>
      </w:r>
    </w:p>
    <w:p w14:paraId="478B1FF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3F5577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железнодорожных станций (за исключением участков, где ограждение требуется по условиям охраны, эксплуатации или техники безопасности);</w:t>
      </w:r>
    </w:p>
    <w:p w14:paraId="4CC637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вспомогательных зданий и сооружений, располагаемых на </w:t>
      </w:r>
      <w:proofErr w:type="spellStart"/>
      <w:r>
        <w:rPr>
          <w:rFonts w:ascii="Times New Roman" w:eastAsia="Times New Roman" w:hAnsi="Times New Roman" w:cs="Times New Roman"/>
          <w:sz w:val="28"/>
        </w:rPr>
        <w:t>предзаводских</w:t>
      </w:r>
      <w:proofErr w:type="spellEnd"/>
      <w:r>
        <w:rPr>
          <w:rFonts w:ascii="Times New Roman" w:eastAsia="Times New Roman" w:hAnsi="Times New Roman" w:cs="Times New Roman"/>
          <w:sz w:val="28"/>
        </w:rPr>
        <w:t xml:space="preserve"> площадках промышленных предприятий;</w:t>
      </w:r>
    </w:p>
    <w:p w14:paraId="6B4244D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жилых зданий;</w:t>
      </w:r>
    </w:p>
    <w:p w14:paraId="685743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магазинов, универмагов, торговых центров и других торговых предприятий;</w:t>
      </w:r>
    </w:p>
    <w:p w14:paraId="76D0A7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столовых, кафе, ресторанов и других предприятий общественного питания;</w:t>
      </w:r>
    </w:p>
    <w:p w14:paraId="3DB1E5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бытового обслуживания населения;</w:t>
      </w:r>
    </w:p>
    <w:p w14:paraId="6CBFCD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поликлиник, диспансеров и других лечебных учреждений, не имеющих стационаров;</w:t>
      </w:r>
    </w:p>
    <w:p w14:paraId="152A57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спортивных зданий (спортивных залов, крытых плавательных бассейнов и т.п.);</w:t>
      </w:r>
    </w:p>
    <w:p w14:paraId="146A783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управления;</w:t>
      </w:r>
    </w:p>
    <w:p w14:paraId="539316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театров, клубов, Дворцов культуры, кинотеатров и других зрелищных зданий.</w:t>
      </w:r>
    </w:p>
    <w:p w14:paraId="4CD4CBA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14:paraId="1A95BAD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14:paraId="7D2E40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14:paraId="7274BE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03AB434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5C41A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содержатся специализированной организацией, осуществляющей содержание и уборку дорог.</w:t>
      </w:r>
    </w:p>
    <w:p w14:paraId="5DBD30D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3E083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5D56ECF1" w14:textId="77777777" w:rsidR="004E7DE0" w:rsidRDefault="004E7DE0">
      <w:pPr>
        <w:spacing w:after="0" w:line="240" w:lineRule="auto"/>
        <w:ind w:firstLine="567"/>
        <w:jc w:val="both"/>
        <w:rPr>
          <w:rFonts w:ascii="Times New Roman" w:eastAsia="Times New Roman" w:hAnsi="Times New Roman" w:cs="Times New Roman"/>
          <w:sz w:val="28"/>
        </w:rPr>
      </w:pPr>
    </w:p>
    <w:p w14:paraId="6ACCC692"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8. Прокладка, переустройство, ремонт и содержание подземных коммуникаций на территориях общего пользования</w:t>
      </w:r>
    </w:p>
    <w:p w14:paraId="4CEAB3E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63041E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3014D0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298431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8.4.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14:paraId="4F6F01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14:paraId="7087A3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на земельном участке, относящемся к общему имуществу собственников помещений в многоквартирном доме.</w:t>
      </w:r>
    </w:p>
    <w:p w14:paraId="1E9032B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Под земляными работами понимаются работы, связанные с разрытием грунта или вскрытием дорожных и иных искусственных покрытий.</w:t>
      </w:r>
    </w:p>
    <w:p w14:paraId="1CF743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54D2DF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w:t>
      </w:r>
      <w:r>
        <w:rPr>
          <w:rFonts w:ascii="Times New Roman" w:eastAsia="Times New Roman" w:hAnsi="Times New Roman" w:cs="Times New Roman"/>
          <w:sz w:val="28"/>
        </w:rPr>
        <w:lastRenderedPageBreak/>
        <w:t>земляных работ по форме, предусмотренной Приложением 2 к настоящим Правилам.</w:t>
      </w:r>
    </w:p>
    <w:p w14:paraId="38E06BC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14:paraId="149477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3 к настоящим Правилам, и следующие документы:</w:t>
      </w:r>
    </w:p>
    <w:p w14:paraId="1EB4B14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150115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14:paraId="65AF52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12002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акт, определяющий состояние элементов благоустройства до начала работ и объемы восстановления;</w:t>
      </w:r>
    </w:p>
    <w:p w14:paraId="2ABAC77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14:paraId="5A83E59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14:paraId="110ADF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p>
    <w:p w14:paraId="69363D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договор со специализированной организацией на восстановление благоустройства.</w:t>
      </w:r>
    </w:p>
    <w:p w14:paraId="60DCDB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14:paraId="13D3DE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Не допускается требовать с заявителя представления иных документов, за исключением предусмотренных настоящим пунктом.</w:t>
      </w:r>
    </w:p>
    <w:p w14:paraId="41FE1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4CE939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8.8. На схеме благоустройства земельного участка отображаются:</w:t>
      </w:r>
    </w:p>
    <w:p w14:paraId="2A4E48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дорожные покрытия, покрытия площадок и других объектов благоустройства;</w:t>
      </w:r>
    </w:p>
    <w:p w14:paraId="183488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и проектируемые инженерные сети;</w:t>
      </w:r>
    </w:p>
    <w:p w14:paraId="325E89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сохраняемые, сносимые (перемещаемые) и проектируемые зеленые насаждения, объекты и элементы благоустройства;</w:t>
      </w:r>
    </w:p>
    <w:p w14:paraId="6FD4B4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ассортимент и стоимость проектируемого посадочного материала, объемы и стоимость работ по благоустройству и озеленению; </w:t>
      </w:r>
    </w:p>
    <w:p w14:paraId="4E1E4A2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объекты и элементы благоустройства земельного участка.</w:t>
      </w:r>
    </w:p>
    <w:p w14:paraId="7B0E98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 схеме благоустройства земельного участка прикладывается график проведения земляных работ и последующих работ по благоустройству.</w:t>
      </w:r>
    </w:p>
    <w:p w14:paraId="79FF146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14:paraId="49BF138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8.10.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w:t>
      </w:r>
      <w:r>
        <w:rPr>
          <w:rFonts w:ascii="Times New Roman" w:eastAsia="Times New Roman" w:hAnsi="Times New Roman" w:cs="Times New Roman"/>
          <w:sz w:val="24"/>
        </w:rPr>
        <w:t xml:space="preserve"> </w:t>
      </w:r>
      <w:r>
        <w:rPr>
          <w:rFonts w:ascii="Times New Roman" w:eastAsia="Times New Roman" w:hAnsi="Times New Roman" w:cs="Times New Roman"/>
          <w:sz w:val="28"/>
        </w:rPr>
        <w:t>в местах движения транспорта и пешеходов.</w:t>
      </w:r>
    </w:p>
    <w:p w14:paraId="425D06F9" w14:textId="77777777" w:rsidR="004E7DE0" w:rsidRPr="000B365E"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8.11.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w:t>
      </w:r>
      <w:r w:rsidRPr="000B365E">
        <w:rPr>
          <w:rFonts w:ascii="Times New Roman" w:eastAsia="Times New Roman" w:hAnsi="Times New Roman" w:cs="Times New Roman"/>
          <w:sz w:val="28"/>
        </w:rPr>
        <w:t>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8.6 настоящих Правил.</w:t>
      </w:r>
    </w:p>
    <w:p w14:paraId="05E14B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8.12. Процедура предоставления разрешения на осуществление земляных работ осуществляется без взимания платы с заявителя.</w:t>
      </w:r>
    </w:p>
    <w:p w14:paraId="2F1F63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8.13. Основаниями для отказа в предоставлении разрешения на осуществление земляных работ являются:</w:t>
      </w:r>
    </w:p>
    <w:p w14:paraId="622B150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обращение в орган, не уполномоченный на принятие решения о предоставлении разрешения на осуществление земляных работ;</w:t>
      </w:r>
    </w:p>
    <w:p w14:paraId="29D262D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отсутствие документов, предусмотренных пунктом 8.6 настоящих Правил;</w:t>
      </w:r>
    </w:p>
    <w:p w14:paraId="0725CB6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14:paraId="4FF858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нарушение </w:t>
      </w:r>
      <w:hyperlink r:id="rId7">
        <w:r w:rsidRPr="000B365E">
          <w:rPr>
            <w:rFonts w:ascii="Times New Roman" w:eastAsia="Times New Roman" w:hAnsi="Times New Roman" w:cs="Times New Roman"/>
            <w:sz w:val="28"/>
          </w:rPr>
          <w:t>законодательства</w:t>
        </w:r>
      </w:hyperlink>
      <w:r w:rsidRPr="000B365E">
        <w:rPr>
          <w:rFonts w:ascii="Times New Roman" w:eastAsia="Times New Roman" w:hAnsi="Times New Roman" w:cs="Times New Roman"/>
          <w:sz w:val="28"/>
        </w:rPr>
        <w:t xml:space="preserve"> Российской Федерации о безопасности дорожного движения;</w:t>
      </w:r>
    </w:p>
    <w:p w14:paraId="055B8D9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5) нарушение схемой благоустройства земельного участка требований, установленных настоящими Правилами;</w:t>
      </w:r>
    </w:p>
    <w:p w14:paraId="2452B7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14:paraId="145BB8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1DBD957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8.13 настоящих Правил.</w:t>
      </w:r>
    </w:p>
    <w:p w14:paraId="0D1AE3F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 продлении. </w:t>
      </w:r>
    </w:p>
    <w:p w14:paraId="5BA88BB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8.16.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6C04D78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10CD2D0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2A4587C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8.19. Лицо, осуществляющее работы, обязано до начала работ: </w:t>
      </w:r>
    </w:p>
    <w:p w14:paraId="487627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77D03D3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высота ограждения - не менее 1,2;</w:t>
      </w:r>
    </w:p>
    <w:p w14:paraId="0AC8AC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ограждения, примыкающие к местам массового прохода людей, должны иметь высоту не менее 2 м и оборудованы сплошным защитным козырьком; </w:t>
      </w:r>
    </w:p>
    <w:p w14:paraId="4F8A2A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козырек должен выдерживать действие снеговой нагрузки, а также нагрузки от падения одиночных мелких предметов; </w:t>
      </w:r>
    </w:p>
    <w:p w14:paraId="0285D2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ограждения не должны иметь проемов, кроме ворот и калиток, контролируемых в течение рабочего времени и запираемых после его окончания;</w:t>
      </w:r>
    </w:p>
    <w:p w14:paraId="62D9C1C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в тёмное время суток обеспечить ограждения световыми сигналами красного цвета; </w:t>
      </w:r>
    </w:p>
    <w:p w14:paraId="56ECC29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3) обеспечить установку дорожных знаков и указателей стандартного типа; </w:t>
      </w:r>
    </w:p>
    <w:p w14:paraId="53F1378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 участке, на котором разрешено закрытие всего проезда, обозначить направление объезда; </w:t>
      </w:r>
    </w:p>
    <w:p w14:paraId="67EB08E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3EC0A8B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001503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 </w:t>
      </w:r>
    </w:p>
    <w:p w14:paraId="412473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8.20. Вскрытие вдоль элементов улично-дорожной сети производится участками длиной: </w:t>
      </w:r>
    </w:p>
    <w:p w14:paraId="2E684B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для водопровода, газопровода, канализации и теплотрассы — 200-300 погонных метров; </w:t>
      </w:r>
    </w:p>
    <w:p w14:paraId="7213554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для телефонного и электрического кабелей — 500-600 погонных метров.</w:t>
      </w:r>
    </w:p>
    <w:p w14:paraId="6ABABFA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1956910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290697F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8.23.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14:paraId="7D0040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осуществлении земляных работ также запрещается:</w:t>
      </w:r>
    </w:p>
    <w:p w14:paraId="0DB2DA2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2167C9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смещение каких-либо строений и сооружений на трассах существующих подземных сетей; </w:t>
      </w:r>
    </w:p>
    <w:p w14:paraId="259820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3) засыпка землёй или строительными материалами зелёных насаждений, крышек колодцев и газовых </w:t>
      </w:r>
      <w:proofErr w:type="spellStart"/>
      <w:r w:rsidRPr="000B365E">
        <w:rPr>
          <w:rFonts w:ascii="Times New Roman" w:eastAsia="Times New Roman" w:hAnsi="Times New Roman" w:cs="Times New Roman"/>
          <w:sz w:val="28"/>
        </w:rPr>
        <w:t>коверов</w:t>
      </w:r>
      <w:proofErr w:type="spellEnd"/>
      <w:r w:rsidRPr="000B365E">
        <w:rPr>
          <w:rFonts w:ascii="Times New Roman" w:eastAsia="Times New Roman" w:hAnsi="Times New Roman" w:cs="Times New Roman"/>
          <w:sz w:val="28"/>
        </w:rPr>
        <w:t xml:space="preserve">, подземных сооружений, водосточных решеток, иных сооружений; </w:t>
      </w:r>
    </w:p>
    <w:p w14:paraId="583523C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09AB76A6" w14:textId="77777777" w:rsidR="004E7DE0" w:rsidRPr="000B365E" w:rsidRDefault="008B1641">
      <w:pPr>
        <w:spacing w:after="0"/>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засорение территории; </w:t>
      </w:r>
    </w:p>
    <w:p w14:paraId="11F3657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перегон по элементам улично-дорожной сети поселения с твёрдым покрытием тракторов и машин на гусеничном ходу; </w:t>
      </w:r>
    </w:p>
    <w:p w14:paraId="41896C8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приёмка в эксплуатацию инженерных сетей без предъявления справки уполномоченного органа о восстановлении дорожных покрытий. </w:t>
      </w:r>
    </w:p>
    <w:p w14:paraId="5015B4D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8.24. Работы, осуществляемые без разрешения и обнаруженные представителями уполномоченного органа, должны быть немедленно прекращены. </w:t>
      </w:r>
    </w:p>
    <w:p w14:paraId="6BC7534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8.25. Лица, осуществляющие земляные работы, обязаны: </w:t>
      </w:r>
    </w:p>
    <w:p w14:paraId="58D1B2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обеспечить свободный доступ и подъезды к колодцам и приёмникам посредством своевременной уборки снега, льда, мусора; </w:t>
      </w:r>
    </w:p>
    <w:p w14:paraId="7FB84E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5CAB6B5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немедленно устранять течи на коммуникациях.</w:t>
      </w:r>
    </w:p>
    <w:p w14:paraId="3740DD7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8.26. Заявитель, а также лицо, направившее уведомление в соответствии с пунктом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4E7CEC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2982508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3.06.03-85 «Автомобильные дороги».</w:t>
      </w:r>
    </w:p>
    <w:p w14:paraId="0757AC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нарушенных объектов благоустройства по временной схеме должны быть выполнены следующие условия:</w:t>
      </w:r>
    </w:p>
    <w:p w14:paraId="4974F41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траншеи и котлованы на асфальтовых покрытиях заделываются слоем щебня средних фракций на ширину вскрытия; </w:t>
      </w:r>
    </w:p>
    <w:p w14:paraId="26C5FE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14BFCD5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1D3609C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3D2107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Благоустройство на всех вскрытиях, произведенных в осенне-зимний период, должно быть восстановлено в полном объеме в срок до 31 мая. </w:t>
      </w:r>
    </w:p>
    <w:p w14:paraId="373B097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14:paraId="6EE7BE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4 к настоящим Правилам.</w:t>
      </w:r>
    </w:p>
    <w:p w14:paraId="4B908A4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0314C52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8.31.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4EDBD4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p w14:paraId="627953E5" w14:textId="77777777" w:rsidR="004E7DE0" w:rsidRPr="000B365E" w:rsidRDefault="004E7DE0">
      <w:pPr>
        <w:spacing w:after="0" w:line="240" w:lineRule="auto"/>
        <w:jc w:val="both"/>
        <w:rPr>
          <w:rFonts w:ascii="Times New Roman" w:eastAsia="Times New Roman" w:hAnsi="Times New Roman" w:cs="Times New Roman"/>
          <w:b/>
          <w:sz w:val="28"/>
        </w:rPr>
      </w:pPr>
    </w:p>
    <w:p w14:paraId="63947180"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9. Посадка зелёных насаждений</w:t>
      </w:r>
    </w:p>
    <w:p w14:paraId="50D3184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4D56973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0DF4AAE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9.3. Растительный грунт, подлежащий в соответствии с проектом строительства снятию с застраиваемых площадей, должен срезаться, </w:t>
      </w:r>
      <w:r w:rsidRPr="000B365E">
        <w:rPr>
          <w:rFonts w:ascii="Times New Roman" w:eastAsia="Times New Roman" w:hAnsi="Times New Roman" w:cs="Times New Roman"/>
          <w:sz w:val="28"/>
        </w:rPr>
        <w:lastRenderedPageBreak/>
        <w:t xml:space="preserve">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7E4DD63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0B365E">
        <w:rPr>
          <w:rFonts w:ascii="Times New Roman" w:eastAsia="Times New Roman" w:hAnsi="Times New Roman" w:cs="Times New Roman"/>
          <w:sz w:val="28"/>
        </w:rPr>
        <w:t>тропиночной</w:t>
      </w:r>
      <w:proofErr w:type="spellEnd"/>
      <w:r w:rsidRPr="000B365E">
        <w:rPr>
          <w:rFonts w:ascii="Times New Roman" w:eastAsia="Times New Roman" w:hAnsi="Times New Roman" w:cs="Times New Roman"/>
          <w:sz w:val="28"/>
        </w:rPr>
        <w:t xml:space="preserve"> сети на территории, занятой зелёными насаждениями, определяются сводами правил, национальными стандартами, отраслевыми нормами.</w:t>
      </w:r>
    </w:p>
    <w:p w14:paraId="0B1F8B1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9.5. При посадке зелёных насаждений не допускается:</w:t>
      </w:r>
    </w:p>
    <w:p w14:paraId="5428CC0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произвольная посадка растений в нарушение существующей технологии;</w:t>
      </w:r>
    </w:p>
    <w:p w14:paraId="3C28D38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касание ветвями деревьев </w:t>
      </w:r>
      <w:proofErr w:type="spellStart"/>
      <w:r w:rsidRPr="000B365E">
        <w:rPr>
          <w:rFonts w:ascii="Times New Roman" w:eastAsia="Times New Roman" w:hAnsi="Times New Roman" w:cs="Times New Roman"/>
          <w:sz w:val="28"/>
        </w:rPr>
        <w:t>токонесущих</w:t>
      </w:r>
      <w:proofErr w:type="spellEnd"/>
      <w:r w:rsidRPr="000B365E">
        <w:rPr>
          <w:rFonts w:ascii="Times New Roman" w:eastAsia="Times New Roman" w:hAnsi="Times New Roman" w:cs="Times New Roman"/>
          <w:sz w:val="28"/>
        </w:rPr>
        <w:t xml:space="preserve"> проводов, закрытие ими указателей адресных единиц и номерных знаков домов, дорожных знаков;</w:t>
      </w:r>
    </w:p>
    <w:p w14:paraId="0546F25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посадка деревьев на расстоянии ближе 5 метров до наружной стены здания или сооружения, кустарников - 1,5 м;</w:t>
      </w:r>
    </w:p>
    <w:p w14:paraId="0DCB3AA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посадка деревьев на расстоянии ближе 0,7 метров до края тротуара и садовой дорожки, кустарников - 0,5 м;</w:t>
      </w:r>
    </w:p>
    <w:p w14:paraId="48963D6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46BFB5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посадка деревьев на расстоянии ближе 4 метров до мачт и опор осветительной сети, мостовых опор и эстакад;</w:t>
      </w:r>
    </w:p>
    <w:p w14:paraId="43A5919B"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7) посадка деревьев на расстоянии ближе 1,5 метров до подземных сетей газопровода, канализации;</w:t>
      </w:r>
    </w:p>
    <w:p w14:paraId="41CFD2E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0B365E">
        <w:rPr>
          <w:rFonts w:ascii="Times New Roman" w:eastAsia="Times New Roman" w:hAnsi="Times New Roman" w:cs="Times New Roman"/>
          <w:sz w:val="28"/>
        </w:rPr>
        <w:t>бесканальной</w:t>
      </w:r>
      <w:proofErr w:type="spellEnd"/>
      <w:r w:rsidRPr="000B365E">
        <w:rPr>
          <w:rFonts w:ascii="Times New Roman" w:eastAsia="Times New Roman" w:hAnsi="Times New Roman" w:cs="Times New Roman"/>
          <w:sz w:val="28"/>
        </w:rPr>
        <w:t xml:space="preserve"> прокладке), кустарников - 1 м;</w:t>
      </w:r>
    </w:p>
    <w:p w14:paraId="5CDAE1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 посадка деревьев на расстоянии ближе 2 метров до подземных сетей водопровода, дренажа;</w:t>
      </w:r>
    </w:p>
    <w:p w14:paraId="541649C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 посадка деревьев на расстоянии ближе 2 метров до подземных сетей силового кабеля и кабеля связи, кустарников – 0,7 м.</w:t>
      </w:r>
    </w:p>
    <w:p w14:paraId="7619F16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5C4EAB2C"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1099E03"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10. Охрана и содержание зелёных насаждений</w:t>
      </w:r>
    </w:p>
    <w:p w14:paraId="14EE228F"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10.1. 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14:paraId="0EB08AB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удаления аварийных, больных деревьев и кустарников;</w:t>
      </w:r>
    </w:p>
    <w:p w14:paraId="25C63BE4"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2) обеспечения санитарно-эпидемиологических требований к освещённости и инсоляции жилых и иных помещений, зданий;</w:t>
      </w:r>
    </w:p>
    <w:p w14:paraId="40F4502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организации парковок (парковочных мест);</w:t>
      </w:r>
    </w:p>
    <w:p w14:paraId="77B3B61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445D8CF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53F595E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Органом местного самоуправления, уполномоченным на предоставление порубочного билета, является Администрация поселения.</w:t>
      </w:r>
    </w:p>
    <w:p w14:paraId="0F84A54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10.2. Процедура предоставления порубочного билета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14:paraId="6EC5268C"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Процедура предоставления порубочного билета осуществляется на территории поселения Самарской области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14:paraId="1C64CAF0"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14:paraId="60590ECE" w14:textId="213791B5" w:rsidR="004E7DE0"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10.4. Удаление (снос) деревьев и кустарников осуществляется в срок, установленный в порубочном билете.</w:t>
      </w:r>
    </w:p>
    <w:p w14:paraId="6BDD7DFB" w14:textId="77777777" w:rsidR="00F80079" w:rsidRPr="000B365E" w:rsidRDefault="00F80079" w:rsidP="00F80079">
      <w:pPr>
        <w:spacing w:after="0" w:line="240" w:lineRule="auto"/>
        <w:ind w:firstLine="567"/>
        <w:jc w:val="both"/>
        <w:rPr>
          <w:rFonts w:ascii="Times New Roman" w:eastAsia="Times New Roman" w:hAnsi="Times New Roman" w:cs="Times New Roman"/>
          <w:b/>
          <w:sz w:val="28"/>
        </w:rPr>
      </w:pPr>
    </w:p>
    <w:p w14:paraId="5399E4DA"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11. Восстановление зелёных насаждений</w:t>
      </w:r>
    </w:p>
    <w:p w14:paraId="51ED6E3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11.1. Компенсационное озеленение производится с учётом следующих требований:</w:t>
      </w:r>
    </w:p>
    <w:p w14:paraId="1CAAFB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количество восстанавливаемых зелёных насаждений должно быть не менее вырубленных без сокращения площади озеленённой территории;</w:t>
      </w:r>
    </w:p>
    <w:p w14:paraId="667928F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5126AA2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восстановление производится в пределах территории, где была произведена вырубка, с высадкой деревьев.</w:t>
      </w:r>
    </w:p>
    <w:p w14:paraId="535AB37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11.2. Компенсационное озеленение производится за счёт средств физических или юридических лиц, в интересах которых была произведена вырубка.</w:t>
      </w:r>
    </w:p>
    <w:p w14:paraId="59A3F4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01F575D7" w14:textId="75E7379A"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11.3. Расчёт восстановительной стоимости производится при оформлении </w:t>
      </w:r>
      <w:r w:rsidR="00F80079" w:rsidRPr="000B365E">
        <w:rPr>
          <w:rFonts w:ascii="Times New Roman" w:eastAsia="Times New Roman" w:hAnsi="Times New Roman" w:cs="Times New Roman"/>
          <w:sz w:val="28"/>
        </w:rPr>
        <w:t>порубочного билета</w:t>
      </w:r>
      <w:r w:rsidRPr="000B365E">
        <w:rPr>
          <w:rFonts w:ascii="Times New Roman" w:eastAsia="Times New Roman" w:hAnsi="Times New Roman" w:cs="Times New Roman"/>
          <w:sz w:val="28"/>
        </w:rPr>
        <w:t xml:space="preserve"> в порядке, определённом муниципальным правовым актом уполномоченного органа. </w:t>
      </w:r>
    </w:p>
    <w:p w14:paraId="40B66B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314263E0"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AFE479D"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12. Мероприятия по выявлению карантинных, ядовитых и сорных растений, борьбе с ними, локализации, ликвидации их очагов</w:t>
      </w:r>
    </w:p>
    <w:p w14:paraId="680E379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12.1. Мероприятия по выявлению карантинных и ядовитых растений, борьбе с ними, локализации, ликвидации их очагов осуществляются:</w:t>
      </w:r>
    </w:p>
    <w:p w14:paraId="04766DE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4E61E6B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1CDBF69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3D907E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B43D8C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14:paraId="24E0693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14:paraId="503146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проводят систематические обследования территорий;</w:t>
      </w:r>
    </w:p>
    <w:p w14:paraId="0D7844A2"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извещают незамедлительно, в том числе в электронной форме,</w:t>
      </w:r>
      <w:r>
        <w:rPr>
          <w:rFonts w:ascii="Times New Roman" w:eastAsia="Times New Roman" w:hAnsi="Times New Roman" w:cs="Times New Roman"/>
          <w:sz w:val="28"/>
        </w:rPr>
        <w:t xml:space="preserve">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14:paraId="59EDC5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фитосанитарные мероприятия по локализации и ликвидации карантинных и ядовитых растений.</w:t>
      </w:r>
    </w:p>
    <w:p w14:paraId="11AF76E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13702F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12.4. Лица, указанные в пункте 12.1 настоящих Правил, обязаны проводить мероприятия по удалению борщевика Сосновского.</w:t>
      </w:r>
    </w:p>
    <w:p w14:paraId="51DE80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Мероприятия по удалению борщевика Сосновского должны проводиться до его бутонизации и начала цветения следующими способами:</w:t>
      </w:r>
    </w:p>
    <w:p w14:paraId="60032D7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химическим - опрыскивание очагов произрастания гербицидами и (или) арборицидами;</w:t>
      </w:r>
    </w:p>
    <w:p w14:paraId="74F37C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механическим - скашивание, уборка сухих растений, выкапывание корневой системы;</w:t>
      </w:r>
    </w:p>
    <w:p w14:paraId="3BF57D6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агротехническим - обработка почвы, посев многолетних трав.</w:t>
      </w:r>
    </w:p>
    <w:p w14:paraId="53D8BEFE" w14:textId="77777777" w:rsidR="004E7DE0" w:rsidRDefault="004E7DE0">
      <w:pPr>
        <w:spacing w:after="0" w:line="240" w:lineRule="auto"/>
        <w:ind w:firstLine="567"/>
        <w:jc w:val="both"/>
        <w:rPr>
          <w:rFonts w:ascii="Times New Roman" w:eastAsia="Times New Roman" w:hAnsi="Times New Roman" w:cs="Times New Roman"/>
          <w:sz w:val="28"/>
        </w:rPr>
      </w:pPr>
    </w:p>
    <w:p w14:paraId="3D2409A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13. Площадки накопления твердых коммунальных отходов (контейнерные площадки)</w:t>
      </w:r>
    </w:p>
    <w:p w14:paraId="2A938E1C"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13.1. Накопление твердых коммунальных отходов, за исключением крупногабаритных отходов, на территории поселения осуществляется путем складирования твердых коммунальных отходов:</w:t>
      </w:r>
    </w:p>
    <w:p w14:paraId="79BF895B"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контейнеры, расположенные на контейнерных площадках (централизованный способ накопления);</w:t>
      </w:r>
    </w:p>
    <w:p w14:paraId="4405694F"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 использованием специально предназначенных емкостей при отсутствии контейнерных площадок (децентрализованный способ накопления).</w:t>
      </w:r>
    </w:p>
    <w:p w14:paraId="1EA5E247"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13.2. Расположение контейнерных площадок определяется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
    <w:p w14:paraId="5CE68AD1"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14:paraId="136869A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13.3.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и таким образом, чтобы на ней не скапливались поверхностные воды.</w:t>
      </w:r>
    </w:p>
    <w:p w14:paraId="27A979C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13.4.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p w14:paraId="2BB12F18"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13.5.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14:paraId="47686BDB"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13.6. Контейнерные площадки должны быть огорожены с трех сторон.</w:t>
      </w:r>
    </w:p>
    <w:p w14:paraId="0BFE9CFC"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13.7.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14:paraId="41D91CA7"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В случае если земельный участок, на котором расположена контейнерная площадка, не разграничен, собственник такого участка не определен, региональный оператор по обращению с твердыми коммунальными отходами обязан обеспечить на такой площадке размещение информации об обслуживаемых объектах потребителей, порядке размещения твердых коммунальных отходов по видам в контейнеры различной цветовой индикации, а также другой существенной информации.</w:t>
      </w:r>
    </w:p>
    <w:p w14:paraId="412D19D8"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13.8. Накопление отработанных ртутьсодержащих ламп производится отдельно 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7A4551E0" w14:textId="77777777" w:rsidR="004E7DE0" w:rsidRDefault="004E7DE0">
      <w:pPr>
        <w:spacing w:after="0" w:line="240" w:lineRule="auto"/>
        <w:jc w:val="both"/>
        <w:rPr>
          <w:rFonts w:ascii="Times New Roman" w:eastAsia="Times New Roman" w:hAnsi="Times New Roman" w:cs="Times New Roman"/>
          <w:color w:val="000000"/>
          <w:sz w:val="28"/>
        </w:rPr>
      </w:pPr>
    </w:p>
    <w:p w14:paraId="5062F97B" w14:textId="77777777" w:rsidR="004E7DE0" w:rsidRDefault="008B1641">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Глава 14. Праздничное оформление территории поселения</w:t>
      </w:r>
    </w:p>
    <w:p w14:paraId="0009CE50"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14:paraId="133C7263"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14:paraId="10FCF099"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14.2. Работы, связанные с праздничным оформлением территории поселения, могут осуществляться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2A6DA4B"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14:paraId="6611462E"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14:paraId="3FBE3FA8"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009CEDEC" w14:textId="77777777" w:rsidR="004E7DE0" w:rsidRDefault="004E7DE0">
      <w:pPr>
        <w:spacing w:after="0" w:line="240" w:lineRule="auto"/>
        <w:ind w:firstLine="567"/>
        <w:rPr>
          <w:rFonts w:ascii="Times New Roman" w:eastAsia="Times New Roman" w:hAnsi="Times New Roman" w:cs="Times New Roman"/>
          <w:sz w:val="28"/>
        </w:rPr>
      </w:pPr>
    </w:p>
    <w:p w14:paraId="1F601AB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III. Заключительные положения</w:t>
      </w:r>
    </w:p>
    <w:p w14:paraId="44ED2610" w14:textId="77777777" w:rsidR="004E7DE0" w:rsidRDefault="004E7DE0">
      <w:pPr>
        <w:spacing w:after="0" w:line="240" w:lineRule="auto"/>
        <w:ind w:firstLine="567"/>
        <w:jc w:val="both"/>
        <w:rPr>
          <w:rFonts w:ascii="Times New Roman" w:eastAsia="Times New Roman" w:hAnsi="Times New Roman" w:cs="Times New Roman"/>
          <w:b/>
          <w:sz w:val="28"/>
        </w:rPr>
      </w:pPr>
    </w:p>
    <w:p w14:paraId="58D9FB68"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15. Контроль и ответственность в сфере благоустройства территории поселения</w:t>
      </w:r>
    </w:p>
    <w:p w14:paraId="3D8EA0CB"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15.1. Контроль за соблюдением настоящих Правил осуществляют в пределах своей компетенции:</w:t>
      </w:r>
    </w:p>
    <w:p w14:paraId="23BB67AF"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уполномоченный орган;</w:t>
      </w:r>
    </w:p>
    <w:p w14:paraId="6785798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органы местного самоуправления поселения, указанные в пунктах 8.4 и 10.1 настоящих Правил;</w:t>
      </w:r>
    </w:p>
    <w:p w14:paraId="0694A297"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иные органы и должностные лица в соответствии с законодательством.</w:t>
      </w:r>
    </w:p>
    <w:p w14:paraId="0F2E2D36"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14:paraId="798926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14:paraId="1D967A41" w14:textId="77777777" w:rsidR="004E7DE0" w:rsidRDefault="004E7DE0">
      <w:pPr>
        <w:spacing w:after="0" w:line="240" w:lineRule="auto"/>
        <w:jc w:val="right"/>
        <w:rPr>
          <w:rFonts w:ascii="Times New Roman" w:eastAsia="Times New Roman" w:hAnsi="Times New Roman" w:cs="Times New Roman"/>
          <w:sz w:val="24"/>
        </w:rPr>
      </w:pPr>
    </w:p>
    <w:p w14:paraId="30DCD85F" w14:textId="77777777" w:rsidR="004E7DE0" w:rsidRDefault="004E7DE0">
      <w:pPr>
        <w:spacing w:after="0" w:line="240" w:lineRule="auto"/>
        <w:jc w:val="right"/>
        <w:rPr>
          <w:rFonts w:ascii="Times New Roman" w:eastAsia="Times New Roman" w:hAnsi="Times New Roman" w:cs="Times New Roman"/>
          <w:sz w:val="24"/>
        </w:rPr>
      </w:pPr>
    </w:p>
    <w:p w14:paraId="2365764D" w14:textId="77777777" w:rsidR="004E7DE0" w:rsidRDefault="004E7DE0">
      <w:pPr>
        <w:spacing w:after="0" w:line="240" w:lineRule="auto"/>
        <w:jc w:val="right"/>
        <w:rPr>
          <w:rFonts w:ascii="Times New Roman" w:eastAsia="Times New Roman" w:hAnsi="Times New Roman" w:cs="Times New Roman"/>
          <w:sz w:val="24"/>
        </w:rPr>
      </w:pPr>
    </w:p>
    <w:p w14:paraId="06782DE2" w14:textId="77777777" w:rsidR="004E7DE0" w:rsidRDefault="004E7DE0">
      <w:pPr>
        <w:spacing w:after="0" w:line="240" w:lineRule="auto"/>
        <w:jc w:val="right"/>
        <w:rPr>
          <w:rFonts w:ascii="Times New Roman" w:eastAsia="Times New Roman" w:hAnsi="Times New Roman" w:cs="Times New Roman"/>
          <w:sz w:val="24"/>
        </w:rPr>
      </w:pPr>
    </w:p>
    <w:p w14:paraId="4B84FCA2" w14:textId="77777777" w:rsidR="004E7DE0" w:rsidRDefault="004E7DE0">
      <w:pPr>
        <w:spacing w:after="0" w:line="240" w:lineRule="auto"/>
        <w:jc w:val="right"/>
        <w:rPr>
          <w:rFonts w:ascii="Times New Roman" w:eastAsia="Times New Roman" w:hAnsi="Times New Roman" w:cs="Times New Roman"/>
          <w:sz w:val="24"/>
        </w:rPr>
      </w:pPr>
    </w:p>
    <w:p w14:paraId="47DCC245" w14:textId="77777777" w:rsidR="004E7DE0" w:rsidRDefault="004E7DE0">
      <w:pPr>
        <w:spacing w:after="0" w:line="240" w:lineRule="auto"/>
        <w:jc w:val="right"/>
        <w:rPr>
          <w:rFonts w:ascii="Times New Roman" w:eastAsia="Times New Roman" w:hAnsi="Times New Roman" w:cs="Times New Roman"/>
          <w:sz w:val="24"/>
        </w:rPr>
      </w:pPr>
    </w:p>
    <w:p w14:paraId="7B15AEB9" w14:textId="77777777" w:rsidR="004E7DE0" w:rsidRDefault="004E7DE0">
      <w:pPr>
        <w:spacing w:after="0" w:line="240" w:lineRule="auto"/>
        <w:jc w:val="right"/>
        <w:rPr>
          <w:rFonts w:ascii="Times New Roman" w:eastAsia="Times New Roman" w:hAnsi="Times New Roman" w:cs="Times New Roman"/>
          <w:sz w:val="24"/>
        </w:rPr>
      </w:pPr>
    </w:p>
    <w:p w14:paraId="09DCF15C" w14:textId="77777777" w:rsidR="004E7DE0" w:rsidRDefault="004E7DE0">
      <w:pPr>
        <w:spacing w:after="0" w:line="240" w:lineRule="auto"/>
        <w:jc w:val="right"/>
        <w:rPr>
          <w:rFonts w:ascii="Times New Roman" w:eastAsia="Times New Roman" w:hAnsi="Times New Roman" w:cs="Times New Roman"/>
          <w:sz w:val="24"/>
        </w:rPr>
      </w:pPr>
    </w:p>
    <w:p w14:paraId="7C241D87" w14:textId="77777777" w:rsidR="004E7DE0" w:rsidRDefault="004E7DE0">
      <w:pPr>
        <w:spacing w:after="0" w:line="240" w:lineRule="auto"/>
        <w:jc w:val="right"/>
        <w:rPr>
          <w:rFonts w:ascii="Times New Roman" w:eastAsia="Times New Roman" w:hAnsi="Times New Roman" w:cs="Times New Roman"/>
          <w:sz w:val="24"/>
        </w:rPr>
      </w:pPr>
    </w:p>
    <w:p w14:paraId="108DAC59" w14:textId="77777777" w:rsidR="004E7DE0" w:rsidRDefault="004E7DE0">
      <w:pPr>
        <w:spacing w:after="0" w:line="240" w:lineRule="auto"/>
        <w:jc w:val="right"/>
        <w:rPr>
          <w:rFonts w:ascii="Times New Roman" w:eastAsia="Times New Roman" w:hAnsi="Times New Roman" w:cs="Times New Roman"/>
          <w:sz w:val="24"/>
        </w:rPr>
      </w:pPr>
    </w:p>
    <w:p w14:paraId="7DAA45B3" w14:textId="77777777" w:rsidR="005E34C8" w:rsidRDefault="005E34C8">
      <w:pPr>
        <w:spacing w:after="0" w:line="240" w:lineRule="auto"/>
        <w:rPr>
          <w:rFonts w:ascii="Times New Roman" w:eastAsia="Times New Roman" w:hAnsi="Times New Roman" w:cs="Times New Roman"/>
          <w:sz w:val="24"/>
        </w:rPr>
      </w:pPr>
    </w:p>
    <w:p w14:paraId="12675B5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1</w:t>
      </w:r>
    </w:p>
    <w:p w14:paraId="2228361B"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к Правилам благоустройства</w:t>
      </w:r>
    </w:p>
    <w:p w14:paraId="7BB07C4D"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территории сельского поселения Абашево</w:t>
      </w:r>
    </w:p>
    <w:p w14:paraId="3C9D95A7"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0482EEEE"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утвержденным решением Собрания представителей</w:t>
      </w:r>
    </w:p>
    <w:p w14:paraId="2E14C9F9"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6E95210F"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A2220D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3A533452" w14:textId="77777777" w:rsidR="004E7DE0" w:rsidRDefault="004E7DE0">
      <w:pPr>
        <w:spacing w:after="0" w:line="240" w:lineRule="auto"/>
        <w:jc w:val="right"/>
        <w:rPr>
          <w:rFonts w:ascii="Calibri" w:eastAsia="Calibri" w:hAnsi="Calibri" w:cs="Calibri"/>
        </w:rPr>
      </w:pPr>
    </w:p>
    <w:p w14:paraId="250B0190" w14:textId="77777777" w:rsidR="004E7DE0" w:rsidRDefault="004E7DE0">
      <w:pPr>
        <w:jc w:val="center"/>
        <w:rPr>
          <w:rFonts w:ascii="Times New Roman" w:eastAsia="Times New Roman" w:hAnsi="Times New Roman" w:cs="Times New Roman"/>
          <w:b/>
          <w:sz w:val="24"/>
        </w:rPr>
      </w:pPr>
    </w:p>
    <w:p w14:paraId="3247A7A3" w14:textId="77777777" w:rsidR="004E7DE0" w:rsidRDefault="004E7DE0">
      <w:pPr>
        <w:spacing w:after="0" w:line="240" w:lineRule="auto"/>
        <w:jc w:val="right"/>
        <w:rPr>
          <w:rFonts w:ascii="Times New Roman" w:eastAsia="Times New Roman" w:hAnsi="Times New Roman" w:cs="Times New Roman"/>
          <w:sz w:val="24"/>
        </w:rPr>
      </w:pPr>
    </w:p>
    <w:p w14:paraId="01F6E625" w14:textId="77777777" w:rsidR="004E7DE0" w:rsidRDefault="004E7DE0">
      <w:pPr>
        <w:spacing w:after="0" w:line="240" w:lineRule="auto"/>
        <w:jc w:val="center"/>
        <w:rPr>
          <w:rFonts w:ascii="Times New Roman" w:eastAsia="Times New Roman" w:hAnsi="Times New Roman" w:cs="Times New Roman"/>
          <w:sz w:val="24"/>
        </w:rPr>
      </w:pPr>
    </w:p>
    <w:p w14:paraId="77E7C951"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СОГЛАШЕНИЕ</w:t>
      </w:r>
    </w:p>
    <w:p w14:paraId="12232B42"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ЗАКРЕПЛЕНИИ ПРИЛЕГАЮЩЕЙ ТЕРРИТОРИИ</w:t>
      </w:r>
    </w:p>
    <w:p w14:paraId="6A3F2CB6"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 УСТАНОВЛЕННЫХ ГРАНИЦАХ</w:t>
      </w:r>
    </w:p>
    <w:p w14:paraId="14A322A1" w14:textId="77777777" w:rsidR="004E7DE0" w:rsidRPr="005E34C8" w:rsidRDefault="004E7DE0">
      <w:pPr>
        <w:spacing w:after="0" w:line="240" w:lineRule="auto"/>
        <w:jc w:val="both"/>
        <w:rPr>
          <w:rFonts w:ascii="Times New Roman" w:eastAsia="Times New Roman" w:hAnsi="Times New Roman" w:cs="Times New Roman"/>
          <w:sz w:val="24"/>
        </w:rPr>
      </w:pPr>
    </w:p>
    <w:p w14:paraId="51742C2A"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                                                      «____» _____________ 2020 г.</w:t>
      </w:r>
    </w:p>
    <w:p w14:paraId="70CF3181" w14:textId="77777777" w:rsidR="004E7DE0" w:rsidRPr="005E34C8" w:rsidRDefault="008B1641">
      <w:pPr>
        <w:spacing w:after="0" w:line="240" w:lineRule="auto"/>
        <w:rPr>
          <w:rFonts w:ascii="Times New Roman" w:eastAsia="Times New Roman" w:hAnsi="Times New Roman" w:cs="Times New Roman"/>
          <w:sz w:val="16"/>
        </w:rPr>
      </w:pPr>
      <w:r w:rsidRPr="005E34C8">
        <w:rPr>
          <w:rFonts w:ascii="Times New Roman" w:eastAsia="Times New Roman" w:hAnsi="Times New Roman" w:cs="Times New Roman"/>
          <w:sz w:val="16"/>
        </w:rPr>
        <w:t>наименование населенного пункта</w:t>
      </w:r>
    </w:p>
    <w:p w14:paraId="57AB116E" w14:textId="77777777" w:rsidR="004E7DE0" w:rsidRPr="005E34C8" w:rsidRDefault="004E7DE0">
      <w:pPr>
        <w:spacing w:after="0" w:line="240" w:lineRule="auto"/>
        <w:jc w:val="both"/>
        <w:rPr>
          <w:rFonts w:ascii="Times New Roman" w:eastAsia="Times New Roman" w:hAnsi="Times New Roman" w:cs="Times New Roman"/>
          <w:sz w:val="24"/>
        </w:rPr>
      </w:pPr>
    </w:p>
    <w:p w14:paraId="58C894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в лице Главы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области__________________, действующего на основании </w:t>
      </w:r>
      <w:hyperlink r:id="rId8">
        <w:r w:rsidRPr="005E34C8">
          <w:rPr>
            <w:rFonts w:ascii="Times New Roman" w:eastAsia="Times New Roman" w:hAnsi="Times New Roman" w:cs="Times New Roman"/>
            <w:sz w:val="24"/>
          </w:rPr>
          <w:t>Устава</w:t>
        </w:r>
      </w:hyperlink>
      <w:r w:rsidRPr="005E34C8">
        <w:rPr>
          <w:rFonts w:ascii="Times New Roman" w:eastAsia="Times New Roman" w:hAnsi="Times New Roman" w:cs="Times New Roman"/>
          <w:sz w:val="24"/>
        </w:rPr>
        <w:t xml:space="preserve">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w:t>
      </w:r>
      <w:r w:rsidRPr="005E34C8">
        <w:rPr>
          <w:rFonts w:ascii="Times New Roman" w:eastAsia="Times New Roman" w:hAnsi="Times New Roman" w:cs="Times New Roman"/>
          <w:i/>
          <w:sz w:val="24"/>
        </w:rPr>
        <w:t>в зависимости от статуса здесь и далее по тексту необходимое условное обозначение следует подчеркнуть</w:t>
      </w:r>
      <w:r w:rsidRPr="005E34C8">
        <w:rPr>
          <w:rFonts w:ascii="Times New Roman" w:eastAsia="Times New Roman" w:hAnsi="Times New Roman" w:cs="Times New Roman"/>
          <w:sz w:val="24"/>
        </w:rPr>
        <w:t>), с другой стороны, заключили настоящее соглашение о нижеследующем:</w:t>
      </w:r>
    </w:p>
    <w:p w14:paraId="21FAE55E" w14:textId="77777777" w:rsidR="004E7DE0" w:rsidRPr="005E34C8" w:rsidRDefault="004E7DE0">
      <w:pPr>
        <w:spacing w:after="0" w:line="240" w:lineRule="auto"/>
        <w:jc w:val="both"/>
        <w:rPr>
          <w:rFonts w:ascii="Times New Roman" w:eastAsia="Times New Roman" w:hAnsi="Times New Roman" w:cs="Times New Roman"/>
          <w:sz w:val="24"/>
        </w:rPr>
      </w:pPr>
    </w:p>
    <w:p w14:paraId="313E0AC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1. Предмет соглашения</w:t>
      </w:r>
    </w:p>
    <w:p w14:paraId="343181DD" w14:textId="77777777" w:rsidR="004E7DE0" w:rsidRPr="005E34C8" w:rsidRDefault="004E7DE0">
      <w:pPr>
        <w:spacing w:after="0" w:line="240" w:lineRule="auto"/>
        <w:jc w:val="both"/>
        <w:rPr>
          <w:rFonts w:ascii="Times New Roman" w:eastAsia="Times New Roman" w:hAnsi="Times New Roman" w:cs="Times New Roman"/>
          <w:sz w:val="24"/>
        </w:rPr>
      </w:pPr>
    </w:p>
    <w:p w14:paraId="6A4FCCE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w:t>
      </w:r>
      <w:r w:rsidRPr="005E34C8">
        <w:rPr>
          <w:rFonts w:ascii="Times New Roman" w:eastAsia="Times New Roman" w:hAnsi="Times New Roman" w:cs="Times New Roman"/>
          <w:sz w:val="24"/>
        </w:rPr>
        <w:lastRenderedPageBreak/>
        <w:t xml:space="preserve">участку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xml:space="preserve">,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утвержденными решением Собрания представителей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от «____» ________________ 2020 года № ______ (далее — Правила).</w:t>
      </w:r>
    </w:p>
    <w:p w14:paraId="1273CC87" w14:textId="77777777" w:rsidR="004E7DE0" w:rsidRPr="005E34C8" w:rsidRDefault="004E7DE0">
      <w:pPr>
        <w:spacing w:after="0" w:line="240" w:lineRule="auto"/>
        <w:jc w:val="both"/>
        <w:rPr>
          <w:rFonts w:ascii="Times New Roman" w:eastAsia="Times New Roman" w:hAnsi="Times New Roman" w:cs="Times New Roman"/>
          <w:sz w:val="24"/>
        </w:rPr>
      </w:pPr>
    </w:p>
    <w:p w14:paraId="7F7A030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2. Обязанности сторон</w:t>
      </w:r>
    </w:p>
    <w:p w14:paraId="06D2EEED" w14:textId="77777777" w:rsidR="004E7DE0" w:rsidRPr="005E34C8" w:rsidRDefault="004E7DE0">
      <w:pPr>
        <w:spacing w:after="0" w:line="240" w:lineRule="auto"/>
        <w:jc w:val="both"/>
        <w:rPr>
          <w:rFonts w:ascii="Times New Roman" w:eastAsia="Times New Roman" w:hAnsi="Times New Roman" w:cs="Times New Roman"/>
          <w:sz w:val="24"/>
        </w:rPr>
      </w:pPr>
    </w:p>
    <w:p w14:paraId="6524A36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2.1.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499CC3AA" w14:textId="77777777" w:rsidR="004E7DE0" w:rsidRPr="005E34C8" w:rsidRDefault="004E7DE0">
      <w:pPr>
        <w:spacing w:after="0" w:line="240" w:lineRule="auto"/>
        <w:jc w:val="both"/>
        <w:rPr>
          <w:rFonts w:ascii="Times New Roman" w:eastAsia="Times New Roman" w:hAnsi="Times New Roman" w:cs="Times New Roman"/>
          <w:sz w:val="24"/>
        </w:rPr>
      </w:pPr>
    </w:p>
    <w:p w14:paraId="1E0B1B2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2B1DDBE6" w14:textId="77777777" w:rsidR="004E7DE0" w:rsidRPr="005E34C8" w:rsidRDefault="004E7DE0">
      <w:pPr>
        <w:spacing w:after="0" w:line="240" w:lineRule="auto"/>
        <w:jc w:val="both"/>
        <w:rPr>
          <w:rFonts w:ascii="Times New Roman" w:eastAsia="Times New Roman" w:hAnsi="Times New Roman" w:cs="Times New Roman"/>
          <w:sz w:val="24"/>
        </w:rPr>
      </w:pPr>
    </w:p>
    <w:p w14:paraId="3389BE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 Гражданин или Организация вправе:</w:t>
      </w:r>
    </w:p>
    <w:p w14:paraId="465F0ED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47C8569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к которому прилегает закрепленная территория.</w:t>
      </w:r>
    </w:p>
    <w:p w14:paraId="6BAEE9EC" w14:textId="77777777" w:rsidR="004E7DE0" w:rsidRPr="005E34C8" w:rsidRDefault="004E7DE0">
      <w:pPr>
        <w:spacing w:after="0" w:line="240" w:lineRule="auto"/>
        <w:jc w:val="both"/>
        <w:rPr>
          <w:rFonts w:ascii="Times New Roman" w:eastAsia="Times New Roman" w:hAnsi="Times New Roman" w:cs="Times New Roman"/>
          <w:sz w:val="24"/>
        </w:rPr>
      </w:pPr>
    </w:p>
    <w:p w14:paraId="3050E15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 Гражданин или Организация обязуется:</w:t>
      </w:r>
    </w:p>
    <w:p w14:paraId="29E2BC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2.4.1. Осуществлять содержание и благоустройство закрепленной прилегающей территории в соответствии с Правилами.</w:t>
      </w:r>
    </w:p>
    <w:p w14:paraId="7A749C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 Самостоятельно или посредством привлечения специализированных организаций за счет собственных средств:</w:t>
      </w:r>
    </w:p>
    <w:p w14:paraId="6697D95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6A79AF9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2.4.2.2. очищать прилегающие территории от снега и наледи на всю ширину тротуара для обеспечения свободного и безопасного прохода граждан;</w:t>
      </w:r>
    </w:p>
    <w:p w14:paraId="59528E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2.4.2.3. обрабатывать прилегающие территории противогололедными реагентами с учетом требований Правил;</w:t>
      </w:r>
    </w:p>
    <w:p w14:paraId="4F2BB94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2.4.2.4. осуществлять покос травы и обрезку поросли. Высота травы не должна превышать 15 сантиметров от поверхности земли;</w:t>
      </w:r>
    </w:p>
    <w:p w14:paraId="5B6FEDE6" w14:textId="37D8362D"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2.4.2.5. устанавливать, ремонтировать, окрашивать урны, а также очищать урны по мере их заполнения.</w:t>
      </w:r>
      <w:r w:rsidR="003937B3" w:rsidRPr="003937B3">
        <w:t xml:space="preserve"> </w:t>
      </w:r>
      <w:r w:rsidR="003937B3" w:rsidRPr="003937B3">
        <w:rPr>
          <w:rFonts w:ascii="Times New Roman" w:eastAsia="Times New Roman" w:hAnsi="Times New Roman" w:cs="Times New Roman"/>
          <w:sz w:val="24"/>
        </w:rPr>
        <w:t>Удаление отходов из урн должно производиться не реже 1 раза в день.</w:t>
      </w:r>
    </w:p>
    <w:p w14:paraId="70067C3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3D8979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673C192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2.4.5. Прочие условия _______________________________.</w:t>
      </w:r>
    </w:p>
    <w:p w14:paraId="079DC7D6" w14:textId="77777777" w:rsidR="004E7DE0" w:rsidRPr="005E34C8" w:rsidRDefault="004E7DE0">
      <w:pPr>
        <w:spacing w:after="0" w:line="240" w:lineRule="auto"/>
        <w:jc w:val="both"/>
        <w:rPr>
          <w:rFonts w:ascii="Times New Roman" w:eastAsia="Times New Roman" w:hAnsi="Times New Roman" w:cs="Times New Roman"/>
          <w:sz w:val="24"/>
        </w:rPr>
      </w:pPr>
    </w:p>
    <w:p w14:paraId="4B0807F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Рассмотрение споров</w:t>
      </w:r>
    </w:p>
    <w:p w14:paraId="0E26D43F" w14:textId="77777777" w:rsidR="004E7DE0" w:rsidRPr="005E34C8" w:rsidRDefault="004E7DE0">
      <w:pPr>
        <w:spacing w:after="0" w:line="240" w:lineRule="auto"/>
        <w:jc w:val="both"/>
        <w:rPr>
          <w:rFonts w:ascii="Times New Roman" w:eastAsia="Times New Roman" w:hAnsi="Times New Roman" w:cs="Times New Roman"/>
          <w:sz w:val="24"/>
        </w:rPr>
      </w:pPr>
    </w:p>
    <w:p w14:paraId="02A920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2D5ED66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3.2. При разногласии споры разрешаются в судебном порядке в соответствии с законодательством Российской Федерации.</w:t>
      </w:r>
    </w:p>
    <w:p w14:paraId="2A5389D5" w14:textId="77777777" w:rsidR="004E7DE0" w:rsidRPr="005E34C8" w:rsidRDefault="004E7DE0">
      <w:pPr>
        <w:spacing w:after="0" w:line="240" w:lineRule="auto"/>
        <w:jc w:val="center"/>
        <w:rPr>
          <w:rFonts w:ascii="Times New Roman" w:eastAsia="Times New Roman" w:hAnsi="Times New Roman" w:cs="Times New Roman"/>
          <w:sz w:val="24"/>
        </w:rPr>
      </w:pPr>
    </w:p>
    <w:p w14:paraId="61DB7024"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4. Срок действия соглашения</w:t>
      </w:r>
    </w:p>
    <w:p w14:paraId="3A6A0506" w14:textId="77777777" w:rsidR="004E7DE0" w:rsidRPr="005E34C8" w:rsidRDefault="004E7DE0">
      <w:pPr>
        <w:spacing w:after="0" w:line="240" w:lineRule="auto"/>
        <w:jc w:val="both"/>
        <w:rPr>
          <w:rFonts w:ascii="Times New Roman" w:eastAsia="Times New Roman" w:hAnsi="Times New Roman" w:cs="Times New Roman"/>
          <w:sz w:val="24"/>
        </w:rPr>
      </w:pPr>
    </w:p>
    <w:p w14:paraId="104F78E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w:t>
      </w:r>
    </w:p>
    <w:p w14:paraId="53DDA821" w14:textId="77777777" w:rsidR="004E7DE0" w:rsidRPr="005E34C8" w:rsidRDefault="004E7DE0">
      <w:pPr>
        <w:spacing w:after="0" w:line="240" w:lineRule="auto"/>
        <w:jc w:val="both"/>
        <w:rPr>
          <w:rFonts w:ascii="Times New Roman" w:eastAsia="Times New Roman" w:hAnsi="Times New Roman" w:cs="Times New Roman"/>
          <w:sz w:val="24"/>
        </w:rPr>
      </w:pPr>
    </w:p>
    <w:p w14:paraId="7987EA0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5. Заключительные положения</w:t>
      </w:r>
    </w:p>
    <w:p w14:paraId="6E291768" w14:textId="77777777" w:rsidR="004E7DE0" w:rsidRPr="005E34C8" w:rsidRDefault="004E7DE0">
      <w:pPr>
        <w:spacing w:after="0" w:line="240" w:lineRule="auto"/>
        <w:jc w:val="both"/>
        <w:rPr>
          <w:rFonts w:ascii="Times New Roman" w:eastAsia="Times New Roman" w:hAnsi="Times New Roman" w:cs="Times New Roman"/>
          <w:sz w:val="24"/>
        </w:rPr>
      </w:pPr>
    </w:p>
    <w:p w14:paraId="3973D21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14:paraId="2B507A9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497B43A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18DF26E0" w14:textId="77777777" w:rsidR="004E7DE0" w:rsidRPr="005E34C8" w:rsidRDefault="004E7DE0">
      <w:pPr>
        <w:spacing w:after="0" w:line="240" w:lineRule="auto"/>
        <w:jc w:val="both"/>
        <w:rPr>
          <w:rFonts w:ascii="Times New Roman" w:eastAsia="Times New Roman" w:hAnsi="Times New Roman" w:cs="Times New Roman"/>
          <w:sz w:val="24"/>
        </w:rPr>
      </w:pPr>
    </w:p>
    <w:p w14:paraId="43E3249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Юридические адреса и контакты сторон</w:t>
      </w:r>
    </w:p>
    <w:p w14:paraId="7C004837" w14:textId="77777777" w:rsidR="004E7DE0" w:rsidRPr="005E34C8" w:rsidRDefault="004E7DE0">
      <w:pPr>
        <w:spacing w:after="0" w:line="240" w:lineRule="auto"/>
        <w:jc w:val="both"/>
        <w:rPr>
          <w:rFonts w:ascii="Times New Roman" w:eastAsia="Times New Roman" w:hAnsi="Times New Roman" w:cs="Times New Roman"/>
          <w:sz w:val="24"/>
        </w:rPr>
      </w:pPr>
    </w:p>
    <w:p w14:paraId="31DF542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Администрация:                                     Гражданин или Организация:</w:t>
      </w:r>
    </w:p>
    <w:p w14:paraId="5FAB2A10" w14:textId="77777777" w:rsidR="004E7DE0" w:rsidRPr="005E34C8" w:rsidRDefault="004E7DE0">
      <w:pPr>
        <w:spacing w:after="0" w:line="240" w:lineRule="auto"/>
        <w:jc w:val="both"/>
        <w:rPr>
          <w:rFonts w:ascii="Times New Roman" w:eastAsia="Times New Roman" w:hAnsi="Times New Roman" w:cs="Times New Roman"/>
          <w:sz w:val="24"/>
        </w:rPr>
      </w:pPr>
    </w:p>
    <w:p w14:paraId="44798ADE" w14:textId="77777777" w:rsidR="004E7DE0" w:rsidRPr="005E34C8" w:rsidRDefault="004E7DE0">
      <w:pPr>
        <w:spacing w:after="0" w:line="240" w:lineRule="auto"/>
        <w:jc w:val="both"/>
        <w:rPr>
          <w:rFonts w:ascii="Times New Roman" w:eastAsia="Times New Roman" w:hAnsi="Times New Roman" w:cs="Times New Roman"/>
          <w:sz w:val="24"/>
        </w:rPr>
      </w:pPr>
    </w:p>
    <w:p w14:paraId="05D14570" w14:textId="77777777" w:rsidR="004E7DE0" w:rsidRPr="005E34C8" w:rsidRDefault="004E7DE0">
      <w:pPr>
        <w:spacing w:after="0" w:line="240" w:lineRule="auto"/>
        <w:jc w:val="both"/>
        <w:rPr>
          <w:rFonts w:ascii="Times New Roman" w:eastAsia="Times New Roman" w:hAnsi="Times New Roman" w:cs="Times New Roman"/>
          <w:sz w:val="24"/>
        </w:rPr>
      </w:pPr>
    </w:p>
    <w:p w14:paraId="4861848C" w14:textId="77777777" w:rsidR="004E7DE0" w:rsidRPr="005E34C8" w:rsidRDefault="004E7DE0">
      <w:pPr>
        <w:spacing w:after="0" w:line="240" w:lineRule="auto"/>
        <w:jc w:val="both"/>
        <w:rPr>
          <w:rFonts w:ascii="Times New Roman" w:eastAsia="Times New Roman" w:hAnsi="Times New Roman" w:cs="Times New Roman"/>
          <w:sz w:val="24"/>
        </w:rPr>
      </w:pPr>
    </w:p>
    <w:p w14:paraId="6026C4CD" w14:textId="77777777" w:rsidR="004E7DE0" w:rsidRPr="005E34C8" w:rsidRDefault="004E7DE0">
      <w:pPr>
        <w:spacing w:after="0" w:line="240" w:lineRule="auto"/>
        <w:jc w:val="both"/>
        <w:rPr>
          <w:rFonts w:ascii="Times New Roman" w:eastAsia="Times New Roman" w:hAnsi="Times New Roman" w:cs="Times New Roman"/>
          <w:sz w:val="24"/>
        </w:rPr>
      </w:pPr>
    </w:p>
    <w:p w14:paraId="4A58D36C" w14:textId="77777777" w:rsidR="004E7DE0" w:rsidRPr="005E34C8" w:rsidRDefault="004E7DE0">
      <w:pPr>
        <w:spacing w:after="0" w:line="240" w:lineRule="auto"/>
        <w:jc w:val="both"/>
        <w:rPr>
          <w:rFonts w:ascii="Times New Roman" w:eastAsia="Times New Roman" w:hAnsi="Times New Roman" w:cs="Times New Roman"/>
          <w:sz w:val="24"/>
        </w:rPr>
      </w:pPr>
    </w:p>
    <w:p w14:paraId="4CB3C61A" w14:textId="77777777" w:rsidR="004E7DE0" w:rsidRPr="005E34C8" w:rsidRDefault="004E7DE0">
      <w:pPr>
        <w:spacing w:after="0" w:line="240" w:lineRule="auto"/>
        <w:jc w:val="both"/>
        <w:rPr>
          <w:rFonts w:ascii="Times New Roman" w:eastAsia="Times New Roman" w:hAnsi="Times New Roman" w:cs="Times New Roman"/>
          <w:sz w:val="24"/>
        </w:rPr>
      </w:pPr>
    </w:p>
    <w:p w14:paraId="27C3B48E" w14:textId="77777777" w:rsidR="004E7DE0" w:rsidRPr="005E34C8" w:rsidRDefault="004E7DE0">
      <w:pPr>
        <w:spacing w:after="0" w:line="240" w:lineRule="auto"/>
        <w:rPr>
          <w:rFonts w:ascii="Times New Roman" w:eastAsia="Times New Roman" w:hAnsi="Times New Roman" w:cs="Times New Roman"/>
          <w:sz w:val="24"/>
        </w:rPr>
      </w:pPr>
    </w:p>
    <w:p w14:paraId="19F26EA6" w14:textId="77777777" w:rsidR="004E7DE0" w:rsidRPr="005E34C8" w:rsidRDefault="004E7DE0">
      <w:pPr>
        <w:spacing w:after="0" w:line="240" w:lineRule="auto"/>
        <w:jc w:val="right"/>
        <w:rPr>
          <w:rFonts w:ascii="Times New Roman" w:eastAsia="Times New Roman" w:hAnsi="Times New Roman" w:cs="Times New Roman"/>
          <w:sz w:val="24"/>
        </w:rPr>
      </w:pPr>
    </w:p>
    <w:p w14:paraId="048B9F97" w14:textId="77777777" w:rsidR="004E7DE0" w:rsidRPr="005E34C8" w:rsidRDefault="004E7DE0">
      <w:pPr>
        <w:spacing w:after="0" w:line="240" w:lineRule="auto"/>
        <w:jc w:val="right"/>
        <w:rPr>
          <w:rFonts w:ascii="Times New Roman" w:eastAsia="Times New Roman" w:hAnsi="Times New Roman" w:cs="Times New Roman"/>
          <w:sz w:val="24"/>
        </w:rPr>
      </w:pPr>
    </w:p>
    <w:p w14:paraId="7B7609B1" w14:textId="77777777" w:rsidR="004E7DE0" w:rsidRPr="005E34C8" w:rsidRDefault="004E7DE0">
      <w:pPr>
        <w:spacing w:after="0" w:line="240" w:lineRule="auto"/>
        <w:jc w:val="right"/>
        <w:rPr>
          <w:rFonts w:ascii="Times New Roman" w:eastAsia="Times New Roman" w:hAnsi="Times New Roman" w:cs="Times New Roman"/>
          <w:sz w:val="24"/>
        </w:rPr>
      </w:pPr>
    </w:p>
    <w:p w14:paraId="7A5EC116" w14:textId="77777777" w:rsidR="004E7DE0" w:rsidRPr="005E34C8" w:rsidRDefault="004E7DE0">
      <w:pPr>
        <w:spacing w:after="0" w:line="240" w:lineRule="auto"/>
        <w:jc w:val="right"/>
        <w:rPr>
          <w:rFonts w:ascii="Times New Roman" w:eastAsia="Times New Roman" w:hAnsi="Times New Roman" w:cs="Times New Roman"/>
          <w:sz w:val="24"/>
        </w:rPr>
      </w:pPr>
    </w:p>
    <w:p w14:paraId="20225784" w14:textId="77777777" w:rsidR="004E7DE0" w:rsidRPr="005E34C8" w:rsidRDefault="004E7DE0">
      <w:pPr>
        <w:spacing w:after="0" w:line="240" w:lineRule="auto"/>
        <w:jc w:val="right"/>
        <w:rPr>
          <w:rFonts w:ascii="Times New Roman" w:eastAsia="Times New Roman" w:hAnsi="Times New Roman" w:cs="Times New Roman"/>
          <w:sz w:val="24"/>
        </w:rPr>
      </w:pPr>
    </w:p>
    <w:p w14:paraId="6084136E" w14:textId="77777777" w:rsidR="004E7DE0" w:rsidRPr="005E34C8" w:rsidRDefault="004E7DE0">
      <w:pPr>
        <w:spacing w:after="0" w:line="240" w:lineRule="auto"/>
        <w:jc w:val="right"/>
        <w:rPr>
          <w:rFonts w:ascii="Times New Roman" w:eastAsia="Times New Roman" w:hAnsi="Times New Roman" w:cs="Times New Roman"/>
          <w:sz w:val="24"/>
        </w:rPr>
      </w:pPr>
    </w:p>
    <w:p w14:paraId="45EA50CE" w14:textId="77777777" w:rsidR="004E7DE0" w:rsidRPr="005E34C8" w:rsidRDefault="004E7DE0">
      <w:pPr>
        <w:spacing w:after="0" w:line="240" w:lineRule="auto"/>
        <w:jc w:val="right"/>
        <w:rPr>
          <w:rFonts w:ascii="Times New Roman" w:eastAsia="Times New Roman" w:hAnsi="Times New Roman" w:cs="Times New Roman"/>
          <w:sz w:val="24"/>
        </w:rPr>
      </w:pPr>
    </w:p>
    <w:p w14:paraId="492AD39D" w14:textId="77777777" w:rsidR="004E7DE0" w:rsidRPr="005E34C8" w:rsidRDefault="004E7DE0">
      <w:pPr>
        <w:spacing w:after="0" w:line="240" w:lineRule="auto"/>
        <w:jc w:val="right"/>
        <w:rPr>
          <w:rFonts w:ascii="Times New Roman" w:eastAsia="Times New Roman" w:hAnsi="Times New Roman" w:cs="Times New Roman"/>
          <w:sz w:val="24"/>
        </w:rPr>
      </w:pPr>
    </w:p>
    <w:p w14:paraId="0B0513A4" w14:textId="77777777" w:rsidR="004E7DE0" w:rsidRPr="005E34C8" w:rsidRDefault="004E7DE0">
      <w:pPr>
        <w:spacing w:after="0" w:line="240" w:lineRule="auto"/>
        <w:jc w:val="right"/>
        <w:rPr>
          <w:rFonts w:ascii="Times New Roman" w:eastAsia="Times New Roman" w:hAnsi="Times New Roman" w:cs="Times New Roman"/>
          <w:sz w:val="24"/>
        </w:rPr>
      </w:pPr>
    </w:p>
    <w:p w14:paraId="5CCF39BE" w14:textId="77777777" w:rsidR="004E7DE0" w:rsidRPr="005E34C8" w:rsidRDefault="004E7DE0">
      <w:pPr>
        <w:spacing w:after="0" w:line="240" w:lineRule="auto"/>
        <w:jc w:val="right"/>
        <w:rPr>
          <w:rFonts w:ascii="Times New Roman" w:eastAsia="Times New Roman" w:hAnsi="Times New Roman" w:cs="Times New Roman"/>
          <w:sz w:val="24"/>
        </w:rPr>
      </w:pPr>
    </w:p>
    <w:p w14:paraId="14E70C96" w14:textId="77777777" w:rsidR="004E7DE0" w:rsidRPr="005E34C8" w:rsidRDefault="004E7DE0">
      <w:pPr>
        <w:spacing w:after="0" w:line="240" w:lineRule="auto"/>
        <w:jc w:val="right"/>
        <w:rPr>
          <w:rFonts w:ascii="Times New Roman" w:eastAsia="Times New Roman" w:hAnsi="Times New Roman" w:cs="Times New Roman"/>
          <w:sz w:val="24"/>
        </w:rPr>
      </w:pPr>
    </w:p>
    <w:p w14:paraId="7EDA92CE" w14:textId="77777777" w:rsidR="004E7DE0" w:rsidRPr="005E34C8" w:rsidRDefault="004E7DE0">
      <w:pPr>
        <w:spacing w:after="0" w:line="240" w:lineRule="auto"/>
        <w:jc w:val="right"/>
        <w:rPr>
          <w:rFonts w:ascii="Times New Roman" w:eastAsia="Times New Roman" w:hAnsi="Times New Roman" w:cs="Times New Roman"/>
          <w:sz w:val="24"/>
        </w:rPr>
      </w:pPr>
    </w:p>
    <w:p w14:paraId="223EF182" w14:textId="77777777" w:rsidR="004E7DE0" w:rsidRPr="005E34C8" w:rsidRDefault="004E7DE0">
      <w:pPr>
        <w:spacing w:after="0" w:line="240" w:lineRule="auto"/>
        <w:jc w:val="right"/>
        <w:rPr>
          <w:rFonts w:ascii="Times New Roman" w:eastAsia="Times New Roman" w:hAnsi="Times New Roman" w:cs="Times New Roman"/>
          <w:sz w:val="24"/>
        </w:rPr>
      </w:pPr>
    </w:p>
    <w:p w14:paraId="63C3C7B0" w14:textId="77777777" w:rsidR="004E7DE0" w:rsidRPr="005E34C8" w:rsidRDefault="004E7DE0">
      <w:pPr>
        <w:spacing w:after="0" w:line="240" w:lineRule="auto"/>
        <w:jc w:val="right"/>
        <w:rPr>
          <w:rFonts w:ascii="Times New Roman" w:eastAsia="Times New Roman" w:hAnsi="Times New Roman" w:cs="Times New Roman"/>
          <w:sz w:val="24"/>
        </w:rPr>
      </w:pPr>
    </w:p>
    <w:p w14:paraId="68D0A55E" w14:textId="77777777" w:rsidR="004E7DE0" w:rsidRPr="005E34C8" w:rsidRDefault="004E7DE0">
      <w:pPr>
        <w:spacing w:after="0" w:line="240" w:lineRule="auto"/>
        <w:jc w:val="right"/>
        <w:rPr>
          <w:rFonts w:ascii="Times New Roman" w:eastAsia="Times New Roman" w:hAnsi="Times New Roman" w:cs="Times New Roman"/>
          <w:sz w:val="24"/>
        </w:rPr>
      </w:pPr>
    </w:p>
    <w:p w14:paraId="2764FFB6" w14:textId="77777777" w:rsidR="004E7DE0" w:rsidRPr="005E34C8" w:rsidRDefault="004E7DE0">
      <w:pPr>
        <w:spacing w:after="0" w:line="240" w:lineRule="auto"/>
        <w:jc w:val="right"/>
        <w:rPr>
          <w:rFonts w:ascii="Times New Roman" w:eastAsia="Times New Roman" w:hAnsi="Times New Roman" w:cs="Times New Roman"/>
          <w:sz w:val="24"/>
        </w:rPr>
      </w:pPr>
    </w:p>
    <w:p w14:paraId="68B2A68E" w14:textId="77777777" w:rsidR="004E7DE0" w:rsidRPr="005E34C8" w:rsidRDefault="004E7DE0">
      <w:pPr>
        <w:spacing w:after="0" w:line="240" w:lineRule="auto"/>
        <w:jc w:val="right"/>
        <w:rPr>
          <w:rFonts w:ascii="Times New Roman" w:eastAsia="Times New Roman" w:hAnsi="Times New Roman" w:cs="Times New Roman"/>
          <w:sz w:val="24"/>
        </w:rPr>
      </w:pPr>
    </w:p>
    <w:p w14:paraId="28AC93B1" w14:textId="77777777" w:rsidR="004E7DE0" w:rsidRPr="005E34C8" w:rsidRDefault="004E7DE0">
      <w:pPr>
        <w:spacing w:after="0" w:line="240" w:lineRule="auto"/>
        <w:rPr>
          <w:rFonts w:ascii="Times New Roman" w:eastAsia="Times New Roman" w:hAnsi="Times New Roman" w:cs="Times New Roman"/>
          <w:sz w:val="24"/>
        </w:rPr>
      </w:pPr>
    </w:p>
    <w:p w14:paraId="7FAABBAC" w14:textId="77777777" w:rsidR="004E7DE0" w:rsidRPr="005E34C8" w:rsidRDefault="004E7DE0">
      <w:pPr>
        <w:spacing w:after="0" w:line="240" w:lineRule="auto"/>
        <w:rPr>
          <w:rFonts w:ascii="Times New Roman" w:eastAsia="Times New Roman" w:hAnsi="Times New Roman" w:cs="Times New Roman"/>
          <w:sz w:val="24"/>
        </w:rPr>
      </w:pPr>
    </w:p>
    <w:p w14:paraId="53EEB589" w14:textId="77777777" w:rsidR="004E7DE0" w:rsidRPr="005E34C8" w:rsidRDefault="004E7DE0">
      <w:pPr>
        <w:spacing w:after="0" w:line="240" w:lineRule="auto"/>
        <w:rPr>
          <w:rFonts w:ascii="Times New Roman" w:eastAsia="Times New Roman" w:hAnsi="Times New Roman" w:cs="Times New Roman"/>
          <w:sz w:val="24"/>
        </w:rPr>
      </w:pPr>
    </w:p>
    <w:p w14:paraId="07B732F2" w14:textId="77777777" w:rsidR="004E7DE0" w:rsidRPr="005E34C8" w:rsidRDefault="004E7DE0">
      <w:pPr>
        <w:spacing w:after="0" w:line="240" w:lineRule="auto"/>
        <w:rPr>
          <w:rFonts w:ascii="Times New Roman" w:eastAsia="Times New Roman" w:hAnsi="Times New Roman" w:cs="Times New Roman"/>
          <w:sz w:val="24"/>
        </w:rPr>
      </w:pPr>
    </w:p>
    <w:p w14:paraId="1A2A3027" w14:textId="77777777" w:rsidR="004E7DE0" w:rsidRPr="005E34C8" w:rsidRDefault="004E7DE0">
      <w:pPr>
        <w:spacing w:after="0" w:line="240" w:lineRule="auto"/>
        <w:rPr>
          <w:rFonts w:ascii="Times New Roman" w:eastAsia="Times New Roman" w:hAnsi="Times New Roman" w:cs="Times New Roman"/>
          <w:sz w:val="24"/>
        </w:rPr>
      </w:pPr>
    </w:p>
    <w:p w14:paraId="5F861185" w14:textId="77777777" w:rsidR="004E7DE0" w:rsidRPr="005E34C8" w:rsidRDefault="004E7DE0">
      <w:pPr>
        <w:spacing w:after="0" w:line="240" w:lineRule="auto"/>
        <w:rPr>
          <w:rFonts w:ascii="Times New Roman" w:eastAsia="Times New Roman" w:hAnsi="Times New Roman" w:cs="Times New Roman"/>
          <w:sz w:val="24"/>
        </w:rPr>
      </w:pPr>
    </w:p>
    <w:p w14:paraId="355B14DA" w14:textId="77777777" w:rsidR="004E7DE0" w:rsidRPr="005E34C8" w:rsidRDefault="004E7DE0">
      <w:pPr>
        <w:spacing w:after="0" w:line="240" w:lineRule="auto"/>
        <w:rPr>
          <w:rFonts w:ascii="Times New Roman" w:eastAsia="Times New Roman" w:hAnsi="Times New Roman" w:cs="Times New Roman"/>
          <w:sz w:val="24"/>
        </w:rPr>
      </w:pPr>
    </w:p>
    <w:p w14:paraId="023BBA81" w14:textId="77777777" w:rsidR="004E7DE0" w:rsidRPr="005E34C8" w:rsidRDefault="004E7DE0">
      <w:pPr>
        <w:spacing w:after="0" w:line="240" w:lineRule="auto"/>
        <w:rPr>
          <w:rFonts w:ascii="Times New Roman" w:eastAsia="Times New Roman" w:hAnsi="Times New Roman" w:cs="Times New Roman"/>
          <w:sz w:val="24"/>
        </w:rPr>
      </w:pPr>
    </w:p>
    <w:p w14:paraId="486E8908" w14:textId="77777777" w:rsidR="004E7DE0" w:rsidRPr="005E34C8" w:rsidRDefault="004E7DE0">
      <w:pPr>
        <w:spacing w:after="0" w:line="240" w:lineRule="auto"/>
        <w:rPr>
          <w:rFonts w:ascii="Times New Roman" w:eastAsia="Times New Roman" w:hAnsi="Times New Roman" w:cs="Times New Roman"/>
          <w:sz w:val="24"/>
        </w:rPr>
      </w:pPr>
    </w:p>
    <w:p w14:paraId="538BCB27" w14:textId="4ECFAE1E" w:rsidR="004E7DE0" w:rsidRPr="005E34C8" w:rsidRDefault="004E7DE0">
      <w:pPr>
        <w:spacing w:after="0" w:line="240" w:lineRule="auto"/>
        <w:rPr>
          <w:rFonts w:ascii="Times New Roman" w:eastAsia="Times New Roman" w:hAnsi="Times New Roman" w:cs="Times New Roman"/>
          <w:sz w:val="24"/>
        </w:rPr>
      </w:pPr>
    </w:p>
    <w:p w14:paraId="10578633" w14:textId="08C40914" w:rsidR="000F3CEF" w:rsidRPr="005E34C8" w:rsidRDefault="000F3CEF">
      <w:pPr>
        <w:spacing w:after="0" w:line="240" w:lineRule="auto"/>
        <w:rPr>
          <w:rFonts w:ascii="Times New Roman" w:eastAsia="Times New Roman" w:hAnsi="Times New Roman" w:cs="Times New Roman"/>
          <w:sz w:val="24"/>
        </w:rPr>
      </w:pPr>
    </w:p>
    <w:p w14:paraId="639D00BB" w14:textId="1931F62E" w:rsidR="000F3CEF" w:rsidRPr="005E34C8" w:rsidRDefault="000F3CEF">
      <w:pPr>
        <w:spacing w:after="0" w:line="240" w:lineRule="auto"/>
        <w:rPr>
          <w:rFonts w:ascii="Times New Roman" w:eastAsia="Times New Roman" w:hAnsi="Times New Roman" w:cs="Times New Roman"/>
          <w:sz w:val="24"/>
        </w:rPr>
      </w:pPr>
    </w:p>
    <w:p w14:paraId="2CBDF9EF" w14:textId="0F2A1AA5" w:rsidR="000F3CEF" w:rsidRPr="005E34C8" w:rsidRDefault="000F3CEF">
      <w:pPr>
        <w:spacing w:after="0" w:line="240" w:lineRule="auto"/>
        <w:rPr>
          <w:rFonts w:ascii="Times New Roman" w:eastAsia="Times New Roman" w:hAnsi="Times New Roman" w:cs="Times New Roman"/>
          <w:sz w:val="24"/>
        </w:rPr>
      </w:pPr>
    </w:p>
    <w:p w14:paraId="5D4CF718" w14:textId="77777777" w:rsidR="000F3CEF" w:rsidRPr="005E34C8" w:rsidRDefault="000F3CEF">
      <w:pPr>
        <w:spacing w:after="0" w:line="240" w:lineRule="auto"/>
        <w:rPr>
          <w:rFonts w:ascii="Times New Roman" w:eastAsia="Times New Roman" w:hAnsi="Times New Roman" w:cs="Times New Roman"/>
          <w:sz w:val="24"/>
        </w:rPr>
      </w:pPr>
    </w:p>
    <w:p w14:paraId="34FD8071" w14:textId="77777777" w:rsidR="004E7DE0" w:rsidRPr="005E34C8" w:rsidRDefault="004E7DE0">
      <w:pPr>
        <w:spacing w:after="0" w:line="240" w:lineRule="auto"/>
        <w:rPr>
          <w:rFonts w:ascii="Times New Roman" w:eastAsia="Times New Roman" w:hAnsi="Times New Roman" w:cs="Times New Roman"/>
          <w:sz w:val="24"/>
        </w:rPr>
      </w:pPr>
    </w:p>
    <w:p w14:paraId="7C3550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w:t>
      </w:r>
    </w:p>
    <w:p w14:paraId="2467F6E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соглашению</w:t>
      </w:r>
    </w:p>
    <w:p w14:paraId="43788A7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 закреплении прилегающей территории</w:t>
      </w:r>
    </w:p>
    <w:p w14:paraId="02658D3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 установленных границах</w:t>
      </w:r>
    </w:p>
    <w:p w14:paraId="0CE74C7A" w14:textId="77777777" w:rsidR="004E7DE0" w:rsidRPr="005E34C8" w:rsidRDefault="004E7DE0">
      <w:pPr>
        <w:spacing w:after="0" w:line="240" w:lineRule="auto"/>
        <w:jc w:val="both"/>
        <w:rPr>
          <w:rFonts w:ascii="Calibri" w:eastAsia="Calibri" w:hAnsi="Calibri" w:cs="Calibri"/>
        </w:rPr>
      </w:pPr>
    </w:p>
    <w:p w14:paraId="206DA177" w14:textId="77777777" w:rsidR="004E7DE0" w:rsidRPr="005E34C8" w:rsidRDefault="004E7DE0">
      <w:pPr>
        <w:spacing w:line="240" w:lineRule="auto"/>
        <w:jc w:val="center"/>
        <w:rPr>
          <w:rFonts w:ascii="Times New Roman" w:eastAsia="Times New Roman" w:hAnsi="Times New Roman" w:cs="Times New Roman"/>
          <w:sz w:val="24"/>
        </w:rPr>
      </w:pPr>
    </w:p>
    <w:p w14:paraId="28D82518" w14:textId="77777777" w:rsidR="004E7DE0" w:rsidRPr="005E34C8" w:rsidRDefault="008B1641">
      <w:pPr>
        <w:spacing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КАРТА-СХЕМА ПРИЛЕГАЮЩЕЙ ТЕРРИТОРИИ</w:t>
      </w:r>
    </w:p>
    <w:p w14:paraId="0713D044" w14:textId="77777777" w:rsidR="004E7DE0" w:rsidRPr="005E34C8" w:rsidRDefault="004E7DE0">
      <w:pPr>
        <w:spacing w:line="240" w:lineRule="auto"/>
        <w:jc w:val="both"/>
        <w:rPr>
          <w:rFonts w:ascii="Times New Roman" w:eastAsia="Times New Roman" w:hAnsi="Times New Roman" w:cs="Times New Roman"/>
          <w:sz w:val="24"/>
        </w:rPr>
      </w:pPr>
    </w:p>
    <w:p w14:paraId="1E2987E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1. Местоположение прилегающей территории (адрес)</w:t>
      </w:r>
    </w:p>
    <w:p w14:paraId="3A50484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34F2B92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5EB6FDF7" w14:textId="77777777" w:rsidR="004E7DE0" w:rsidRPr="005E34C8" w:rsidRDefault="004E7DE0">
      <w:pPr>
        <w:spacing w:after="0" w:line="240" w:lineRule="auto"/>
        <w:jc w:val="both"/>
        <w:rPr>
          <w:rFonts w:ascii="Times New Roman" w:eastAsia="Times New Roman" w:hAnsi="Times New Roman" w:cs="Times New Roman"/>
          <w:sz w:val="24"/>
        </w:rPr>
      </w:pPr>
    </w:p>
    <w:p w14:paraId="2D39C7E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 Сведения о собственнике и (или) ином законном владельце здания, строения, сооружения, земельного участка, а также уполномоченном лице:</w:t>
      </w:r>
    </w:p>
    <w:p w14:paraId="1CB75E6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1ACB1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1923D01B" w14:textId="77777777" w:rsidR="004E7DE0" w:rsidRPr="005E34C8" w:rsidRDefault="004E7DE0">
      <w:pPr>
        <w:spacing w:after="0" w:line="240" w:lineRule="auto"/>
        <w:jc w:val="both"/>
        <w:rPr>
          <w:rFonts w:ascii="Times New Roman" w:eastAsia="Times New Roman" w:hAnsi="Times New Roman" w:cs="Times New Roman"/>
          <w:sz w:val="24"/>
        </w:rPr>
      </w:pPr>
    </w:p>
    <w:p w14:paraId="0DF34E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Расстояние от здания, строения, сооружения, земельного участка или ограждения до границы прилегающей территории: ____________ (м)</w:t>
      </w:r>
    </w:p>
    <w:p w14:paraId="4A18B67C" w14:textId="77777777" w:rsidR="004E7DE0" w:rsidRPr="005E34C8" w:rsidRDefault="004E7DE0">
      <w:pPr>
        <w:spacing w:after="0" w:line="240" w:lineRule="auto"/>
        <w:jc w:val="both"/>
        <w:rPr>
          <w:rFonts w:ascii="Times New Roman" w:eastAsia="Times New Roman" w:hAnsi="Times New Roman" w:cs="Times New Roman"/>
          <w:sz w:val="24"/>
        </w:rPr>
      </w:pPr>
    </w:p>
    <w:p w14:paraId="311D8F4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4. Вид разрешенного использования земельного участка, по отношению к которому устанавливается прилегающая территория:</w:t>
      </w:r>
    </w:p>
    <w:p w14:paraId="560EADF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C35FE9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(при наличии)</w:t>
      </w:r>
    </w:p>
    <w:p w14:paraId="0E755A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471E94D4" w14:textId="77777777" w:rsidR="004E7DE0" w:rsidRPr="005E34C8" w:rsidRDefault="004E7DE0">
      <w:pPr>
        <w:spacing w:after="0" w:line="240" w:lineRule="auto"/>
        <w:jc w:val="both"/>
        <w:rPr>
          <w:rFonts w:ascii="Times New Roman" w:eastAsia="Times New Roman" w:hAnsi="Times New Roman" w:cs="Times New Roman"/>
          <w:sz w:val="24"/>
        </w:rPr>
      </w:pPr>
    </w:p>
    <w:p w14:paraId="7B4074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 Наличие объектов (в том числе благоустройства), расположенных на прилегающей территории, с их описанием</w:t>
      </w:r>
    </w:p>
    <w:p w14:paraId="72B53F5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2E4C66A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40A80AA" w14:textId="77777777" w:rsidR="004E7DE0" w:rsidRPr="005E34C8" w:rsidRDefault="004E7DE0">
      <w:pPr>
        <w:spacing w:after="0" w:line="240" w:lineRule="auto"/>
        <w:jc w:val="both"/>
        <w:rPr>
          <w:rFonts w:ascii="Times New Roman" w:eastAsia="Times New Roman" w:hAnsi="Times New Roman" w:cs="Times New Roman"/>
          <w:sz w:val="24"/>
        </w:rPr>
      </w:pPr>
    </w:p>
    <w:p w14:paraId="61F6C07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6. Площадь озелененной территории (при ее наличии _____ кв. м), состав озеленения (при наличии - деревья - ___ шт., газон, цветники - _____ кв. м)</w:t>
      </w:r>
    </w:p>
    <w:p w14:paraId="5243673B" w14:textId="77777777" w:rsidR="004E7DE0" w:rsidRPr="005E34C8" w:rsidRDefault="004E7DE0">
      <w:pPr>
        <w:spacing w:after="0" w:line="240" w:lineRule="auto"/>
        <w:jc w:val="both"/>
        <w:rPr>
          <w:rFonts w:ascii="Times New Roman" w:eastAsia="Times New Roman" w:hAnsi="Times New Roman" w:cs="Times New Roman"/>
          <w:sz w:val="24"/>
        </w:rPr>
      </w:pPr>
    </w:p>
    <w:p w14:paraId="7EDC2AE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Графическое описание:</w:t>
      </w:r>
    </w:p>
    <w:p w14:paraId="5F6601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здания, строения, сооружения, земельного участка:</w:t>
      </w:r>
    </w:p>
    <w:p w14:paraId="67631696" w14:textId="77777777" w:rsidR="004E7DE0" w:rsidRPr="005E34C8" w:rsidRDefault="004E7DE0">
      <w:pPr>
        <w:spacing w:line="240" w:lineRule="auto"/>
        <w:jc w:val="both"/>
        <w:rPr>
          <w:rFonts w:ascii="Times New Roman" w:eastAsia="Times New Roman" w:hAnsi="Times New Roman" w:cs="Times New Roman"/>
          <w:sz w:val="24"/>
        </w:rPr>
      </w:pPr>
    </w:p>
    <w:p w14:paraId="5F667060" w14:textId="77777777" w:rsidR="004E7DE0" w:rsidRPr="005E34C8" w:rsidRDefault="004E7DE0">
      <w:pPr>
        <w:spacing w:line="240" w:lineRule="auto"/>
        <w:jc w:val="both"/>
        <w:rPr>
          <w:rFonts w:ascii="Times New Roman" w:eastAsia="Times New Roman" w:hAnsi="Times New Roman" w:cs="Times New Roman"/>
          <w:sz w:val="24"/>
        </w:rPr>
      </w:pPr>
    </w:p>
    <w:p w14:paraId="77F204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территории, прилегающей к зданию, строению, сооружению, земельному участку:</w:t>
      </w:r>
    </w:p>
    <w:p w14:paraId="1AAAD0C5" w14:textId="77777777" w:rsidR="004E7DE0" w:rsidRPr="005E34C8" w:rsidRDefault="004E7DE0">
      <w:pPr>
        <w:spacing w:after="0" w:line="240" w:lineRule="auto"/>
        <w:jc w:val="both"/>
        <w:rPr>
          <w:rFonts w:ascii="Times New Roman" w:eastAsia="Times New Roman" w:hAnsi="Times New Roman" w:cs="Times New Roman"/>
          <w:sz w:val="24"/>
        </w:rPr>
      </w:pPr>
    </w:p>
    <w:p w14:paraId="2617E0B9" w14:textId="77777777" w:rsidR="004E7DE0" w:rsidRPr="005E34C8" w:rsidRDefault="004E7DE0">
      <w:pPr>
        <w:spacing w:after="0" w:line="240" w:lineRule="auto"/>
        <w:jc w:val="both"/>
        <w:rPr>
          <w:rFonts w:ascii="Times New Roman" w:eastAsia="Times New Roman" w:hAnsi="Times New Roman" w:cs="Times New Roman"/>
          <w:sz w:val="24"/>
        </w:rPr>
      </w:pPr>
    </w:p>
    <w:p w14:paraId="7D14D3CC" w14:textId="77777777" w:rsidR="004E7DE0" w:rsidRPr="005E34C8" w:rsidRDefault="004E7DE0">
      <w:pPr>
        <w:spacing w:after="0" w:line="240" w:lineRule="auto"/>
        <w:jc w:val="both"/>
        <w:rPr>
          <w:rFonts w:ascii="Times New Roman" w:eastAsia="Times New Roman" w:hAnsi="Times New Roman" w:cs="Times New Roman"/>
          <w:sz w:val="24"/>
        </w:rPr>
      </w:pPr>
    </w:p>
    <w:p w14:paraId="230E3AF6" w14:textId="77777777" w:rsidR="004E7DE0" w:rsidRPr="005E34C8" w:rsidRDefault="004E7DE0">
      <w:pPr>
        <w:spacing w:after="0" w:line="240" w:lineRule="auto"/>
        <w:jc w:val="both"/>
        <w:rPr>
          <w:rFonts w:ascii="Times New Roman" w:eastAsia="Times New Roman" w:hAnsi="Times New Roman" w:cs="Times New Roman"/>
          <w:sz w:val="24"/>
        </w:rPr>
      </w:pPr>
    </w:p>
    <w:p w14:paraId="73F8C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наименование (наименования) элементов благоустройства, попадающих в границы прилегающей территории:</w:t>
      </w:r>
    </w:p>
    <w:p w14:paraId="290F9627" w14:textId="77777777" w:rsidR="004E7DE0" w:rsidRPr="005E34C8" w:rsidRDefault="004E7DE0">
      <w:pPr>
        <w:spacing w:after="0" w:line="240" w:lineRule="auto"/>
        <w:jc w:val="both"/>
        <w:rPr>
          <w:rFonts w:ascii="Times New Roman" w:eastAsia="Times New Roman" w:hAnsi="Times New Roman" w:cs="Times New Roman"/>
          <w:sz w:val="24"/>
        </w:rPr>
      </w:pPr>
    </w:p>
    <w:p w14:paraId="56002883" w14:textId="77777777" w:rsidR="004E7DE0" w:rsidRPr="005E34C8" w:rsidRDefault="004E7DE0">
      <w:pPr>
        <w:spacing w:after="0" w:line="240" w:lineRule="auto"/>
        <w:jc w:val="both"/>
        <w:rPr>
          <w:rFonts w:ascii="Times New Roman" w:eastAsia="Times New Roman" w:hAnsi="Times New Roman" w:cs="Times New Roman"/>
          <w:sz w:val="24"/>
        </w:rPr>
      </w:pPr>
    </w:p>
    <w:p w14:paraId="5F1F1B54" w14:textId="77777777" w:rsidR="004E7DE0" w:rsidRPr="005E34C8" w:rsidRDefault="004E7DE0">
      <w:pPr>
        <w:spacing w:after="0" w:line="240" w:lineRule="auto"/>
        <w:jc w:val="both"/>
        <w:rPr>
          <w:rFonts w:ascii="Times New Roman" w:eastAsia="Times New Roman" w:hAnsi="Times New Roman" w:cs="Times New Roman"/>
          <w:sz w:val="24"/>
        </w:rPr>
      </w:pPr>
    </w:p>
    <w:p w14:paraId="47685B61" w14:textId="77777777" w:rsidR="004E7DE0" w:rsidRPr="005E34C8" w:rsidRDefault="004E7DE0">
      <w:pPr>
        <w:spacing w:after="0" w:line="240" w:lineRule="auto"/>
        <w:jc w:val="both"/>
        <w:rPr>
          <w:rFonts w:ascii="Times New Roman" w:eastAsia="Times New Roman" w:hAnsi="Times New Roman" w:cs="Times New Roman"/>
          <w:sz w:val="24"/>
        </w:rPr>
      </w:pPr>
    </w:p>
    <w:p w14:paraId="4061AFF2" w14:textId="77777777" w:rsidR="00C14B2E" w:rsidRDefault="00C14B2E">
      <w:pPr>
        <w:spacing w:after="0" w:line="240" w:lineRule="auto"/>
        <w:jc w:val="both"/>
        <w:rPr>
          <w:rFonts w:ascii="Times New Roman" w:eastAsia="Times New Roman" w:hAnsi="Times New Roman" w:cs="Times New Roman"/>
          <w:sz w:val="24"/>
        </w:rPr>
      </w:pPr>
    </w:p>
    <w:p w14:paraId="7EA7B5C5" w14:textId="77777777" w:rsidR="00C14B2E" w:rsidRDefault="00C14B2E">
      <w:pPr>
        <w:spacing w:after="0" w:line="240" w:lineRule="auto"/>
        <w:jc w:val="both"/>
        <w:rPr>
          <w:rFonts w:ascii="Times New Roman" w:eastAsia="Times New Roman" w:hAnsi="Times New Roman" w:cs="Times New Roman"/>
          <w:sz w:val="24"/>
        </w:rPr>
      </w:pPr>
    </w:p>
    <w:p w14:paraId="02F54520" w14:textId="77777777" w:rsidR="00C14B2E" w:rsidRDefault="00C14B2E">
      <w:pPr>
        <w:spacing w:after="0" w:line="240" w:lineRule="auto"/>
        <w:jc w:val="both"/>
        <w:rPr>
          <w:rFonts w:ascii="Times New Roman" w:eastAsia="Times New Roman" w:hAnsi="Times New Roman" w:cs="Times New Roman"/>
          <w:sz w:val="24"/>
        </w:rPr>
      </w:pPr>
    </w:p>
    <w:p w14:paraId="0986675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Гражданин или Организация ___________ ___________________________</w:t>
      </w:r>
    </w:p>
    <w:p w14:paraId="04382D6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7A33BC35" w14:textId="77777777" w:rsidR="004E7DE0" w:rsidRPr="005E34C8" w:rsidRDefault="004E7DE0">
      <w:pPr>
        <w:spacing w:after="0" w:line="240" w:lineRule="auto"/>
        <w:jc w:val="both"/>
        <w:rPr>
          <w:rFonts w:ascii="Times New Roman" w:eastAsia="Times New Roman" w:hAnsi="Times New Roman" w:cs="Times New Roman"/>
          <w:sz w:val="24"/>
        </w:rPr>
      </w:pPr>
    </w:p>
    <w:p w14:paraId="2DC848FF" w14:textId="77777777" w:rsidR="004E7DE0" w:rsidRPr="005E34C8" w:rsidRDefault="004E7DE0">
      <w:pPr>
        <w:spacing w:after="0" w:line="240" w:lineRule="auto"/>
        <w:jc w:val="both"/>
        <w:rPr>
          <w:rFonts w:ascii="Times New Roman" w:eastAsia="Times New Roman" w:hAnsi="Times New Roman" w:cs="Times New Roman"/>
          <w:sz w:val="24"/>
        </w:rPr>
      </w:pPr>
    </w:p>
    <w:p w14:paraId="77A52F5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1715C1C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(для юридических лиц и индивидуальных предпринимателей)</w:t>
      </w:r>
    </w:p>
    <w:p w14:paraId="38B78001" w14:textId="77777777" w:rsidR="004E7DE0" w:rsidRPr="005E34C8" w:rsidRDefault="004E7DE0">
      <w:pPr>
        <w:spacing w:after="0" w:line="240" w:lineRule="auto"/>
        <w:jc w:val="both"/>
        <w:rPr>
          <w:rFonts w:ascii="Times New Roman" w:eastAsia="Times New Roman" w:hAnsi="Times New Roman" w:cs="Times New Roman"/>
          <w:sz w:val="20"/>
        </w:rPr>
      </w:pPr>
    </w:p>
    <w:p w14:paraId="72B66D3E" w14:textId="77777777" w:rsidR="004E7DE0" w:rsidRPr="005E34C8" w:rsidRDefault="004E7DE0">
      <w:pPr>
        <w:spacing w:after="0" w:line="240" w:lineRule="auto"/>
        <w:jc w:val="both"/>
        <w:rPr>
          <w:rFonts w:ascii="Times New Roman" w:eastAsia="Times New Roman" w:hAnsi="Times New Roman" w:cs="Times New Roman"/>
          <w:sz w:val="20"/>
        </w:rPr>
      </w:pPr>
    </w:p>
    <w:p w14:paraId="5B89DD48" w14:textId="77777777" w:rsidR="004E7DE0" w:rsidRPr="005E34C8" w:rsidRDefault="004E7DE0">
      <w:pPr>
        <w:spacing w:after="0" w:line="240" w:lineRule="auto"/>
        <w:jc w:val="both"/>
        <w:rPr>
          <w:rFonts w:ascii="Times New Roman" w:eastAsia="Times New Roman" w:hAnsi="Times New Roman" w:cs="Times New Roman"/>
          <w:sz w:val="20"/>
        </w:rPr>
      </w:pPr>
    </w:p>
    <w:p w14:paraId="52FAF370" w14:textId="77777777" w:rsidR="004E7DE0" w:rsidRPr="005E34C8" w:rsidRDefault="004E7DE0">
      <w:pPr>
        <w:spacing w:after="0" w:line="240" w:lineRule="auto"/>
        <w:jc w:val="both"/>
        <w:rPr>
          <w:rFonts w:ascii="Times New Roman" w:eastAsia="Times New Roman" w:hAnsi="Times New Roman" w:cs="Times New Roman"/>
          <w:sz w:val="20"/>
        </w:rPr>
      </w:pPr>
    </w:p>
    <w:p w14:paraId="0059F9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Администрация</w:t>
      </w:r>
    </w:p>
    <w:p w14:paraId="16B976B0" w14:textId="77777777" w:rsidR="004E7DE0" w:rsidRPr="005E34C8" w:rsidRDefault="004E7DE0">
      <w:pPr>
        <w:spacing w:after="0" w:line="240" w:lineRule="auto"/>
        <w:jc w:val="both"/>
        <w:rPr>
          <w:rFonts w:ascii="Times New Roman" w:eastAsia="Times New Roman" w:hAnsi="Times New Roman" w:cs="Times New Roman"/>
          <w:sz w:val="24"/>
        </w:rPr>
      </w:pPr>
    </w:p>
    <w:p w14:paraId="640B060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должности лица, подписывающего карту-схему)</w:t>
      </w:r>
    </w:p>
    <w:p w14:paraId="15F2CBFC" w14:textId="77777777" w:rsidR="004E7DE0" w:rsidRPr="005E34C8" w:rsidRDefault="004E7DE0">
      <w:pPr>
        <w:spacing w:after="0" w:line="240" w:lineRule="auto"/>
        <w:jc w:val="both"/>
        <w:rPr>
          <w:rFonts w:ascii="Times New Roman" w:eastAsia="Times New Roman" w:hAnsi="Times New Roman" w:cs="Times New Roman"/>
          <w:sz w:val="24"/>
        </w:rPr>
      </w:pPr>
    </w:p>
    <w:p w14:paraId="1E884A41" w14:textId="77777777" w:rsidR="004E7DE0" w:rsidRPr="005E34C8" w:rsidRDefault="004E7DE0">
      <w:pPr>
        <w:spacing w:after="0" w:line="240" w:lineRule="auto"/>
        <w:jc w:val="both"/>
        <w:rPr>
          <w:rFonts w:ascii="Times New Roman" w:eastAsia="Times New Roman" w:hAnsi="Times New Roman" w:cs="Times New Roman"/>
          <w:sz w:val="24"/>
        </w:rPr>
      </w:pPr>
    </w:p>
    <w:p w14:paraId="6D9572EE" w14:textId="77777777" w:rsidR="004E7DE0" w:rsidRPr="005E34C8" w:rsidRDefault="004E7DE0">
      <w:pPr>
        <w:spacing w:after="0" w:line="240" w:lineRule="auto"/>
        <w:jc w:val="both"/>
        <w:rPr>
          <w:rFonts w:ascii="Times New Roman" w:eastAsia="Times New Roman" w:hAnsi="Times New Roman" w:cs="Times New Roman"/>
          <w:sz w:val="24"/>
        </w:rPr>
      </w:pPr>
    </w:p>
    <w:p w14:paraId="1967141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 ___________________________</w:t>
      </w:r>
    </w:p>
    <w:p w14:paraId="227990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2CAAD919" w14:textId="77777777" w:rsidR="004E7DE0" w:rsidRPr="005E34C8" w:rsidRDefault="004E7DE0">
      <w:pPr>
        <w:spacing w:after="0" w:line="240" w:lineRule="auto"/>
        <w:jc w:val="both"/>
        <w:rPr>
          <w:rFonts w:ascii="Times New Roman" w:eastAsia="Times New Roman" w:hAnsi="Times New Roman" w:cs="Times New Roman"/>
          <w:sz w:val="24"/>
        </w:rPr>
      </w:pPr>
    </w:p>
    <w:p w14:paraId="31575B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7F5228BC" w14:textId="77777777" w:rsidR="004E7DE0" w:rsidRPr="005E34C8" w:rsidRDefault="004E7DE0">
      <w:pPr>
        <w:spacing w:after="0" w:line="240" w:lineRule="auto"/>
        <w:jc w:val="both"/>
        <w:rPr>
          <w:rFonts w:ascii="Times New Roman" w:eastAsia="Times New Roman" w:hAnsi="Times New Roman" w:cs="Times New Roman"/>
          <w:sz w:val="24"/>
        </w:rPr>
      </w:pPr>
    </w:p>
    <w:p w14:paraId="0DF1AE82" w14:textId="77777777" w:rsidR="004E7DE0" w:rsidRPr="005E34C8" w:rsidRDefault="004E7DE0">
      <w:pPr>
        <w:spacing w:after="0" w:line="240" w:lineRule="auto"/>
        <w:rPr>
          <w:rFonts w:ascii="Times New Roman" w:eastAsia="Times New Roman" w:hAnsi="Times New Roman" w:cs="Times New Roman"/>
          <w:sz w:val="24"/>
        </w:rPr>
      </w:pPr>
    </w:p>
    <w:p w14:paraId="12B54B3A" w14:textId="16698829"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2</w:t>
      </w:r>
    </w:p>
    <w:p w14:paraId="5013BE2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2072759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621728F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D8C05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6FB4CF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069BF56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82237D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43C47776" w14:textId="77777777" w:rsidR="004E7DE0" w:rsidRPr="005E34C8" w:rsidRDefault="004E7DE0">
      <w:pPr>
        <w:spacing w:after="0" w:line="240" w:lineRule="auto"/>
        <w:jc w:val="right"/>
        <w:rPr>
          <w:rFonts w:ascii="Times New Roman" w:eastAsia="Times New Roman" w:hAnsi="Times New Roman" w:cs="Times New Roman"/>
          <w:sz w:val="24"/>
        </w:rPr>
      </w:pPr>
    </w:p>
    <w:p w14:paraId="6327D397" w14:textId="77777777" w:rsidR="004E7DE0" w:rsidRPr="005E34C8" w:rsidRDefault="004E7DE0">
      <w:pPr>
        <w:spacing w:after="0" w:line="240" w:lineRule="auto"/>
        <w:rPr>
          <w:rFonts w:ascii="Times New Roman" w:eastAsia="Times New Roman" w:hAnsi="Times New Roman" w:cs="Times New Roman"/>
          <w:sz w:val="24"/>
        </w:rPr>
      </w:pPr>
    </w:p>
    <w:p w14:paraId="09ED2D03" w14:textId="77777777" w:rsidR="004E7DE0" w:rsidRPr="005E34C8" w:rsidRDefault="004E7DE0">
      <w:pPr>
        <w:spacing w:after="0" w:line="240" w:lineRule="auto"/>
        <w:rPr>
          <w:rFonts w:ascii="Times New Roman" w:eastAsia="Times New Roman" w:hAnsi="Times New Roman" w:cs="Times New Roman"/>
          <w:sz w:val="24"/>
        </w:rPr>
      </w:pPr>
    </w:p>
    <w:p w14:paraId="6AE487C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w:t>
      </w:r>
    </w:p>
    <w:p w14:paraId="5C3AE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органа местного самоуправления</w:t>
      </w:r>
    </w:p>
    <w:p w14:paraId="59DB42B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B9A77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7FF055A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421349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7908DE6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юридического лица</w:t>
      </w:r>
    </w:p>
    <w:p w14:paraId="6448B0D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 указанием организационно-</w:t>
      </w:r>
    </w:p>
    <w:p w14:paraId="53B5148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правовой формы,</w:t>
      </w:r>
    </w:p>
    <w:p w14:paraId="64E15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32752C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 ИНН - для</w:t>
      </w:r>
    </w:p>
    <w:p w14:paraId="069F079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юридических лиц,</w:t>
      </w:r>
    </w:p>
    <w:p w14:paraId="1DF3E6C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E94A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адрес регистрации (места</w:t>
      </w:r>
    </w:p>
    <w:p w14:paraId="00E8FF3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w:t>
      </w:r>
    </w:p>
    <w:p w14:paraId="0592893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1A5CB7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307C193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 - для</w:t>
      </w:r>
    </w:p>
    <w:p w14:paraId="23E114C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физических лиц</w:t>
      </w:r>
    </w:p>
    <w:p w14:paraId="0CE7B59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2D654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реквизиты документа,</w:t>
      </w:r>
    </w:p>
    <w:p w14:paraId="58921F7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подтверждающего</w:t>
      </w:r>
    </w:p>
    <w:p w14:paraId="78CE028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99954D3" w14:textId="77777777" w:rsidR="00C14B2E" w:rsidRDefault="00C14B2E">
      <w:pPr>
        <w:spacing w:after="0" w:line="240" w:lineRule="auto"/>
        <w:jc w:val="right"/>
        <w:rPr>
          <w:rFonts w:ascii="Times New Roman" w:eastAsia="Times New Roman" w:hAnsi="Times New Roman" w:cs="Times New Roman"/>
          <w:sz w:val="24"/>
        </w:rPr>
      </w:pPr>
    </w:p>
    <w:p w14:paraId="3A5821E2" w14:textId="77777777" w:rsidR="00C14B2E" w:rsidRDefault="00C14B2E">
      <w:pPr>
        <w:spacing w:after="0" w:line="240" w:lineRule="auto"/>
        <w:jc w:val="right"/>
        <w:rPr>
          <w:rFonts w:ascii="Times New Roman" w:eastAsia="Times New Roman" w:hAnsi="Times New Roman" w:cs="Times New Roman"/>
          <w:sz w:val="24"/>
        </w:rPr>
      </w:pPr>
    </w:p>
    <w:p w14:paraId="62189EE9" w14:textId="77777777" w:rsidR="00C14B2E" w:rsidRDefault="00C14B2E">
      <w:pPr>
        <w:spacing w:after="0" w:line="240" w:lineRule="auto"/>
        <w:jc w:val="right"/>
        <w:rPr>
          <w:rFonts w:ascii="Times New Roman" w:eastAsia="Times New Roman" w:hAnsi="Times New Roman" w:cs="Times New Roman"/>
          <w:sz w:val="24"/>
        </w:rPr>
      </w:pPr>
    </w:p>
    <w:p w14:paraId="1244D1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полномочия - для представителей</w:t>
      </w:r>
    </w:p>
    <w:p w14:paraId="752FE719"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заявителя</w:t>
      </w:r>
    </w:p>
    <w:p w14:paraId="49C1B24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w:t>
      </w:r>
    </w:p>
    <w:p w14:paraId="26E216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A86273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адрес</w:t>
      </w:r>
    </w:p>
    <w:p w14:paraId="179BF08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w:t>
      </w:r>
    </w:p>
    <w:p w14:paraId="5466582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w:t>
      </w:r>
    </w:p>
    <w:p w14:paraId="7551DC50" w14:textId="77777777" w:rsidR="004E7DE0" w:rsidRPr="005E34C8" w:rsidRDefault="004E7DE0">
      <w:pPr>
        <w:spacing w:after="0" w:line="240" w:lineRule="auto"/>
        <w:rPr>
          <w:rFonts w:ascii="Times New Roman" w:eastAsia="Times New Roman" w:hAnsi="Times New Roman" w:cs="Times New Roman"/>
          <w:sz w:val="24"/>
        </w:rPr>
      </w:pPr>
    </w:p>
    <w:p w14:paraId="607DCFB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Уведомление</w:t>
      </w:r>
      <w:r w:rsidRPr="005E34C8">
        <w:rPr>
          <w:rFonts w:ascii="Times New Roman" w:eastAsia="Times New Roman" w:hAnsi="Times New Roman" w:cs="Times New Roman"/>
          <w:b/>
          <w:sz w:val="24"/>
        </w:rPr>
        <w:br/>
        <w:t>о проведении земляных работ</w:t>
      </w:r>
    </w:p>
    <w:p w14:paraId="559673A0" w14:textId="77777777" w:rsidR="004E7DE0" w:rsidRPr="005E34C8" w:rsidRDefault="004E7DE0">
      <w:pPr>
        <w:spacing w:after="0" w:line="240" w:lineRule="auto"/>
        <w:rPr>
          <w:rFonts w:ascii="Times New Roman" w:eastAsia="Times New Roman" w:hAnsi="Times New Roman" w:cs="Times New Roman"/>
          <w:sz w:val="24"/>
        </w:rPr>
      </w:pPr>
    </w:p>
    <w:p w14:paraId="07DE9A4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01D1E892"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населённого пункта. улицы, номер участка, указывается</w:t>
      </w:r>
    </w:p>
    <w:p w14:paraId="6CD3DACA"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в том числе кадастровый номер земельного участка, если он имеется)</w:t>
      </w:r>
    </w:p>
    <w:p w14:paraId="167D689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Необходимость проведения земляных работ обусловлена аварией________________</w:t>
      </w:r>
    </w:p>
    <w:p w14:paraId="6422B808"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________________________________________________________(указывается фактически</w:t>
      </w:r>
      <w:proofErr w:type="gramEnd"/>
    </w:p>
    <w:p w14:paraId="22FAEDD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произошедшее повреждение (уничтожение) имущества в результате произошедшей аварии).</w:t>
      </w:r>
    </w:p>
    <w:p w14:paraId="0F82156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Представляю график планируемого проведения земляных работ:</w:t>
      </w:r>
    </w:p>
    <w:p w14:paraId="0C7C369D" w14:textId="77777777" w:rsidR="004E7DE0" w:rsidRPr="005E34C8" w:rsidRDefault="004E7DE0">
      <w:pPr>
        <w:spacing w:after="0" w:line="240" w:lineRule="auto"/>
        <w:ind w:firstLine="567"/>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45"/>
        <w:gridCol w:w="4418"/>
        <w:gridCol w:w="4482"/>
      </w:tblGrid>
      <w:tr w:rsidR="005E34C8" w:rsidRPr="005E34C8" w14:paraId="28386197"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7D3DE" w14:textId="77777777" w:rsidR="004E7DE0" w:rsidRPr="005E34C8" w:rsidRDefault="008B1641">
            <w:pPr>
              <w:spacing w:after="0" w:line="240" w:lineRule="auto"/>
              <w:jc w:val="center"/>
            </w:pPr>
            <w:r w:rsidRPr="005E34C8">
              <w:rPr>
                <w:rFonts w:ascii="Times New Roman" w:eastAsia="Times New Roman" w:hAnsi="Times New Roman" w:cs="Times New Roman"/>
                <w:sz w:val="24"/>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7B348" w14:textId="77777777" w:rsidR="004E7DE0" w:rsidRPr="005E34C8" w:rsidRDefault="008B1641">
            <w:pPr>
              <w:spacing w:after="0" w:line="240" w:lineRule="auto"/>
              <w:jc w:val="center"/>
            </w:pPr>
            <w:r w:rsidRPr="005E34C8">
              <w:rPr>
                <w:rFonts w:ascii="Times New Roman" w:eastAsia="Times New Roman" w:hAnsi="Times New Roman" w:cs="Times New Roman"/>
                <w:sz w:val="24"/>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9D82" w14:textId="77777777" w:rsidR="004E7DE0" w:rsidRPr="005E34C8" w:rsidRDefault="008B1641">
            <w:pPr>
              <w:spacing w:after="0" w:line="240" w:lineRule="auto"/>
              <w:jc w:val="center"/>
            </w:pPr>
            <w:r w:rsidRPr="005E34C8">
              <w:rPr>
                <w:rFonts w:ascii="Times New Roman" w:eastAsia="Times New Roman" w:hAnsi="Times New Roman" w:cs="Times New Roman"/>
                <w:sz w:val="24"/>
              </w:rPr>
              <w:t>Начальные и конечные даты и время проведения соответствующего мероприятия</w:t>
            </w:r>
          </w:p>
        </w:tc>
      </w:tr>
      <w:tr w:rsidR="005E34C8" w:rsidRPr="005E34C8" w14:paraId="3E597BEC"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9DC6"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56615"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A1377" w14:textId="77777777" w:rsidR="004E7DE0" w:rsidRPr="005E34C8" w:rsidRDefault="004E7DE0">
            <w:pPr>
              <w:spacing w:after="0" w:line="240" w:lineRule="auto"/>
              <w:jc w:val="center"/>
              <w:rPr>
                <w:rFonts w:ascii="Calibri" w:eastAsia="Calibri" w:hAnsi="Calibri" w:cs="Calibri"/>
              </w:rPr>
            </w:pPr>
          </w:p>
        </w:tc>
      </w:tr>
      <w:tr w:rsidR="005E34C8" w:rsidRPr="005E34C8" w14:paraId="04D3759E"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3CF59"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4F2A"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E330" w14:textId="77777777" w:rsidR="004E7DE0" w:rsidRPr="005E34C8" w:rsidRDefault="004E7DE0">
            <w:pPr>
              <w:spacing w:after="0" w:line="240" w:lineRule="auto"/>
              <w:jc w:val="center"/>
              <w:rPr>
                <w:rFonts w:ascii="Calibri" w:eastAsia="Calibri" w:hAnsi="Calibri" w:cs="Calibri"/>
              </w:rPr>
            </w:pPr>
          </w:p>
        </w:tc>
      </w:tr>
    </w:tbl>
    <w:p w14:paraId="3F53E552" w14:textId="77777777" w:rsidR="004E7DE0" w:rsidRPr="005E34C8" w:rsidRDefault="004E7DE0">
      <w:pPr>
        <w:spacing w:after="0" w:line="240" w:lineRule="auto"/>
        <w:rPr>
          <w:rFonts w:ascii="Times New Roman" w:eastAsia="Times New Roman" w:hAnsi="Times New Roman" w:cs="Times New Roman"/>
          <w:sz w:val="24"/>
        </w:rPr>
      </w:pPr>
    </w:p>
    <w:p w14:paraId="10915A1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333A4CB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9">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E9E0E4D"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709789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084971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79A49E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3B56E73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FF228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М.П.                                                                       указание на то, что подписавшее лицо</w:t>
      </w:r>
    </w:p>
    <w:p w14:paraId="580A09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14084129" w14:textId="77777777" w:rsidR="004E7DE0" w:rsidRPr="005E34C8" w:rsidRDefault="008B1641">
      <w:pPr>
        <w:spacing w:after="0" w:line="240" w:lineRule="auto"/>
        <w:jc w:val="both"/>
        <w:rPr>
          <w:rFonts w:ascii="Times New Roman" w:eastAsia="Times New Roman" w:hAnsi="Times New Roman" w:cs="Times New Roman"/>
          <w:sz w:val="20"/>
        </w:rPr>
      </w:pPr>
      <w:proofErr w:type="gramStart"/>
      <w:r w:rsidRPr="005E34C8">
        <w:rPr>
          <w:rFonts w:ascii="Times New Roman" w:eastAsia="Times New Roman" w:hAnsi="Times New Roman" w:cs="Times New Roman"/>
          <w:sz w:val="20"/>
        </w:rPr>
        <w:t>лиц, при наличии)                                                        является представителем по доверенности)</w:t>
      </w:r>
      <w:proofErr w:type="gramEnd"/>
    </w:p>
    <w:p w14:paraId="1BB8748C" w14:textId="77777777" w:rsidR="004E7DE0" w:rsidRPr="005E34C8" w:rsidRDefault="004E7DE0">
      <w:pPr>
        <w:spacing w:after="0" w:line="240" w:lineRule="auto"/>
        <w:rPr>
          <w:rFonts w:ascii="Times New Roman" w:eastAsia="Times New Roman" w:hAnsi="Times New Roman" w:cs="Times New Roman"/>
          <w:sz w:val="24"/>
        </w:rPr>
      </w:pPr>
    </w:p>
    <w:p w14:paraId="0E5BF09C" w14:textId="77777777" w:rsidR="004E7DE0" w:rsidRPr="005E34C8" w:rsidRDefault="004E7DE0">
      <w:pPr>
        <w:spacing w:after="0" w:line="240" w:lineRule="auto"/>
        <w:rPr>
          <w:rFonts w:ascii="Times New Roman" w:eastAsia="Times New Roman" w:hAnsi="Times New Roman" w:cs="Times New Roman"/>
          <w:sz w:val="24"/>
        </w:rPr>
      </w:pPr>
    </w:p>
    <w:p w14:paraId="782A4AAA" w14:textId="77777777" w:rsidR="004E7DE0" w:rsidRPr="005E34C8" w:rsidRDefault="004E7DE0">
      <w:pPr>
        <w:spacing w:after="0" w:line="240" w:lineRule="auto"/>
        <w:jc w:val="right"/>
        <w:rPr>
          <w:rFonts w:ascii="Times New Roman" w:eastAsia="Times New Roman" w:hAnsi="Times New Roman" w:cs="Times New Roman"/>
          <w:sz w:val="24"/>
        </w:rPr>
      </w:pPr>
    </w:p>
    <w:p w14:paraId="097F4C3B" w14:textId="77777777" w:rsidR="004E7DE0" w:rsidRPr="005E34C8" w:rsidRDefault="004E7DE0">
      <w:pPr>
        <w:spacing w:after="0" w:line="240" w:lineRule="auto"/>
        <w:jc w:val="right"/>
        <w:rPr>
          <w:rFonts w:ascii="Times New Roman" w:eastAsia="Times New Roman" w:hAnsi="Times New Roman" w:cs="Times New Roman"/>
          <w:sz w:val="24"/>
        </w:rPr>
      </w:pPr>
    </w:p>
    <w:p w14:paraId="739C1945" w14:textId="77777777" w:rsidR="004E7DE0" w:rsidRPr="005E34C8" w:rsidRDefault="004E7DE0">
      <w:pPr>
        <w:spacing w:after="0" w:line="240" w:lineRule="auto"/>
        <w:jc w:val="right"/>
        <w:rPr>
          <w:rFonts w:ascii="Times New Roman" w:eastAsia="Times New Roman" w:hAnsi="Times New Roman" w:cs="Times New Roman"/>
          <w:sz w:val="24"/>
        </w:rPr>
      </w:pPr>
    </w:p>
    <w:p w14:paraId="468261DB" w14:textId="77777777" w:rsidR="004E7DE0" w:rsidRPr="005E34C8" w:rsidRDefault="004E7DE0">
      <w:pPr>
        <w:spacing w:after="0" w:line="240" w:lineRule="auto"/>
        <w:jc w:val="right"/>
        <w:rPr>
          <w:rFonts w:ascii="Times New Roman" w:eastAsia="Times New Roman" w:hAnsi="Times New Roman" w:cs="Times New Roman"/>
          <w:sz w:val="24"/>
        </w:rPr>
      </w:pPr>
    </w:p>
    <w:p w14:paraId="12F0D6B8" w14:textId="77777777" w:rsidR="004E7DE0" w:rsidRPr="005E34C8" w:rsidRDefault="004E7DE0">
      <w:pPr>
        <w:spacing w:after="0" w:line="240" w:lineRule="auto"/>
        <w:jc w:val="right"/>
        <w:rPr>
          <w:rFonts w:ascii="Times New Roman" w:eastAsia="Times New Roman" w:hAnsi="Times New Roman" w:cs="Times New Roman"/>
          <w:sz w:val="24"/>
        </w:rPr>
      </w:pPr>
    </w:p>
    <w:p w14:paraId="3C6A013F" w14:textId="77777777" w:rsidR="004E7DE0" w:rsidRPr="005E34C8" w:rsidRDefault="004E7DE0">
      <w:pPr>
        <w:spacing w:after="0" w:line="240" w:lineRule="auto"/>
        <w:jc w:val="right"/>
        <w:rPr>
          <w:rFonts w:ascii="Times New Roman" w:eastAsia="Times New Roman" w:hAnsi="Times New Roman" w:cs="Times New Roman"/>
          <w:sz w:val="24"/>
        </w:rPr>
      </w:pPr>
    </w:p>
    <w:p w14:paraId="49BEB4C3" w14:textId="77777777" w:rsidR="004E7DE0" w:rsidRPr="005E34C8" w:rsidRDefault="004E7DE0">
      <w:pPr>
        <w:spacing w:after="0" w:line="240" w:lineRule="auto"/>
        <w:jc w:val="right"/>
        <w:rPr>
          <w:rFonts w:ascii="Times New Roman" w:eastAsia="Times New Roman" w:hAnsi="Times New Roman" w:cs="Times New Roman"/>
          <w:sz w:val="24"/>
        </w:rPr>
      </w:pPr>
    </w:p>
    <w:p w14:paraId="342985BE" w14:textId="77777777" w:rsidR="004E7DE0" w:rsidRPr="005E34C8" w:rsidRDefault="004E7DE0">
      <w:pPr>
        <w:spacing w:after="0" w:line="240" w:lineRule="auto"/>
        <w:jc w:val="right"/>
        <w:rPr>
          <w:rFonts w:ascii="Times New Roman" w:eastAsia="Times New Roman" w:hAnsi="Times New Roman" w:cs="Times New Roman"/>
          <w:sz w:val="24"/>
        </w:rPr>
      </w:pPr>
    </w:p>
    <w:p w14:paraId="37FC88E4" w14:textId="77777777" w:rsidR="004E7DE0" w:rsidRPr="005E34C8" w:rsidRDefault="004E7DE0">
      <w:pPr>
        <w:spacing w:after="0" w:line="240" w:lineRule="auto"/>
        <w:jc w:val="right"/>
        <w:rPr>
          <w:rFonts w:ascii="Times New Roman" w:eastAsia="Times New Roman" w:hAnsi="Times New Roman" w:cs="Times New Roman"/>
          <w:sz w:val="24"/>
        </w:rPr>
      </w:pPr>
    </w:p>
    <w:p w14:paraId="6E1C5583" w14:textId="77777777" w:rsidR="004E7DE0" w:rsidRPr="005E34C8" w:rsidRDefault="004E7DE0">
      <w:pPr>
        <w:spacing w:after="0" w:line="240" w:lineRule="auto"/>
        <w:jc w:val="right"/>
        <w:rPr>
          <w:rFonts w:ascii="Times New Roman" w:eastAsia="Times New Roman" w:hAnsi="Times New Roman" w:cs="Times New Roman"/>
          <w:sz w:val="24"/>
        </w:rPr>
      </w:pPr>
    </w:p>
    <w:p w14:paraId="500975C1" w14:textId="77777777" w:rsidR="004E7DE0" w:rsidRPr="005E34C8" w:rsidRDefault="004E7DE0">
      <w:pPr>
        <w:spacing w:after="0" w:line="240" w:lineRule="auto"/>
        <w:jc w:val="right"/>
        <w:rPr>
          <w:rFonts w:ascii="Times New Roman" w:eastAsia="Times New Roman" w:hAnsi="Times New Roman" w:cs="Times New Roman"/>
          <w:sz w:val="24"/>
        </w:rPr>
      </w:pPr>
    </w:p>
    <w:p w14:paraId="15F74E00" w14:textId="77777777" w:rsidR="004E7DE0" w:rsidRPr="005E34C8" w:rsidRDefault="004E7DE0">
      <w:pPr>
        <w:spacing w:after="0" w:line="240" w:lineRule="auto"/>
        <w:jc w:val="right"/>
        <w:rPr>
          <w:rFonts w:ascii="Times New Roman" w:eastAsia="Times New Roman" w:hAnsi="Times New Roman" w:cs="Times New Roman"/>
          <w:sz w:val="24"/>
        </w:rPr>
      </w:pPr>
    </w:p>
    <w:p w14:paraId="4B780428" w14:textId="77777777" w:rsidR="004E7DE0" w:rsidRPr="005E34C8" w:rsidRDefault="004E7DE0">
      <w:pPr>
        <w:spacing w:after="0" w:line="240" w:lineRule="auto"/>
        <w:jc w:val="right"/>
        <w:rPr>
          <w:rFonts w:ascii="Times New Roman" w:eastAsia="Times New Roman" w:hAnsi="Times New Roman" w:cs="Times New Roman"/>
          <w:sz w:val="24"/>
        </w:rPr>
      </w:pPr>
    </w:p>
    <w:p w14:paraId="5644482C" w14:textId="77777777" w:rsidR="004E7DE0" w:rsidRPr="005E34C8" w:rsidRDefault="004E7DE0">
      <w:pPr>
        <w:spacing w:after="0" w:line="240" w:lineRule="auto"/>
        <w:jc w:val="right"/>
        <w:rPr>
          <w:rFonts w:ascii="Times New Roman" w:eastAsia="Times New Roman" w:hAnsi="Times New Roman" w:cs="Times New Roman"/>
          <w:sz w:val="24"/>
        </w:rPr>
      </w:pPr>
    </w:p>
    <w:p w14:paraId="1491B16E" w14:textId="77777777" w:rsidR="004E7DE0" w:rsidRPr="005E34C8" w:rsidRDefault="004E7DE0">
      <w:pPr>
        <w:spacing w:after="0" w:line="240" w:lineRule="auto"/>
        <w:jc w:val="right"/>
        <w:rPr>
          <w:rFonts w:ascii="Times New Roman" w:eastAsia="Times New Roman" w:hAnsi="Times New Roman" w:cs="Times New Roman"/>
          <w:sz w:val="24"/>
        </w:rPr>
      </w:pPr>
    </w:p>
    <w:p w14:paraId="0BB6B70D" w14:textId="4D1867AE"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3</w:t>
      </w:r>
    </w:p>
    <w:p w14:paraId="7B992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3C98935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458DB1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DA494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143980D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7D113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7CBCD7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09539A7" w14:textId="77777777" w:rsidR="004E7DE0" w:rsidRPr="005E34C8" w:rsidRDefault="004E7DE0">
      <w:pPr>
        <w:spacing w:after="0" w:line="240" w:lineRule="auto"/>
        <w:rPr>
          <w:rFonts w:ascii="Times New Roman" w:eastAsia="Times New Roman" w:hAnsi="Times New Roman" w:cs="Times New Roman"/>
          <w:sz w:val="24"/>
        </w:rPr>
      </w:pPr>
    </w:p>
    <w:p w14:paraId="77D167B9" w14:textId="77777777" w:rsidR="004E7DE0" w:rsidRPr="005E34C8" w:rsidRDefault="004E7DE0">
      <w:pPr>
        <w:spacing w:after="0" w:line="240" w:lineRule="auto"/>
        <w:rPr>
          <w:rFonts w:ascii="Times New Roman" w:eastAsia="Times New Roman" w:hAnsi="Times New Roman" w:cs="Times New Roman"/>
          <w:sz w:val="24"/>
        </w:rPr>
      </w:pPr>
    </w:p>
    <w:p w14:paraId="37851CE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 органа</w:t>
      </w:r>
    </w:p>
    <w:p w14:paraId="08B33A5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ED2D73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5996C2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07ADB5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E2A09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юридических лиц: наименование,</w:t>
      </w:r>
    </w:p>
    <w:p w14:paraId="1DC5598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w:t>
      </w:r>
    </w:p>
    <w:p w14:paraId="37095CA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D3431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ОГРН, ИНН </w:t>
      </w:r>
    </w:p>
    <w:p w14:paraId="5665B71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172CEE0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физических лиц: фамилия, имя и</w:t>
      </w:r>
    </w:p>
    <w:p w14:paraId="31B551A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 наличии) отчество,</w:t>
      </w:r>
    </w:p>
    <w:p w14:paraId="140925F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3E0343F6"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дата и место рождения, адрес места</w:t>
      </w:r>
    </w:p>
    <w:p w14:paraId="1E53012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 (регистрации)</w:t>
      </w:r>
    </w:p>
    <w:p w14:paraId="7160AF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536DC8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44B6676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w:t>
      </w:r>
    </w:p>
    <w:p w14:paraId="24AAB8A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4479F83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серия и номер, дата</w:t>
      </w:r>
    </w:p>
    <w:p w14:paraId="163530C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выдачи, наименование органа,</w:t>
      </w:r>
    </w:p>
    <w:p w14:paraId="119C01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выдавшего документ)</w:t>
      </w:r>
    </w:p>
    <w:p w14:paraId="28F27D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9D281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 факс</w:t>
      </w:r>
    </w:p>
    <w:p w14:paraId="1BD19B6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344A09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и (или) адрес</w:t>
      </w:r>
    </w:p>
    <w:p w14:paraId="0AD2256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 для связи</w:t>
      </w:r>
    </w:p>
    <w:p w14:paraId="3AF120F4" w14:textId="77777777" w:rsidR="004E7DE0" w:rsidRPr="005E34C8" w:rsidRDefault="004E7DE0">
      <w:pPr>
        <w:spacing w:after="0" w:line="240" w:lineRule="auto"/>
        <w:rPr>
          <w:rFonts w:ascii="Times New Roman" w:eastAsia="Times New Roman" w:hAnsi="Times New Roman" w:cs="Times New Roman"/>
          <w:sz w:val="24"/>
        </w:rPr>
      </w:pPr>
    </w:p>
    <w:p w14:paraId="4F8A1040"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Заявление</w:t>
      </w:r>
      <w:r w:rsidRPr="005E34C8">
        <w:rPr>
          <w:rFonts w:ascii="Times New Roman" w:eastAsia="Times New Roman" w:hAnsi="Times New Roman" w:cs="Times New Roman"/>
          <w:b/>
          <w:sz w:val="24"/>
        </w:rPr>
        <w:br/>
        <w:t>о предоставлении разрешения на осуществление земляных работ</w:t>
      </w:r>
    </w:p>
    <w:p w14:paraId="7E9E3865" w14:textId="77777777" w:rsidR="004E7DE0" w:rsidRPr="005E34C8" w:rsidRDefault="004E7DE0">
      <w:pPr>
        <w:spacing w:after="0" w:line="240" w:lineRule="auto"/>
        <w:rPr>
          <w:rFonts w:ascii="Times New Roman" w:eastAsia="Times New Roman" w:hAnsi="Times New Roman" w:cs="Times New Roman"/>
          <w:sz w:val="24"/>
        </w:rPr>
      </w:pPr>
    </w:p>
    <w:p w14:paraId="16E6700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14:paraId="2164A7C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Кадастровый номер земельного участка: ______________________________ (если имеется).</w:t>
      </w:r>
    </w:p>
    <w:p w14:paraId="2D84E145"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3C4E53EE" w14:textId="77777777" w:rsidR="00C14B2E" w:rsidRDefault="00C14B2E">
      <w:pPr>
        <w:spacing w:after="0" w:line="240" w:lineRule="auto"/>
        <w:ind w:firstLine="567"/>
        <w:jc w:val="both"/>
        <w:rPr>
          <w:rFonts w:ascii="Times New Roman" w:eastAsia="Times New Roman" w:hAnsi="Times New Roman" w:cs="Times New Roman"/>
          <w:sz w:val="24"/>
        </w:rPr>
      </w:pPr>
    </w:p>
    <w:p w14:paraId="23F6A382" w14:textId="77777777" w:rsidR="00C14B2E" w:rsidRDefault="00C14B2E">
      <w:pPr>
        <w:spacing w:after="0" w:line="240" w:lineRule="auto"/>
        <w:ind w:firstLine="567"/>
        <w:jc w:val="both"/>
        <w:rPr>
          <w:rFonts w:ascii="Times New Roman" w:eastAsia="Times New Roman" w:hAnsi="Times New Roman" w:cs="Times New Roman"/>
          <w:sz w:val="24"/>
        </w:rPr>
      </w:pPr>
    </w:p>
    <w:p w14:paraId="47EB8818" w14:textId="77777777" w:rsidR="00C14B2E" w:rsidRDefault="00C14B2E">
      <w:pPr>
        <w:spacing w:after="0" w:line="240" w:lineRule="auto"/>
        <w:ind w:firstLine="567"/>
        <w:jc w:val="both"/>
        <w:rPr>
          <w:rFonts w:ascii="Times New Roman" w:eastAsia="Times New Roman" w:hAnsi="Times New Roman" w:cs="Times New Roman"/>
          <w:sz w:val="24"/>
        </w:rPr>
      </w:pPr>
    </w:p>
    <w:p w14:paraId="31D0E0B4" w14:textId="77777777" w:rsidR="00C14B2E" w:rsidRDefault="00C14B2E">
      <w:pPr>
        <w:spacing w:after="0" w:line="240" w:lineRule="auto"/>
        <w:ind w:firstLine="567"/>
        <w:jc w:val="both"/>
        <w:rPr>
          <w:rFonts w:ascii="Times New Roman" w:eastAsia="Times New Roman" w:hAnsi="Times New Roman" w:cs="Times New Roman"/>
          <w:sz w:val="24"/>
        </w:rPr>
      </w:pPr>
    </w:p>
    <w:p w14:paraId="5DC2F07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1A8F6A8F"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Приложения, согласно пункту 4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 </w:t>
      </w:r>
    </w:p>
    <w:p w14:paraId="0AF7B051"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10">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B33C806"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6C8D7BA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ACD779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7724928"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466D40D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685CA87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указание на то, что подписавшее лицо</w:t>
      </w:r>
    </w:p>
    <w:p w14:paraId="45B7671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27FBE93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лиц)                                                                    является представителем по доверенности)</w:t>
      </w:r>
      <w:proofErr w:type="gramEnd"/>
    </w:p>
    <w:p w14:paraId="062E3AAC" w14:textId="77777777" w:rsidR="004E7DE0" w:rsidRPr="005E34C8" w:rsidRDefault="004E7DE0">
      <w:pPr>
        <w:spacing w:after="0" w:line="240" w:lineRule="auto"/>
        <w:rPr>
          <w:rFonts w:ascii="Times New Roman" w:eastAsia="Times New Roman" w:hAnsi="Times New Roman" w:cs="Times New Roman"/>
          <w:sz w:val="24"/>
        </w:rPr>
      </w:pPr>
    </w:p>
    <w:p w14:paraId="368D969A" w14:textId="77777777" w:rsidR="004E7DE0" w:rsidRPr="005E34C8" w:rsidRDefault="004E7DE0">
      <w:pPr>
        <w:spacing w:after="0" w:line="240" w:lineRule="auto"/>
        <w:jc w:val="right"/>
        <w:rPr>
          <w:rFonts w:ascii="Times New Roman" w:eastAsia="Times New Roman" w:hAnsi="Times New Roman" w:cs="Times New Roman"/>
          <w:sz w:val="24"/>
        </w:rPr>
      </w:pPr>
    </w:p>
    <w:p w14:paraId="70D75BAC" w14:textId="77777777" w:rsidR="004E7DE0" w:rsidRPr="005E34C8" w:rsidRDefault="004E7DE0">
      <w:pPr>
        <w:spacing w:after="0" w:line="240" w:lineRule="auto"/>
        <w:jc w:val="right"/>
        <w:rPr>
          <w:rFonts w:ascii="Times New Roman" w:eastAsia="Times New Roman" w:hAnsi="Times New Roman" w:cs="Times New Roman"/>
          <w:sz w:val="24"/>
        </w:rPr>
      </w:pPr>
    </w:p>
    <w:p w14:paraId="10E4CB80" w14:textId="77777777" w:rsidR="004E7DE0" w:rsidRPr="005E34C8" w:rsidRDefault="004E7DE0">
      <w:pPr>
        <w:spacing w:after="0" w:line="240" w:lineRule="auto"/>
        <w:jc w:val="right"/>
        <w:rPr>
          <w:rFonts w:ascii="Times New Roman" w:eastAsia="Times New Roman" w:hAnsi="Times New Roman" w:cs="Times New Roman"/>
          <w:sz w:val="24"/>
        </w:rPr>
      </w:pPr>
    </w:p>
    <w:p w14:paraId="345FA446" w14:textId="77777777" w:rsidR="004E7DE0" w:rsidRPr="005E34C8" w:rsidRDefault="004E7DE0">
      <w:pPr>
        <w:spacing w:after="0" w:line="240" w:lineRule="auto"/>
        <w:jc w:val="right"/>
        <w:rPr>
          <w:rFonts w:ascii="Times New Roman" w:eastAsia="Times New Roman" w:hAnsi="Times New Roman" w:cs="Times New Roman"/>
          <w:sz w:val="24"/>
        </w:rPr>
      </w:pPr>
    </w:p>
    <w:p w14:paraId="542DE2CD" w14:textId="77777777" w:rsidR="004E7DE0" w:rsidRPr="005E34C8" w:rsidRDefault="004E7DE0">
      <w:pPr>
        <w:spacing w:after="0" w:line="240" w:lineRule="auto"/>
        <w:jc w:val="right"/>
        <w:rPr>
          <w:rFonts w:ascii="Times New Roman" w:eastAsia="Times New Roman" w:hAnsi="Times New Roman" w:cs="Times New Roman"/>
          <w:sz w:val="24"/>
        </w:rPr>
      </w:pPr>
    </w:p>
    <w:p w14:paraId="7F62B659" w14:textId="77777777" w:rsidR="004E7DE0" w:rsidRPr="005E34C8" w:rsidRDefault="004E7DE0">
      <w:pPr>
        <w:spacing w:after="0" w:line="240" w:lineRule="auto"/>
        <w:jc w:val="right"/>
        <w:rPr>
          <w:rFonts w:ascii="Times New Roman" w:eastAsia="Times New Roman" w:hAnsi="Times New Roman" w:cs="Times New Roman"/>
          <w:sz w:val="24"/>
        </w:rPr>
      </w:pPr>
    </w:p>
    <w:p w14:paraId="08FA7969" w14:textId="77777777" w:rsidR="004E7DE0" w:rsidRPr="005E34C8" w:rsidRDefault="004E7DE0">
      <w:pPr>
        <w:spacing w:after="0" w:line="240" w:lineRule="auto"/>
        <w:jc w:val="right"/>
        <w:rPr>
          <w:rFonts w:ascii="Times New Roman" w:eastAsia="Times New Roman" w:hAnsi="Times New Roman" w:cs="Times New Roman"/>
          <w:sz w:val="24"/>
        </w:rPr>
      </w:pPr>
    </w:p>
    <w:p w14:paraId="0C10550A" w14:textId="77777777" w:rsidR="004E7DE0" w:rsidRPr="005E34C8" w:rsidRDefault="004E7DE0">
      <w:pPr>
        <w:spacing w:after="0" w:line="240" w:lineRule="auto"/>
        <w:jc w:val="right"/>
        <w:rPr>
          <w:rFonts w:ascii="Times New Roman" w:eastAsia="Times New Roman" w:hAnsi="Times New Roman" w:cs="Times New Roman"/>
          <w:sz w:val="24"/>
        </w:rPr>
      </w:pPr>
    </w:p>
    <w:p w14:paraId="699B1455" w14:textId="77777777" w:rsidR="004E7DE0" w:rsidRPr="005E34C8" w:rsidRDefault="004E7DE0">
      <w:pPr>
        <w:spacing w:after="0" w:line="240" w:lineRule="auto"/>
        <w:jc w:val="right"/>
        <w:rPr>
          <w:rFonts w:ascii="Times New Roman" w:eastAsia="Times New Roman" w:hAnsi="Times New Roman" w:cs="Times New Roman"/>
          <w:sz w:val="24"/>
        </w:rPr>
      </w:pPr>
    </w:p>
    <w:p w14:paraId="7D67E774" w14:textId="77777777" w:rsidR="004E7DE0" w:rsidRPr="005E34C8" w:rsidRDefault="004E7DE0">
      <w:pPr>
        <w:spacing w:after="0" w:line="240" w:lineRule="auto"/>
        <w:jc w:val="right"/>
        <w:rPr>
          <w:rFonts w:ascii="Times New Roman" w:eastAsia="Times New Roman" w:hAnsi="Times New Roman" w:cs="Times New Roman"/>
          <w:sz w:val="24"/>
        </w:rPr>
      </w:pPr>
    </w:p>
    <w:p w14:paraId="16274088" w14:textId="77777777" w:rsidR="004E7DE0" w:rsidRPr="005E34C8" w:rsidRDefault="004E7DE0">
      <w:pPr>
        <w:spacing w:after="0" w:line="240" w:lineRule="auto"/>
        <w:jc w:val="right"/>
        <w:rPr>
          <w:rFonts w:ascii="Times New Roman" w:eastAsia="Times New Roman" w:hAnsi="Times New Roman" w:cs="Times New Roman"/>
          <w:sz w:val="24"/>
        </w:rPr>
      </w:pPr>
    </w:p>
    <w:p w14:paraId="7AE370C1" w14:textId="77777777" w:rsidR="004E7DE0" w:rsidRPr="005E34C8" w:rsidRDefault="004E7DE0">
      <w:pPr>
        <w:spacing w:after="0" w:line="240" w:lineRule="auto"/>
        <w:jc w:val="right"/>
        <w:rPr>
          <w:rFonts w:ascii="Times New Roman" w:eastAsia="Times New Roman" w:hAnsi="Times New Roman" w:cs="Times New Roman"/>
          <w:sz w:val="24"/>
        </w:rPr>
      </w:pPr>
    </w:p>
    <w:p w14:paraId="026983AB" w14:textId="77777777" w:rsidR="004E7DE0" w:rsidRPr="005E34C8" w:rsidRDefault="004E7DE0">
      <w:pPr>
        <w:spacing w:after="0" w:line="240" w:lineRule="auto"/>
        <w:jc w:val="right"/>
        <w:rPr>
          <w:rFonts w:ascii="Times New Roman" w:eastAsia="Times New Roman" w:hAnsi="Times New Roman" w:cs="Times New Roman"/>
          <w:sz w:val="24"/>
        </w:rPr>
      </w:pPr>
    </w:p>
    <w:p w14:paraId="24ECEBCC" w14:textId="77777777" w:rsidR="004E7DE0" w:rsidRPr="005E34C8" w:rsidRDefault="004E7DE0">
      <w:pPr>
        <w:spacing w:after="0" w:line="240" w:lineRule="auto"/>
        <w:jc w:val="right"/>
        <w:rPr>
          <w:rFonts w:ascii="Times New Roman" w:eastAsia="Times New Roman" w:hAnsi="Times New Roman" w:cs="Times New Roman"/>
          <w:sz w:val="24"/>
        </w:rPr>
      </w:pPr>
    </w:p>
    <w:p w14:paraId="301EBF30" w14:textId="77777777" w:rsidR="004E7DE0" w:rsidRPr="005E34C8" w:rsidRDefault="004E7DE0">
      <w:pPr>
        <w:spacing w:after="0" w:line="240" w:lineRule="auto"/>
        <w:jc w:val="right"/>
        <w:rPr>
          <w:rFonts w:ascii="Times New Roman" w:eastAsia="Times New Roman" w:hAnsi="Times New Roman" w:cs="Times New Roman"/>
          <w:sz w:val="24"/>
        </w:rPr>
      </w:pPr>
    </w:p>
    <w:p w14:paraId="26996942" w14:textId="77777777" w:rsidR="004E7DE0" w:rsidRPr="005E34C8" w:rsidRDefault="004E7DE0">
      <w:pPr>
        <w:spacing w:after="0" w:line="240" w:lineRule="auto"/>
        <w:jc w:val="right"/>
        <w:rPr>
          <w:rFonts w:ascii="Times New Roman" w:eastAsia="Times New Roman" w:hAnsi="Times New Roman" w:cs="Times New Roman"/>
          <w:sz w:val="24"/>
        </w:rPr>
      </w:pPr>
    </w:p>
    <w:p w14:paraId="6667D421" w14:textId="77777777" w:rsidR="004E7DE0" w:rsidRPr="005E34C8" w:rsidRDefault="004E7DE0">
      <w:pPr>
        <w:spacing w:after="0" w:line="240" w:lineRule="auto"/>
        <w:jc w:val="right"/>
        <w:rPr>
          <w:rFonts w:ascii="Times New Roman" w:eastAsia="Times New Roman" w:hAnsi="Times New Roman" w:cs="Times New Roman"/>
          <w:sz w:val="24"/>
        </w:rPr>
      </w:pPr>
    </w:p>
    <w:p w14:paraId="3841D6F2" w14:textId="77777777" w:rsidR="004E7DE0" w:rsidRPr="005E34C8" w:rsidRDefault="004E7DE0">
      <w:pPr>
        <w:spacing w:after="0" w:line="240" w:lineRule="auto"/>
        <w:jc w:val="right"/>
        <w:rPr>
          <w:rFonts w:ascii="Times New Roman" w:eastAsia="Times New Roman" w:hAnsi="Times New Roman" w:cs="Times New Roman"/>
          <w:sz w:val="24"/>
        </w:rPr>
      </w:pPr>
    </w:p>
    <w:p w14:paraId="50DFDD67" w14:textId="77777777" w:rsidR="004E7DE0" w:rsidRPr="005E34C8" w:rsidRDefault="004E7DE0">
      <w:pPr>
        <w:spacing w:after="0" w:line="240" w:lineRule="auto"/>
        <w:jc w:val="right"/>
        <w:rPr>
          <w:rFonts w:ascii="Times New Roman" w:eastAsia="Times New Roman" w:hAnsi="Times New Roman" w:cs="Times New Roman"/>
          <w:sz w:val="24"/>
        </w:rPr>
      </w:pPr>
    </w:p>
    <w:p w14:paraId="373D89F1" w14:textId="77777777" w:rsidR="004E7DE0" w:rsidRPr="005E34C8" w:rsidRDefault="004E7DE0">
      <w:pPr>
        <w:spacing w:after="0" w:line="240" w:lineRule="auto"/>
        <w:jc w:val="right"/>
        <w:rPr>
          <w:rFonts w:ascii="Times New Roman" w:eastAsia="Times New Roman" w:hAnsi="Times New Roman" w:cs="Times New Roman"/>
          <w:sz w:val="24"/>
        </w:rPr>
      </w:pPr>
    </w:p>
    <w:p w14:paraId="4EE1AE01" w14:textId="77777777" w:rsidR="004E7DE0" w:rsidRPr="005E34C8" w:rsidRDefault="004E7DE0">
      <w:pPr>
        <w:spacing w:after="0" w:line="240" w:lineRule="auto"/>
        <w:jc w:val="right"/>
        <w:rPr>
          <w:rFonts w:ascii="Times New Roman" w:eastAsia="Times New Roman" w:hAnsi="Times New Roman" w:cs="Times New Roman"/>
          <w:sz w:val="24"/>
        </w:rPr>
      </w:pPr>
    </w:p>
    <w:p w14:paraId="42DD32D5" w14:textId="77777777" w:rsidR="004E7DE0" w:rsidRPr="005E34C8" w:rsidRDefault="004E7DE0">
      <w:pPr>
        <w:spacing w:after="0" w:line="240" w:lineRule="auto"/>
        <w:jc w:val="right"/>
        <w:rPr>
          <w:rFonts w:ascii="Times New Roman" w:eastAsia="Times New Roman" w:hAnsi="Times New Roman" w:cs="Times New Roman"/>
          <w:sz w:val="24"/>
        </w:rPr>
      </w:pPr>
    </w:p>
    <w:p w14:paraId="3AF3E062" w14:textId="77777777" w:rsidR="004E7DE0" w:rsidRPr="005E34C8" w:rsidRDefault="004E7DE0">
      <w:pPr>
        <w:spacing w:after="0" w:line="240" w:lineRule="auto"/>
        <w:jc w:val="right"/>
        <w:rPr>
          <w:rFonts w:ascii="Times New Roman" w:eastAsia="Times New Roman" w:hAnsi="Times New Roman" w:cs="Times New Roman"/>
          <w:sz w:val="24"/>
        </w:rPr>
      </w:pPr>
    </w:p>
    <w:p w14:paraId="38F3E29F" w14:textId="77777777" w:rsidR="004E7DE0" w:rsidRPr="005E34C8" w:rsidRDefault="004E7DE0">
      <w:pPr>
        <w:spacing w:after="0" w:line="240" w:lineRule="auto"/>
        <w:jc w:val="right"/>
        <w:rPr>
          <w:rFonts w:ascii="Times New Roman" w:eastAsia="Times New Roman" w:hAnsi="Times New Roman" w:cs="Times New Roman"/>
          <w:sz w:val="24"/>
        </w:rPr>
      </w:pPr>
    </w:p>
    <w:p w14:paraId="7F49D17D" w14:textId="77777777" w:rsidR="004E7DE0" w:rsidRPr="005E34C8" w:rsidRDefault="004E7DE0">
      <w:pPr>
        <w:spacing w:after="0" w:line="240" w:lineRule="auto"/>
        <w:jc w:val="right"/>
        <w:rPr>
          <w:rFonts w:ascii="Times New Roman" w:eastAsia="Times New Roman" w:hAnsi="Times New Roman" w:cs="Times New Roman"/>
          <w:sz w:val="24"/>
        </w:rPr>
      </w:pPr>
    </w:p>
    <w:p w14:paraId="4DF69F8C" w14:textId="77777777" w:rsidR="004E7DE0" w:rsidRPr="005E34C8" w:rsidRDefault="004E7DE0">
      <w:pPr>
        <w:spacing w:after="0" w:line="240" w:lineRule="auto"/>
        <w:jc w:val="right"/>
        <w:rPr>
          <w:rFonts w:ascii="Times New Roman" w:eastAsia="Times New Roman" w:hAnsi="Times New Roman" w:cs="Times New Roman"/>
          <w:sz w:val="24"/>
        </w:rPr>
      </w:pPr>
    </w:p>
    <w:p w14:paraId="09539082" w14:textId="77777777" w:rsidR="004E7DE0" w:rsidRPr="005E34C8" w:rsidRDefault="004E7DE0">
      <w:pPr>
        <w:spacing w:after="0" w:line="240" w:lineRule="auto"/>
        <w:jc w:val="right"/>
        <w:rPr>
          <w:rFonts w:ascii="Times New Roman" w:eastAsia="Times New Roman" w:hAnsi="Times New Roman" w:cs="Times New Roman"/>
          <w:sz w:val="24"/>
        </w:rPr>
      </w:pPr>
    </w:p>
    <w:p w14:paraId="65DB8C1D" w14:textId="77777777" w:rsidR="004E7DE0" w:rsidRPr="005E34C8" w:rsidRDefault="004E7DE0">
      <w:pPr>
        <w:spacing w:after="0" w:line="240" w:lineRule="auto"/>
        <w:jc w:val="right"/>
        <w:rPr>
          <w:rFonts w:ascii="Times New Roman" w:eastAsia="Times New Roman" w:hAnsi="Times New Roman" w:cs="Times New Roman"/>
          <w:sz w:val="24"/>
        </w:rPr>
      </w:pPr>
    </w:p>
    <w:p w14:paraId="329B19EA" w14:textId="77777777" w:rsidR="004E7DE0" w:rsidRPr="005E34C8" w:rsidRDefault="004E7DE0">
      <w:pPr>
        <w:spacing w:after="0" w:line="240" w:lineRule="auto"/>
        <w:jc w:val="right"/>
        <w:rPr>
          <w:rFonts w:ascii="Times New Roman" w:eastAsia="Times New Roman" w:hAnsi="Times New Roman" w:cs="Times New Roman"/>
          <w:sz w:val="24"/>
        </w:rPr>
      </w:pPr>
    </w:p>
    <w:p w14:paraId="033DF6A2" w14:textId="77777777" w:rsidR="004E7DE0" w:rsidRPr="005E34C8" w:rsidRDefault="004E7DE0">
      <w:pPr>
        <w:spacing w:after="0" w:line="240" w:lineRule="auto"/>
        <w:jc w:val="right"/>
        <w:rPr>
          <w:rFonts w:ascii="Times New Roman" w:eastAsia="Times New Roman" w:hAnsi="Times New Roman" w:cs="Times New Roman"/>
          <w:sz w:val="24"/>
        </w:rPr>
      </w:pPr>
    </w:p>
    <w:p w14:paraId="7B2B6968" w14:textId="2F8FE1F9" w:rsidR="004E7DE0" w:rsidRPr="005E34C8" w:rsidRDefault="004E7DE0">
      <w:pPr>
        <w:spacing w:after="0" w:line="240" w:lineRule="auto"/>
        <w:rPr>
          <w:rFonts w:ascii="Times New Roman" w:eastAsia="Times New Roman" w:hAnsi="Times New Roman" w:cs="Times New Roman"/>
          <w:sz w:val="24"/>
        </w:rPr>
      </w:pPr>
    </w:p>
    <w:p w14:paraId="1A87000C" w14:textId="77777777" w:rsidR="000F3CEF" w:rsidRPr="005E34C8" w:rsidRDefault="000F3CEF">
      <w:pPr>
        <w:spacing w:after="0" w:line="240" w:lineRule="auto"/>
        <w:rPr>
          <w:rFonts w:ascii="Times New Roman" w:eastAsia="Times New Roman" w:hAnsi="Times New Roman" w:cs="Times New Roman"/>
          <w:sz w:val="24"/>
        </w:rPr>
      </w:pPr>
    </w:p>
    <w:p w14:paraId="35492704" w14:textId="77777777" w:rsidR="00C14B2E" w:rsidRDefault="00C14B2E">
      <w:pPr>
        <w:spacing w:after="0" w:line="240" w:lineRule="auto"/>
        <w:jc w:val="right"/>
        <w:rPr>
          <w:rFonts w:ascii="Times New Roman" w:eastAsia="Times New Roman" w:hAnsi="Times New Roman" w:cs="Times New Roman"/>
          <w:sz w:val="24"/>
        </w:rPr>
      </w:pPr>
    </w:p>
    <w:p w14:paraId="526AA52F" w14:textId="77777777" w:rsidR="00C14B2E" w:rsidRDefault="00C14B2E">
      <w:pPr>
        <w:spacing w:after="0" w:line="240" w:lineRule="auto"/>
        <w:jc w:val="right"/>
        <w:rPr>
          <w:rFonts w:ascii="Times New Roman" w:eastAsia="Times New Roman" w:hAnsi="Times New Roman" w:cs="Times New Roman"/>
          <w:sz w:val="24"/>
        </w:rPr>
      </w:pPr>
    </w:p>
    <w:p w14:paraId="604FE905" w14:textId="77777777" w:rsidR="00C14B2E" w:rsidRDefault="00C14B2E">
      <w:pPr>
        <w:spacing w:after="0" w:line="240" w:lineRule="auto"/>
        <w:jc w:val="right"/>
        <w:rPr>
          <w:rFonts w:ascii="Times New Roman" w:eastAsia="Times New Roman" w:hAnsi="Times New Roman" w:cs="Times New Roman"/>
          <w:sz w:val="24"/>
        </w:rPr>
      </w:pPr>
    </w:p>
    <w:p w14:paraId="74AB42B3" w14:textId="77777777" w:rsidR="00C14B2E" w:rsidRDefault="00C14B2E">
      <w:pPr>
        <w:spacing w:after="0" w:line="240" w:lineRule="auto"/>
        <w:jc w:val="right"/>
        <w:rPr>
          <w:rFonts w:ascii="Times New Roman" w:eastAsia="Times New Roman" w:hAnsi="Times New Roman" w:cs="Times New Roman"/>
          <w:sz w:val="24"/>
        </w:rPr>
      </w:pPr>
    </w:p>
    <w:p w14:paraId="692ABDB8" w14:textId="77777777" w:rsidR="00C14B2E" w:rsidRDefault="00C14B2E">
      <w:pPr>
        <w:spacing w:after="0" w:line="240" w:lineRule="auto"/>
        <w:jc w:val="right"/>
        <w:rPr>
          <w:rFonts w:ascii="Times New Roman" w:eastAsia="Times New Roman" w:hAnsi="Times New Roman" w:cs="Times New Roman"/>
          <w:sz w:val="24"/>
        </w:rPr>
      </w:pPr>
    </w:p>
    <w:p w14:paraId="27BD1CE1" w14:textId="77777777" w:rsidR="00C14B2E" w:rsidRDefault="00C14B2E">
      <w:pPr>
        <w:spacing w:after="0" w:line="240" w:lineRule="auto"/>
        <w:jc w:val="right"/>
        <w:rPr>
          <w:rFonts w:ascii="Times New Roman" w:eastAsia="Times New Roman" w:hAnsi="Times New Roman" w:cs="Times New Roman"/>
          <w:sz w:val="24"/>
        </w:rPr>
      </w:pPr>
    </w:p>
    <w:p w14:paraId="1D099FD5" w14:textId="77777777" w:rsidR="00C14B2E" w:rsidRDefault="00C14B2E">
      <w:pPr>
        <w:spacing w:after="0" w:line="240" w:lineRule="auto"/>
        <w:jc w:val="right"/>
        <w:rPr>
          <w:rFonts w:ascii="Times New Roman" w:eastAsia="Times New Roman" w:hAnsi="Times New Roman" w:cs="Times New Roman"/>
          <w:sz w:val="24"/>
        </w:rPr>
      </w:pPr>
    </w:p>
    <w:p w14:paraId="4B77C2B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 4</w:t>
      </w:r>
    </w:p>
    <w:p w14:paraId="4C7550F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4BB05BA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7B86DB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09567FE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567529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67BED9F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BC0A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BF47E68" w14:textId="77777777" w:rsidR="004E7DE0" w:rsidRPr="005E34C8" w:rsidRDefault="004E7DE0">
      <w:pPr>
        <w:spacing w:after="0" w:line="240" w:lineRule="auto"/>
        <w:rPr>
          <w:rFonts w:ascii="Times New Roman" w:eastAsia="Times New Roman" w:hAnsi="Times New Roman" w:cs="Times New Roman"/>
          <w:sz w:val="24"/>
        </w:rPr>
      </w:pPr>
    </w:p>
    <w:p w14:paraId="3DA2006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Акт</w:t>
      </w:r>
      <w:r w:rsidRPr="005E34C8">
        <w:rPr>
          <w:rFonts w:ascii="Times New Roman" w:eastAsia="Times New Roman" w:hAnsi="Times New Roman" w:cs="Times New Roman"/>
          <w:b/>
          <w:sz w:val="24"/>
        </w:rPr>
        <w:br/>
        <w:t>завершения земляных работ</w:t>
      </w:r>
    </w:p>
    <w:p w14:paraId="0AF70242" w14:textId="77777777" w:rsidR="004E7DE0" w:rsidRPr="005E34C8" w:rsidRDefault="004E7DE0">
      <w:pPr>
        <w:spacing w:after="0" w:line="240" w:lineRule="auto"/>
        <w:rPr>
          <w:rFonts w:ascii="Times New Roman" w:eastAsia="Times New Roman" w:hAnsi="Times New Roman" w:cs="Times New Roman"/>
          <w:sz w:val="24"/>
        </w:rPr>
      </w:pPr>
    </w:p>
    <w:p w14:paraId="411E5B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 _______________ 20___ г.                                                                                 № _____</w:t>
      </w:r>
    </w:p>
    <w:p w14:paraId="44A30FB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 ____________________________________________________________________</w:t>
      </w:r>
    </w:p>
    <w:p w14:paraId="3E9FBE85"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(Ф.И.О. наименование, адрес Заявителя, производящего земляные работы)</w:t>
      </w:r>
    </w:p>
    <w:p w14:paraId="115CCD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По объекту: ___________________________________________________________________</w:t>
      </w:r>
    </w:p>
    <w:p w14:paraId="3049871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FD10D0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объекта, адрес проведения земляных работ)</w:t>
      </w:r>
    </w:p>
    <w:p w14:paraId="61EE5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Восстановление элементов благоустройства, нарушенных в период низких температур наружного воздуха, провести до «______» _______________________ 20______ г.</w:t>
      </w:r>
    </w:p>
    <w:p w14:paraId="0EA4D1C6" w14:textId="77777777" w:rsidR="004E7DE0" w:rsidRPr="005E34C8" w:rsidRDefault="004E7DE0">
      <w:pPr>
        <w:spacing w:after="0" w:line="240" w:lineRule="auto"/>
        <w:jc w:val="both"/>
        <w:rPr>
          <w:rFonts w:ascii="Times New Roman" w:eastAsia="Times New Roman" w:hAnsi="Times New Roman" w:cs="Times New Roman"/>
          <w:sz w:val="24"/>
        </w:rPr>
      </w:pPr>
    </w:p>
    <w:p w14:paraId="64105B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629A691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58BDB4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0B7E30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298C26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0BC6235"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56102969" w14:textId="77777777" w:rsidR="004E7DE0" w:rsidRPr="005E34C8" w:rsidRDefault="004E7DE0">
      <w:pPr>
        <w:spacing w:after="0" w:line="240" w:lineRule="auto"/>
        <w:jc w:val="both"/>
        <w:rPr>
          <w:rFonts w:ascii="Times New Roman" w:eastAsia="Times New Roman" w:hAnsi="Times New Roman" w:cs="Times New Roman"/>
          <w:sz w:val="24"/>
        </w:rPr>
      </w:pPr>
    </w:p>
    <w:p w14:paraId="4511926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территории после проведения земляных работ выполнены в полном объеме.</w:t>
      </w:r>
    </w:p>
    <w:p w14:paraId="4E2A3A4E" w14:textId="77777777" w:rsidR="004E7DE0" w:rsidRPr="005E34C8" w:rsidRDefault="004E7DE0">
      <w:pPr>
        <w:spacing w:after="0" w:line="240" w:lineRule="auto"/>
        <w:rPr>
          <w:rFonts w:ascii="Times New Roman" w:eastAsia="Times New Roman" w:hAnsi="Times New Roman" w:cs="Times New Roman"/>
          <w:sz w:val="24"/>
        </w:rPr>
      </w:pPr>
    </w:p>
    <w:tbl>
      <w:tblPr>
        <w:tblW w:w="0" w:type="auto"/>
        <w:tblInd w:w="-2" w:type="dxa"/>
        <w:tblCellMar>
          <w:left w:w="10" w:type="dxa"/>
          <w:right w:w="10" w:type="dxa"/>
        </w:tblCellMar>
        <w:tblLook w:val="0000" w:firstRow="0" w:lastRow="0" w:firstColumn="0" w:lastColumn="0" w:noHBand="0" w:noVBand="0"/>
      </w:tblPr>
      <w:tblGrid>
        <w:gridCol w:w="345"/>
        <w:gridCol w:w="3603"/>
        <w:gridCol w:w="1098"/>
        <w:gridCol w:w="1240"/>
        <w:gridCol w:w="1240"/>
        <w:gridCol w:w="1808"/>
      </w:tblGrid>
      <w:tr w:rsidR="005E34C8" w:rsidRPr="005E34C8" w14:paraId="7B89592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0BA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2DE81A"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и озеленения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2E185E" w14:textId="77777777" w:rsidR="004E7DE0" w:rsidRPr="005E34C8" w:rsidRDefault="008B1641">
            <w:pPr>
              <w:spacing w:after="0" w:line="240" w:lineRule="auto"/>
            </w:pPr>
            <w:r w:rsidRPr="005E34C8">
              <w:rPr>
                <w:rFonts w:ascii="Times New Roman" w:eastAsia="Times New Roman" w:hAnsi="Times New Roman" w:cs="Times New Roman"/>
                <w:sz w:val="24"/>
              </w:rPr>
              <w:t>Ед. изм.</w:t>
            </w:r>
          </w:p>
        </w:tc>
        <w:tc>
          <w:tcPr>
            <w:tcW w:w="4288"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69AFC8" w14:textId="77777777" w:rsidR="004E7DE0" w:rsidRPr="005E34C8" w:rsidRDefault="008B1641">
            <w:pPr>
              <w:spacing w:after="0" w:line="240" w:lineRule="auto"/>
            </w:pPr>
            <w:r w:rsidRPr="005E34C8">
              <w:rPr>
                <w:rFonts w:ascii="Times New Roman" w:eastAsia="Times New Roman" w:hAnsi="Times New Roman" w:cs="Times New Roman"/>
                <w:sz w:val="24"/>
              </w:rPr>
              <w:t>восстановлено/не восстановлено (нужное подчеркнуть)</w:t>
            </w:r>
          </w:p>
        </w:tc>
      </w:tr>
      <w:tr w:rsidR="005E34C8" w:rsidRPr="005E34C8" w14:paraId="6053806B"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2D402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02C0B4" w14:textId="77777777" w:rsidR="004E7DE0" w:rsidRPr="005E34C8" w:rsidRDefault="004E7DE0">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A79D7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51DE63" w14:textId="77777777" w:rsidR="004E7DE0" w:rsidRPr="005E34C8" w:rsidRDefault="008B1641">
            <w:pPr>
              <w:spacing w:after="0" w:line="240" w:lineRule="auto"/>
            </w:pPr>
            <w:r w:rsidRPr="005E34C8">
              <w:rPr>
                <w:rFonts w:ascii="Times New Roman" w:eastAsia="Times New Roman" w:hAnsi="Times New Roman" w:cs="Times New Roman"/>
                <w:sz w:val="24"/>
              </w:rPr>
              <w:t>щебень</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D6038" w14:textId="77777777" w:rsidR="004E7DE0" w:rsidRPr="005E34C8" w:rsidRDefault="008B1641">
            <w:pPr>
              <w:spacing w:after="0" w:line="240" w:lineRule="auto"/>
            </w:pPr>
            <w:r w:rsidRPr="005E34C8">
              <w:rPr>
                <w:rFonts w:ascii="Times New Roman" w:eastAsia="Times New Roman" w:hAnsi="Times New Roman" w:cs="Times New Roman"/>
                <w:sz w:val="24"/>
              </w:rPr>
              <w:t>асфальт</w:t>
            </w: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F11F87" w14:textId="77777777" w:rsidR="004E7DE0" w:rsidRPr="005E34C8" w:rsidRDefault="008B1641">
            <w:pPr>
              <w:spacing w:after="0" w:line="240" w:lineRule="auto"/>
            </w:pPr>
            <w:r w:rsidRPr="005E34C8">
              <w:rPr>
                <w:rFonts w:ascii="Times New Roman" w:eastAsia="Times New Roman" w:hAnsi="Times New Roman" w:cs="Times New Roman"/>
                <w:sz w:val="24"/>
              </w:rPr>
              <w:t>газон/грунт</w:t>
            </w:r>
          </w:p>
        </w:tc>
      </w:tr>
      <w:tr w:rsidR="005E34C8" w:rsidRPr="005E34C8" w14:paraId="540200D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7264C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5922E2C" w14:textId="77777777" w:rsidR="004E7DE0" w:rsidRPr="005E34C8" w:rsidRDefault="008B1641">
            <w:pPr>
              <w:spacing w:after="0" w:line="240" w:lineRule="auto"/>
            </w:pPr>
            <w:r w:rsidRPr="005E34C8">
              <w:rPr>
                <w:rFonts w:ascii="Times New Roman" w:eastAsia="Times New Roman" w:hAnsi="Times New Roman" w:cs="Times New Roman"/>
                <w:sz w:val="24"/>
              </w:rPr>
              <w:t>Дорожная часть</w:t>
            </w:r>
          </w:p>
        </w:tc>
      </w:tr>
      <w:tr w:rsidR="005E34C8" w:rsidRPr="005E34C8" w14:paraId="2BB12612"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7DE92"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528166" w14:textId="77777777" w:rsidR="004E7DE0" w:rsidRPr="005E34C8" w:rsidRDefault="008B1641">
            <w:pPr>
              <w:spacing w:after="0" w:line="240" w:lineRule="auto"/>
            </w:pPr>
            <w:r w:rsidRPr="005E34C8">
              <w:rPr>
                <w:rFonts w:ascii="Times New Roman" w:eastAsia="Times New Roman" w:hAnsi="Times New Roman" w:cs="Times New Roman"/>
                <w:sz w:val="24"/>
              </w:rPr>
              <w:t>Проезжая часть</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3AF15C"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4A1EF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9249E3"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295BBC" w14:textId="77777777" w:rsidR="004E7DE0" w:rsidRPr="005E34C8" w:rsidRDefault="004E7DE0">
            <w:pPr>
              <w:spacing w:after="0" w:line="240" w:lineRule="auto"/>
              <w:rPr>
                <w:rFonts w:ascii="Calibri" w:eastAsia="Calibri" w:hAnsi="Calibri" w:cs="Calibri"/>
              </w:rPr>
            </w:pPr>
          </w:p>
        </w:tc>
      </w:tr>
      <w:tr w:rsidR="005E34C8" w:rsidRPr="005E34C8" w14:paraId="5CF4F2D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0E543C"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C25784" w14:textId="77777777" w:rsidR="004E7DE0" w:rsidRPr="005E34C8" w:rsidRDefault="008B1641">
            <w:pPr>
              <w:spacing w:after="0" w:line="240" w:lineRule="auto"/>
            </w:pPr>
            <w:r w:rsidRPr="005E34C8">
              <w:rPr>
                <w:rFonts w:ascii="Times New Roman" w:eastAsia="Times New Roman" w:hAnsi="Times New Roman" w:cs="Times New Roman"/>
                <w:sz w:val="24"/>
              </w:rPr>
              <w:t>Межквартальные дороги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A434FF"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216D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422C9"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72E39" w14:textId="77777777" w:rsidR="004E7DE0" w:rsidRPr="005E34C8" w:rsidRDefault="004E7DE0">
            <w:pPr>
              <w:spacing w:after="0" w:line="240" w:lineRule="auto"/>
              <w:rPr>
                <w:rFonts w:ascii="Calibri" w:eastAsia="Calibri" w:hAnsi="Calibri" w:cs="Calibri"/>
              </w:rPr>
            </w:pPr>
          </w:p>
        </w:tc>
      </w:tr>
      <w:tr w:rsidR="005E34C8" w:rsidRPr="005E34C8" w14:paraId="68C88DA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14C31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C86C0" w14:textId="77777777" w:rsidR="004E7DE0" w:rsidRPr="005E34C8" w:rsidRDefault="008B1641">
            <w:pPr>
              <w:spacing w:after="0" w:line="240" w:lineRule="auto"/>
            </w:pPr>
            <w:r w:rsidRPr="005E34C8">
              <w:rPr>
                <w:rFonts w:ascii="Times New Roman" w:eastAsia="Times New Roman" w:hAnsi="Times New Roman" w:cs="Times New Roman"/>
                <w:sz w:val="24"/>
              </w:rPr>
              <w:t>Пешеходные дорожки (замощение, плитка)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11A14DE"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9F6D6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35D434"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1A8E0D" w14:textId="77777777" w:rsidR="004E7DE0" w:rsidRPr="005E34C8" w:rsidRDefault="004E7DE0">
            <w:pPr>
              <w:spacing w:after="0" w:line="240" w:lineRule="auto"/>
              <w:rPr>
                <w:rFonts w:ascii="Calibri" w:eastAsia="Calibri" w:hAnsi="Calibri" w:cs="Calibri"/>
              </w:rPr>
            </w:pPr>
          </w:p>
        </w:tc>
      </w:tr>
      <w:tr w:rsidR="005E34C8" w:rsidRPr="005E34C8" w14:paraId="3C6B490D"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EED5C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58BD6D0" w14:textId="77777777" w:rsidR="004E7DE0" w:rsidRPr="005E34C8" w:rsidRDefault="008B1641">
            <w:pPr>
              <w:spacing w:after="0" w:line="240" w:lineRule="auto"/>
            </w:pPr>
            <w:r w:rsidRPr="005E34C8">
              <w:rPr>
                <w:rFonts w:ascii="Times New Roman" w:eastAsia="Times New Roman" w:hAnsi="Times New Roman" w:cs="Times New Roman"/>
                <w:sz w:val="24"/>
              </w:rPr>
              <w:t>Тротуар</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0BCA0F0"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76D39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9FBE0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4A6757" w14:textId="77777777" w:rsidR="004E7DE0" w:rsidRPr="005E34C8" w:rsidRDefault="004E7DE0">
            <w:pPr>
              <w:spacing w:after="0" w:line="240" w:lineRule="auto"/>
              <w:rPr>
                <w:rFonts w:ascii="Calibri" w:eastAsia="Calibri" w:hAnsi="Calibri" w:cs="Calibri"/>
              </w:rPr>
            </w:pPr>
          </w:p>
        </w:tc>
      </w:tr>
      <w:tr w:rsidR="005E34C8" w:rsidRPr="005E34C8" w14:paraId="512DDF9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DE466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C3F8641" w14:textId="77777777" w:rsidR="004E7DE0" w:rsidRPr="005E34C8" w:rsidRDefault="008B1641">
            <w:pPr>
              <w:spacing w:after="0" w:line="240" w:lineRule="auto"/>
            </w:pPr>
            <w:r w:rsidRPr="005E34C8">
              <w:rPr>
                <w:rFonts w:ascii="Times New Roman" w:eastAsia="Times New Roman" w:hAnsi="Times New Roman" w:cs="Times New Roman"/>
                <w:sz w:val="24"/>
              </w:rPr>
              <w:t>Отмостки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0E454D"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58511"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4EE52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BA9689" w14:textId="77777777" w:rsidR="004E7DE0" w:rsidRPr="005E34C8" w:rsidRDefault="004E7DE0">
            <w:pPr>
              <w:spacing w:after="0" w:line="240" w:lineRule="auto"/>
              <w:rPr>
                <w:rFonts w:ascii="Calibri" w:eastAsia="Calibri" w:hAnsi="Calibri" w:cs="Calibri"/>
              </w:rPr>
            </w:pPr>
          </w:p>
        </w:tc>
      </w:tr>
      <w:tr w:rsidR="005E34C8" w:rsidRPr="005E34C8" w14:paraId="74B4A93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E8355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534A5B" w14:textId="77777777" w:rsidR="004E7DE0" w:rsidRPr="005E34C8" w:rsidRDefault="008B1641">
            <w:pPr>
              <w:spacing w:after="0" w:line="240" w:lineRule="auto"/>
            </w:pPr>
            <w:r w:rsidRPr="005E34C8">
              <w:rPr>
                <w:rFonts w:ascii="Times New Roman" w:eastAsia="Times New Roman" w:hAnsi="Times New Roman" w:cs="Times New Roman"/>
                <w:sz w:val="24"/>
              </w:rPr>
              <w:t>Камни бортовые</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05879A5"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3FA10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12886D"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89E7B" w14:textId="77777777" w:rsidR="004E7DE0" w:rsidRPr="005E34C8" w:rsidRDefault="004E7DE0">
            <w:pPr>
              <w:spacing w:after="0" w:line="240" w:lineRule="auto"/>
              <w:rPr>
                <w:rFonts w:ascii="Calibri" w:eastAsia="Calibri" w:hAnsi="Calibri" w:cs="Calibri"/>
              </w:rPr>
            </w:pPr>
          </w:p>
        </w:tc>
      </w:tr>
      <w:tr w:rsidR="005E34C8" w:rsidRPr="005E34C8" w14:paraId="7C57F5B0"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CC0588"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D23ED"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дворовых территорий</w:t>
            </w:r>
          </w:p>
        </w:tc>
      </w:tr>
      <w:tr w:rsidR="005E34C8" w:rsidRPr="005E34C8" w14:paraId="277D8B1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7962CA"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CCFB0FB" w14:textId="77777777" w:rsidR="004E7DE0" w:rsidRPr="005E34C8" w:rsidRDefault="008B1641">
            <w:pPr>
              <w:spacing w:after="0" w:line="240" w:lineRule="auto"/>
            </w:pPr>
            <w:r w:rsidRPr="005E34C8">
              <w:rPr>
                <w:rFonts w:ascii="Times New Roman" w:eastAsia="Times New Roman" w:hAnsi="Times New Roman" w:cs="Times New Roman"/>
                <w:sz w:val="24"/>
              </w:rPr>
              <w:t>Детская площадка, спортивная площадка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6C55F9B"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F18FA8"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20EB68"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F3EAA6" w14:textId="77777777" w:rsidR="004E7DE0" w:rsidRPr="005E34C8" w:rsidRDefault="004E7DE0">
            <w:pPr>
              <w:spacing w:after="0" w:line="240" w:lineRule="auto"/>
              <w:rPr>
                <w:rFonts w:ascii="Calibri" w:eastAsia="Calibri" w:hAnsi="Calibri" w:cs="Calibri"/>
              </w:rPr>
            </w:pPr>
          </w:p>
        </w:tc>
      </w:tr>
      <w:tr w:rsidR="005E34C8" w:rsidRPr="005E34C8" w14:paraId="56B496C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4CDDD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DE6A88B" w14:textId="77777777" w:rsidR="004E7DE0" w:rsidRPr="005E34C8" w:rsidRDefault="008B1641">
            <w:pPr>
              <w:spacing w:after="0" w:line="240" w:lineRule="auto"/>
            </w:pPr>
            <w:r w:rsidRPr="005E34C8">
              <w:rPr>
                <w:rFonts w:ascii="Times New Roman" w:eastAsia="Times New Roman" w:hAnsi="Times New Roman" w:cs="Times New Roman"/>
                <w:sz w:val="24"/>
              </w:rPr>
              <w:t>Ограждения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4DC9B83" w14:textId="77777777" w:rsidR="004E7DE0" w:rsidRPr="005E34C8" w:rsidRDefault="008B1641">
            <w:pPr>
              <w:spacing w:after="0" w:line="240" w:lineRule="auto"/>
            </w:pPr>
            <w:r w:rsidRPr="005E34C8">
              <w:rPr>
                <w:rFonts w:ascii="Times New Roman" w:eastAsia="Times New Roman" w:hAnsi="Times New Roman" w:cs="Times New Roman"/>
                <w:sz w:val="24"/>
              </w:rPr>
              <w:t>п.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46C137"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6F1F8A"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19D2B2" w14:textId="77777777" w:rsidR="004E7DE0" w:rsidRPr="005E34C8" w:rsidRDefault="004E7DE0">
            <w:pPr>
              <w:spacing w:after="0" w:line="240" w:lineRule="auto"/>
              <w:rPr>
                <w:rFonts w:ascii="Calibri" w:eastAsia="Calibri" w:hAnsi="Calibri" w:cs="Calibri"/>
              </w:rPr>
            </w:pPr>
          </w:p>
        </w:tc>
      </w:tr>
      <w:tr w:rsidR="005E34C8" w:rsidRPr="005E34C8" w14:paraId="2C94F4E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0A5A1D"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300AD0" w14:textId="77777777" w:rsidR="004E7DE0" w:rsidRPr="005E34C8" w:rsidRDefault="008B1641">
            <w:pPr>
              <w:spacing w:after="0" w:line="240" w:lineRule="auto"/>
            </w:pPr>
            <w:r w:rsidRPr="005E34C8">
              <w:rPr>
                <w:rFonts w:ascii="Times New Roman" w:eastAsia="Times New Roman" w:hAnsi="Times New Roman" w:cs="Times New Roman"/>
                <w:sz w:val="24"/>
              </w:rPr>
              <w:t>Скамьи, беседки, столы, урны</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BA634"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C3EE2A"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94697F"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FF55D" w14:textId="77777777" w:rsidR="004E7DE0" w:rsidRPr="005E34C8" w:rsidRDefault="004E7DE0">
            <w:pPr>
              <w:spacing w:after="0" w:line="240" w:lineRule="auto"/>
              <w:rPr>
                <w:rFonts w:ascii="Calibri" w:eastAsia="Calibri" w:hAnsi="Calibri" w:cs="Calibri"/>
              </w:rPr>
            </w:pPr>
          </w:p>
        </w:tc>
      </w:tr>
      <w:tr w:rsidR="005E34C8" w:rsidRPr="005E34C8" w14:paraId="27A94CFA"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8364E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C3EEB3"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озеленения</w:t>
            </w:r>
          </w:p>
        </w:tc>
      </w:tr>
      <w:tr w:rsidR="005E34C8" w:rsidRPr="005E34C8" w14:paraId="0D10EA8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AE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98299A" w14:textId="77777777" w:rsidR="004E7DE0" w:rsidRPr="005E34C8" w:rsidRDefault="008B1641">
            <w:pPr>
              <w:spacing w:after="0" w:line="240" w:lineRule="auto"/>
            </w:pPr>
            <w:r w:rsidRPr="005E34C8">
              <w:rPr>
                <w:rFonts w:ascii="Times New Roman" w:eastAsia="Times New Roman" w:hAnsi="Times New Roman" w:cs="Times New Roman"/>
                <w:sz w:val="24"/>
              </w:rPr>
              <w:t>Площадки, газоны и цветники с подсыпкой</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080D5C9"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963585"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8FFD51"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F5E9A2" w14:textId="77777777" w:rsidR="004E7DE0" w:rsidRPr="005E34C8" w:rsidRDefault="004E7DE0">
            <w:pPr>
              <w:spacing w:after="0" w:line="240" w:lineRule="auto"/>
              <w:rPr>
                <w:rFonts w:ascii="Calibri" w:eastAsia="Calibri" w:hAnsi="Calibri" w:cs="Calibri"/>
              </w:rPr>
            </w:pPr>
          </w:p>
        </w:tc>
      </w:tr>
    </w:tbl>
    <w:p w14:paraId="5D03296B" w14:textId="77777777" w:rsidR="004E7DE0" w:rsidRPr="005E34C8" w:rsidRDefault="004E7DE0">
      <w:pPr>
        <w:spacing w:after="0" w:line="240" w:lineRule="auto"/>
        <w:rPr>
          <w:rFonts w:ascii="Times New Roman" w:eastAsia="Times New Roman" w:hAnsi="Times New Roman" w:cs="Times New Roman"/>
          <w:sz w:val="24"/>
        </w:rPr>
      </w:pPr>
    </w:p>
    <w:p w14:paraId="5D58D3E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 от «_____» ____________________ 20____ г. № _________ выполнены полностью.</w:t>
      </w:r>
    </w:p>
    <w:p w14:paraId="33C6EDB6" w14:textId="77777777" w:rsidR="004E7DE0" w:rsidRPr="005E34C8" w:rsidRDefault="004E7DE0">
      <w:pPr>
        <w:spacing w:after="0" w:line="240" w:lineRule="auto"/>
        <w:jc w:val="both"/>
        <w:rPr>
          <w:rFonts w:ascii="Times New Roman" w:eastAsia="Times New Roman" w:hAnsi="Times New Roman" w:cs="Times New Roman"/>
          <w:sz w:val="24"/>
        </w:rPr>
      </w:pPr>
    </w:p>
    <w:p w14:paraId="15457BC8" w14:textId="77777777" w:rsidR="00C14B2E" w:rsidRDefault="00C14B2E">
      <w:pPr>
        <w:spacing w:after="0" w:line="240" w:lineRule="auto"/>
        <w:jc w:val="both"/>
        <w:rPr>
          <w:rFonts w:ascii="Times New Roman" w:eastAsia="Times New Roman" w:hAnsi="Times New Roman" w:cs="Times New Roman"/>
          <w:sz w:val="24"/>
        </w:rPr>
      </w:pPr>
    </w:p>
    <w:p w14:paraId="25AA737C" w14:textId="77777777" w:rsidR="00C14B2E" w:rsidRDefault="00C14B2E">
      <w:pPr>
        <w:spacing w:after="0" w:line="240" w:lineRule="auto"/>
        <w:jc w:val="both"/>
        <w:rPr>
          <w:rFonts w:ascii="Times New Roman" w:eastAsia="Times New Roman" w:hAnsi="Times New Roman" w:cs="Times New Roman"/>
          <w:sz w:val="24"/>
        </w:rPr>
      </w:pPr>
    </w:p>
    <w:p w14:paraId="171D2EFF" w14:textId="77777777" w:rsidR="00C14B2E" w:rsidRDefault="00C14B2E">
      <w:pPr>
        <w:spacing w:after="0" w:line="240" w:lineRule="auto"/>
        <w:jc w:val="both"/>
        <w:rPr>
          <w:rFonts w:ascii="Times New Roman" w:eastAsia="Times New Roman" w:hAnsi="Times New Roman" w:cs="Times New Roman"/>
          <w:sz w:val="24"/>
        </w:rPr>
      </w:pPr>
    </w:p>
    <w:p w14:paraId="719A24F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41886335" w14:textId="77777777" w:rsidR="004E7DE0" w:rsidRPr="005E34C8" w:rsidRDefault="004E7DE0">
      <w:pPr>
        <w:spacing w:after="0" w:line="240" w:lineRule="auto"/>
        <w:jc w:val="both"/>
        <w:rPr>
          <w:rFonts w:ascii="Times New Roman" w:eastAsia="Times New Roman" w:hAnsi="Times New Roman" w:cs="Times New Roman"/>
          <w:sz w:val="24"/>
        </w:rPr>
      </w:pPr>
    </w:p>
    <w:p w14:paraId="2852B58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809FA1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1CD2C17" w14:textId="77777777" w:rsidR="004E7DE0" w:rsidRPr="005E34C8" w:rsidRDefault="004E7DE0">
      <w:pPr>
        <w:spacing w:after="0" w:line="240" w:lineRule="auto"/>
        <w:jc w:val="both"/>
        <w:rPr>
          <w:rFonts w:ascii="Times New Roman" w:eastAsia="Times New Roman" w:hAnsi="Times New Roman" w:cs="Times New Roman"/>
          <w:sz w:val="24"/>
        </w:rPr>
      </w:pPr>
    </w:p>
    <w:p w14:paraId="372124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собственника территории</w:t>
      </w:r>
    </w:p>
    <w:p w14:paraId="0D6F164E" w14:textId="77777777" w:rsidR="004E7DE0" w:rsidRPr="005E34C8" w:rsidRDefault="004E7DE0">
      <w:pPr>
        <w:spacing w:after="0" w:line="240" w:lineRule="auto"/>
        <w:jc w:val="both"/>
        <w:rPr>
          <w:rFonts w:ascii="Times New Roman" w:eastAsia="Times New Roman" w:hAnsi="Times New Roman" w:cs="Times New Roman"/>
          <w:sz w:val="24"/>
        </w:rPr>
      </w:pPr>
    </w:p>
    <w:p w14:paraId="79B773F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DE7DAF1"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12C702BB" w14:textId="77777777" w:rsidR="004E7DE0" w:rsidRPr="005E34C8" w:rsidRDefault="004E7DE0">
      <w:pPr>
        <w:spacing w:after="0" w:line="240" w:lineRule="auto"/>
        <w:jc w:val="both"/>
        <w:rPr>
          <w:rFonts w:ascii="Times New Roman" w:eastAsia="Times New Roman" w:hAnsi="Times New Roman" w:cs="Times New Roman"/>
          <w:sz w:val="24"/>
        </w:rPr>
      </w:pPr>
    </w:p>
    <w:p w14:paraId="77C075B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2D7170CF" w14:textId="77777777" w:rsidR="004E7DE0" w:rsidRPr="005E34C8" w:rsidRDefault="004E7DE0">
      <w:pPr>
        <w:spacing w:after="0" w:line="240" w:lineRule="auto"/>
        <w:jc w:val="both"/>
        <w:rPr>
          <w:rFonts w:ascii="Times New Roman" w:eastAsia="Times New Roman" w:hAnsi="Times New Roman" w:cs="Times New Roman"/>
          <w:sz w:val="24"/>
        </w:rPr>
      </w:pPr>
    </w:p>
    <w:p w14:paraId="740181F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78E51ACE"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84244C1" w14:textId="77777777" w:rsidR="004E7DE0" w:rsidRPr="005E34C8" w:rsidRDefault="004E7DE0">
      <w:pPr>
        <w:spacing w:after="0" w:line="240" w:lineRule="auto"/>
        <w:jc w:val="right"/>
        <w:rPr>
          <w:rFonts w:ascii="Times New Roman" w:eastAsia="Times New Roman" w:hAnsi="Times New Roman" w:cs="Times New Roman"/>
          <w:sz w:val="24"/>
        </w:rPr>
      </w:pPr>
    </w:p>
    <w:p w14:paraId="71545396" w14:textId="77777777" w:rsidR="004E7DE0" w:rsidRPr="005E34C8" w:rsidRDefault="004E7DE0">
      <w:pPr>
        <w:spacing w:after="0" w:line="240" w:lineRule="auto"/>
        <w:jc w:val="right"/>
        <w:rPr>
          <w:rFonts w:ascii="Times New Roman" w:eastAsia="Times New Roman" w:hAnsi="Times New Roman" w:cs="Times New Roman"/>
          <w:sz w:val="24"/>
        </w:rPr>
      </w:pPr>
    </w:p>
    <w:p w14:paraId="4B179987" w14:textId="77777777" w:rsidR="004E7DE0" w:rsidRPr="005E34C8" w:rsidRDefault="004E7DE0">
      <w:pPr>
        <w:spacing w:after="0" w:line="240" w:lineRule="auto"/>
        <w:jc w:val="right"/>
        <w:rPr>
          <w:rFonts w:ascii="Times New Roman" w:eastAsia="Times New Roman" w:hAnsi="Times New Roman" w:cs="Times New Roman"/>
          <w:sz w:val="24"/>
        </w:rPr>
      </w:pPr>
    </w:p>
    <w:p w14:paraId="6369A995" w14:textId="77777777" w:rsidR="004E7DE0" w:rsidRPr="005E34C8" w:rsidRDefault="004E7DE0">
      <w:pPr>
        <w:spacing w:after="0" w:line="240" w:lineRule="auto"/>
        <w:jc w:val="right"/>
        <w:rPr>
          <w:rFonts w:ascii="Times New Roman" w:eastAsia="Times New Roman" w:hAnsi="Times New Roman" w:cs="Times New Roman"/>
          <w:sz w:val="24"/>
        </w:rPr>
      </w:pPr>
    </w:p>
    <w:p w14:paraId="679B954A" w14:textId="77777777" w:rsidR="004E7DE0" w:rsidRPr="005E34C8" w:rsidRDefault="004E7DE0">
      <w:pPr>
        <w:spacing w:after="0" w:line="240" w:lineRule="auto"/>
        <w:jc w:val="right"/>
        <w:rPr>
          <w:rFonts w:ascii="Times New Roman" w:eastAsia="Times New Roman" w:hAnsi="Times New Roman" w:cs="Times New Roman"/>
          <w:sz w:val="24"/>
        </w:rPr>
      </w:pPr>
    </w:p>
    <w:p w14:paraId="56BB21C1" w14:textId="77777777" w:rsidR="004E7DE0" w:rsidRPr="005E34C8" w:rsidRDefault="004E7DE0">
      <w:pPr>
        <w:spacing w:after="0" w:line="240" w:lineRule="auto"/>
        <w:jc w:val="right"/>
        <w:rPr>
          <w:rFonts w:ascii="Times New Roman" w:eastAsia="Times New Roman" w:hAnsi="Times New Roman" w:cs="Times New Roman"/>
          <w:sz w:val="24"/>
        </w:rPr>
      </w:pPr>
    </w:p>
    <w:p w14:paraId="640ADC34" w14:textId="77777777" w:rsidR="004E7DE0" w:rsidRPr="005E34C8" w:rsidRDefault="004E7DE0">
      <w:pPr>
        <w:spacing w:after="0" w:line="240" w:lineRule="auto"/>
        <w:jc w:val="right"/>
        <w:rPr>
          <w:rFonts w:ascii="Times New Roman" w:eastAsia="Times New Roman" w:hAnsi="Times New Roman" w:cs="Times New Roman"/>
          <w:sz w:val="24"/>
        </w:rPr>
      </w:pPr>
    </w:p>
    <w:p w14:paraId="0FAE90BC" w14:textId="77777777" w:rsidR="004E7DE0" w:rsidRPr="005E34C8" w:rsidRDefault="004E7DE0">
      <w:pPr>
        <w:spacing w:after="0" w:line="240" w:lineRule="auto"/>
        <w:jc w:val="right"/>
        <w:rPr>
          <w:rFonts w:ascii="Times New Roman" w:eastAsia="Times New Roman" w:hAnsi="Times New Roman" w:cs="Times New Roman"/>
          <w:sz w:val="24"/>
        </w:rPr>
      </w:pPr>
    </w:p>
    <w:p w14:paraId="36F3279B" w14:textId="77777777" w:rsidR="004E7DE0" w:rsidRPr="005E34C8" w:rsidRDefault="004E7DE0">
      <w:pPr>
        <w:spacing w:after="0" w:line="240" w:lineRule="auto"/>
        <w:jc w:val="right"/>
        <w:rPr>
          <w:rFonts w:ascii="Times New Roman" w:eastAsia="Times New Roman" w:hAnsi="Times New Roman" w:cs="Times New Roman"/>
          <w:sz w:val="24"/>
        </w:rPr>
      </w:pPr>
    </w:p>
    <w:p w14:paraId="29433EB3" w14:textId="77777777" w:rsidR="004E7DE0" w:rsidRPr="005E34C8" w:rsidRDefault="004E7DE0">
      <w:pPr>
        <w:spacing w:after="0" w:line="240" w:lineRule="auto"/>
        <w:jc w:val="right"/>
        <w:rPr>
          <w:rFonts w:ascii="Times New Roman" w:eastAsia="Times New Roman" w:hAnsi="Times New Roman" w:cs="Times New Roman"/>
          <w:sz w:val="24"/>
        </w:rPr>
      </w:pPr>
    </w:p>
    <w:p w14:paraId="13C92741" w14:textId="77777777" w:rsidR="004E7DE0" w:rsidRPr="005E34C8" w:rsidRDefault="004E7DE0">
      <w:pPr>
        <w:spacing w:after="0" w:line="240" w:lineRule="auto"/>
        <w:jc w:val="right"/>
        <w:rPr>
          <w:rFonts w:ascii="Times New Roman" w:eastAsia="Times New Roman" w:hAnsi="Times New Roman" w:cs="Times New Roman"/>
          <w:sz w:val="24"/>
        </w:rPr>
      </w:pPr>
    </w:p>
    <w:p w14:paraId="26F3B45E" w14:textId="77777777" w:rsidR="004E7DE0" w:rsidRPr="005E34C8" w:rsidRDefault="004E7DE0">
      <w:pPr>
        <w:spacing w:after="0" w:line="240" w:lineRule="auto"/>
        <w:jc w:val="right"/>
        <w:rPr>
          <w:rFonts w:ascii="Times New Roman" w:eastAsia="Times New Roman" w:hAnsi="Times New Roman" w:cs="Times New Roman"/>
          <w:sz w:val="24"/>
        </w:rPr>
      </w:pPr>
    </w:p>
    <w:p w14:paraId="6E5B4620" w14:textId="77777777" w:rsidR="004E7DE0" w:rsidRPr="005E34C8" w:rsidRDefault="004E7DE0">
      <w:pPr>
        <w:spacing w:after="0" w:line="240" w:lineRule="auto"/>
        <w:jc w:val="right"/>
        <w:rPr>
          <w:rFonts w:ascii="Times New Roman" w:eastAsia="Times New Roman" w:hAnsi="Times New Roman" w:cs="Times New Roman"/>
          <w:sz w:val="24"/>
        </w:rPr>
      </w:pPr>
    </w:p>
    <w:p w14:paraId="3E9E1A82" w14:textId="77777777" w:rsidR="004E7DE0" w:rsidRPr="005E34C8" w:rsidRDefault="004E7DE0">
      <w:pPr>
        <w:spacing w:after="0" w:line="240" w:lineRule="auto"/>
        <w:jc w:val="right"/>
        <w:rPr>
          <w:rFonts w:ascii="Times New Roman" w:eastAsia="Times New Roman" w:hAnsi="Times New Roman" w:cs="Times New Roman"/>
          <w:sz w:val="24"/>
        </w:rPr>
      </w:pPr>
    </w:p>
    <w:p w14:paraId="526BC1D2" w14:textId="77777777" w:rsidR="004E7DE0" w:rsidRPr="005E34C8" w:rsidRDefault="004E7DE0">
      <w:pPr>
        <w:spacing w:after="0" w:line="240" w:lineRule="auto"/>
        <w:jc w:val="right"/>
        <w:rPr>
          <w:rFonts w:ascii="Times New Roman" w:eastAsia="Times New Roman" w:hAnsi="Times New Roman" w:cs="Times New Roman"/>
          <w:sz w:val="24"/>
        </w:rPr>
      </w:pPr>
    </w:p>
    <w:p w14:paraId="0AF771E7" w14:textId="77777777" w:rsidR="004E7DE0" w:rsidRPr="005E34C8" w:rsidRDefault="004E7DE0">
      <w:pPr>
        <w:spacing w:after="0" w:line="240" w:lineRule="auto"/>
        <w:jc w:val="right"/>
        <w:rPr>
          <w:rFonts w:ascii="Times New Roman" w:eastAsia="Times New Roman" w:hAnsi="Times New Roman" w:cs="Times New Roman"/>
          <w:sz w:val="24"/>
        </w:rPr>
      </w:pPr>
    </w:p>
    <w:p w14:paraId="51D971E0" w14:textId="77777777" w:rsidR="004E7DE0" w:rsidRPr="005E34C8" w:rsidRDefault="004E7DE0">
      <w:pPr>
        <w:spacing w:after="0" w:line="240" w:lineRule="auto"/>
        <w:jc w:val="right"/>
        <w:rPr>
          <w:rFonts w:ascii="Times New Roman" w:eastAsia="Times New Roman" w:hAnsi="Times New Roman" w:cs="Times New Roman"/>
          <w:sz w:val="24"/>
        </w:rPr>
      </w:pPr>
    </w:p>
    <w:p w14:paraId="1DF278BE" w14:textId="77777777" w:rsidR="004E7DE0" w:rsidRPr="005E34C8" w:rsidRDefault="004E7DE0">
      <w:pPr>
        <w:spacing w:after="0" w:line="240" w:lineRule="auto"/>
        <w:rPr>
          <w:rFonts w:ascii="Times New Roman" w:eastAsia="Times New Roman" w:hAnsi="Times New Roman" w:cs="Times New Roman"/>
          <w:sz w:val="24"/>
        </w:rPr>
      </w:pPr>
    </w:p>
    <w:sectPr w:rsidR="004E7DE0" w:rsidRPr="005E34C8" w:rsidSect="00C14B2E">
      <w:pgSz w:w="11906" w:h="16838"/>
      <w:pgMar w:top="0"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42847" w14:textId="77777777" w:rsidR="00F460F4" w:rsidRDefault="00F460F4" w:rsidP="00834153">
      <w:pPr>
        <w:spacing w:after="0" w:line="240" w:lineRule="auto"/>
      </w:pPr>
      <w:r>
        <w:separator/>
      </w:r>
    </w:p>
  </w:endnote>
  <w:endnote w:type="continuationSeparator" w:id="0">
    <w:p w14:paraId="4AFCDF2D" w14:textId="77777777" w:rsidR="00F460F4" w:rsidRDefault="00F460F4" w:rsidP="0083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2B0DA" w14:textId="77777777" w:rsidR="00F460F4" w:rsidRDefault="00F460F4" w:rsidP="00834153">
      <w:pPr>
        <w:spacing w:after="0" w:line="240" w:lineRule="auto"/>
      </w:pPr>
      <w:r>
        <w:separator/>
      </w:r>
    </w:p>
  </w:footnote>
  <w:footnote w:type="continuationSeparator" w:id="0">
    <w:p w14:paraId="31AC4339" w14:textId="77777777" w:rsidR="00F460F4" w:rsidRDefault="00F460F4" w:rsidP="008341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E0"/>
    <w:rsid w:val="00012172"/>
    <w:rsid w:val="000B365E"/>
    <w:rsid w:val="000F3CEF"/>
    <w:rsid w:val="00184602"/>
    <w:rsid w:val="001A17BB"/>
    <w:rsid w:val="00256D4A"/>
    <w:rsid w:val="002E6B4F"/>
    <w:rsid w:val="00333801"/>
    <w:rsid w:val="00357E0C"/>
    <w:rsid w:val="003937B3"/>
    <w:rsid w:val="004E7DE0"/>
    <w:rsid w:val="005D358B"/>
    <w:rsid w:val="005E34C8"/>
    <w:rsid w:val="006A0584"/>
    <w:rsid w:val="00834153"/>
    <w:rsid w:val="008B1641"/>
    <w:rsid w:val="0091747A"/>
    <w:rsid w:val="00BF373B"/>
    <w:rsid w:val="00C14B2E"/>
    <w:rsid w:val="00D4239C"/>
    <w:rsid w:val="00DF3B4A"/>
    <w:rsid w:val="00E47425"/>
    <w:rsid w:val="00E61473"/>
    <w:rsid w:val="00F460F4"/>
    <w:rsid w:val="00F80079"/>
    <w:rsid w:val="00FB2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6CDC2C680604F5AD17953A22BF1266544DAFE2613490A6582DD32CCC8250BE187BCAF88C60DCD5797CF88E06805B5217m2F9K" TargetMode="External"/><Relationship Id="rId3" Type="http://schemas.openxmlformats.org/officeDocument/2006/relationships/settings" Target="settings.xml"/><Relationship Id="rId7" Type="http://schemas.openxmlformats.org/officeDocument/2006/relationships/hyperlink" Target="http://demo.garant.ru/document?id=10005643&amp;sub=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emo.garant.ru/document?id=12048567&amp;sub=4" TargetMode="External"/><Relationship Id="rId4" Type="http://schemas.openxmlformats.org/officeDocument/2006/relationships/webSettings" Target="webSettings.xml"/><Relationship Id="rId9" Type="http://schemas.openxmlformats.org/officeDocument/2006/relationships/hyperlink" Target="http://demo.garant.ru/document?id=12048567&amp;su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48</Pages>
  <Words>18558</Words>
  <Characters>105786</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12</cp:revision>
  <cp:lastPrinted>2020-04-27T10:27:00Z</cp:lastPrinted>
  <dcterms:created xsi:type="dcterms:W3CDTF">2020-03-25T11:22:00Z</dcterms:created>
  <dcterms:modified xsi:type="dcterms:W3CDTF">2020-05-06T05:13:00Z</dcterms:modified>
</cp:coreProperties>
</file>