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DF3" w:rsidRDefault="002B1525">
      <w:r>
        <w:rPr>
          <w:noProof/>
          <w:lang w:eastAsia="ru-RU"/>
        </w:rPr>
        <w:drawing>
          <wp:inline distT="0" distB="0" distL="0" distR="0" wp14:anchorId="4271886E">
            <wp:extent cx="5450205" cy="6657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665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525" w:rsidRDefault="002B1525" w:rsidP="002B1525">
      <w:pPr>
        <w:jc w:val="center"/>
        <w:rPr>
          <w:b/>
          <w:i/>
          <w:noProof/>
          <w:spacing w:val="60"/>
          <w:sz w:val="72"/>
          <w:szCs w:val="72"/>
        </w:rPr>
      </w:pPr>
      <w:r>
        <w:rPr>
          <w:b/>
          <w:i/>
          <w:noProof/>
          <w:spacing w:val="60"/>
          <w:sz w:val="72"/>
          <w:szCs w:val="72"/>
          <w:lang w:eastAsia="ru-RU"/>
        </w:rPr>
        <w:drawing>
          <wp:inline distT="0" distB="0" distL="0" distR="0" wp14:anchorId="3E978CED">
            <wp:extent cx="5715635" cy="1838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635" cy="183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525" w:rsidRDefault="002B1525" w:rsidP="002B1525">
      <w:pPr>
        <w:jc w:val="center"/>
        <w:rPr>
          <w:b/>
          <w:i/>
          <w:noProof/>
          <w:spacing w:val="60"/>
          <w:sz w:val="72"/>
          <w:szCs w:val="72"/>
        </w:rPr>
      </w:pPr>
    </w:p>
    <w:p w:rsidR="008A35F8" w:rsidRPr="006570A4" w:rsidRDefault="002B1525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b/>
          <w:i/>
          <w:noProof/>
          <w:spacing w:val="60"/>
          <w:sz w:val="72"/>
          <w:szCs w:val="72"/>
        </w:rPr>
        <w:lastRenderedPageBreak/>
        <w:t xml:space="preserve">     </w:t>
      </w:r>
      <w:r>
        <w:t xml:space="preserve"> </w:t>
      </w:r>
      <w:r w:rsidR="008A35F8">
        <w:rPr>
          <w:rFonts w:eastAsia="Calibri"/>
          <w:b/>
          <w:color w:val="000000"/>
          <w:sz w:val="28"/>
          <w:szCs w:val="28"/>
        </w:rPr>
        <w:t xml:space="preserve">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4C379E">
        <w:rPr>
          <w:rFonts w:eastAsia="Calibri"/>
          <w:i/>
          <w:color w:val="000000"/>
          <w:sz w:val="28"/>
          <w:szCs w:val="28"/>
        </w:rPr>
        <w:t>12</w:t>
      </w:r>
      <w:r>
        <w:rPr>
          <w:rFonts w:eastAsia="Calibri"/>
          <w:i/>
          <w:color w:val="000000"/>
          <w:sz w:val="28"/>
          <w:szCs w:val="28"/>
        </w:rPr>
        <w:t xml:space="preserve"> от </w:t>
      </w:r>
      <w:r w:rsidR="004C379E">
        <w:rPr>
          <w:rFonts w:eastAsia="Calibri"/>
          <w:i/>
          <w:color w:val="000000"/>
          <w:sz w:val="28"/>
          <w:szCs w:val="28"/>
        </w:rPr>
        <w:t>19</w:t>
      </w:r>
      <w:r>
        <w:rPr>
          <w:rFonts w:eastAsia="Calibri"/>
          <w:i/>
          <w:color w:val="000000"/>
          <w:sz w:val="28"/>
          <w:szCs w:val="28"/>
        </w:rPr>
        <w:t>.</w:t>
      </w:r>
      <w:r w:rsidR="004C379E">
        <w:rPr>
          <w:rFonts w:eastAsia="Calibri"/>
          <w:i/>
          <w:color w:val="000000"/>
          <w:sz w:val="28"/>
          <w:szCs w:val="28"/>
        </w:rPr>
        <w:t>08</w:t>
      </w:r>
      <w:r w:rsidR="0009404C">
        <w:rPr>
          <w:rFonts w:eastAsia="Calibri"/>
          <w:i/>
          <w:color w:val="000000"/>
          <w:sz w:val="28"/>
          <w:szCs w:val="28"/>
        </w:rPr>
        <w:t>. 2019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1055E8">
          <w:headerReference w:type="default" r:id="rId10"/>
          <w:footerReference w:type="default" r:id="rId11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AB00A1" w:rsidRPr="00AB00A1" w:rsidRDefault="00AB00A1" w:rsidP="00AB00A1">
      <w:pPr>
        <w:pStyle w:val="a3"/>
        <w:rPr>
          <w:rFonts w:ascii="Times New Roman" w:hAnsi="Times New Roman" w:cs="Times New Roman"/>
        </w:rPr>
      </w:pPr>
    </w:p>
    <w:p w:rsidR="00AB00A1" w:rsidRDefault="00AB00A1" w:rsidP="00AB00A1">
      <w:pPr>
        <w:pStyle w:val="a3"/>
        <w:rPr>
          <w:rFonts w:ascii="Times New Roman" w:hAnsi="Times New Roman" w:cs="Times New Roman"/>
        </w:rPr>
        <w:sectPr w:rsidR="00AB00A1" w:rsidSect="0009404C">
          <w:type w:val="continuous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4C379E">
        <w:rPr>
          <w:rFonts w:ascii="Times New Roman" w:hAnsi="Times New Roman" w:cs="Times New Roman"/>
          <w:b/>
          <w:sz w:val="20"/>
          <w:szCs w:val="20"/>
        </w:rPr>
        <w:lastRenderedPageBreak/>
        <w:t xml:space="preserve">РОССИЙСКАЯ ФЕДЕРАЦИЯ                                                 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4C379E">
        <w:rPr>
          <w:rFonts w:ascii="Times New Roman" w:hAnsi="Times New Roman" w:cs="Times New Roman"/>
          <w:b/>
          <w:sz w:val="20"/>
          <w:szCs w:val="20"/>
        </w:rPr>
        <w:t xml:space="preserve">          Администрация                                                           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4C379E">
        <w:rPr>
          <w:rFonts w:ascii="Times New Roman" w:hAnsi="Times New Roman" w:cs="Times New Roman"/>
          <w:b/>
          <w:sz w:val="20"/>
          <w:szCs w:val="20"/>
        </w:rPr>
        <w:t xml:space="preserve">      Сельского поселения 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4C379E">
        <w:rPr>
          <w:rFonts w:ascii="Times New Roman" w:hAnsi="Times New Roman" w:cs="Times New Roman"/>
          <w:b/>
          <w:sz w:val="20"/>
          <w:szCs w:val="20"/>
        </w:rPr>
        <w:t xml:space="preserve">              Абашево</w:t>
      </w:r>
      <w:r w:rsidRPr="004C379E">
        <w:rPr>
          <w:rFonts w:ascii="Times New Roman" w:hAnsi="Times New Roman" w:cs="Times New Roman"/>
          <w:b/>
          <w:sz w:val="20"/>
          <w:szCs w:val="20"/>
        </w:rPr>
        <w:tab/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4C379E">
        <w:rPr>
          <w:rFonts w:ascii="Times New Roman" w:hAnsi="Times New Roman" w:cs="Times New Roman"/>
          <w:b/>
          <w:sz w:val="20"/>
          <w:szCs w:val="20"/>
        </w:rPr>
        <w:t xml:space="preserve">  муниципального района                                                                 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4C379E">
        <w:rPr>
          <w:rFonts w:ascii="Times New Roman" w:hAnsi="Times New Roman" w:cs="Times New Roman"/>
          <w:b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b/>
          <w:sz w:val="20"/>
          <w:szCs w:val="20"/>
        </w:rPr>
        <w:t xml:space="preserve"> Самарской области                                        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4C379E">
        <w:rPr>
          <w:rFonts w:ascii="Times New Roman" w:hAnsi="Times New Roman" w:cs="Times New Roman"/>
          <w:b/>
          <w:sz w:val="20"/>
          <w:szCs w:val="20"/>
        </w:rPr>
        <w:t xml:space="preserve">       с. Абашево, </w:t>
      </w:r>
      <w:proofErr w:type="spellStart"/>
      <w:r w:rsidRPr="004C379E">
        <w:rPr>
          <w:rFonts w:ascii="Times New Roman" w:hAnsi="Times New Roman" w:cs="Times New Roman"/>
          <w:b/>
          <w:sz w:val="20"/>
          <w:szCs w:val="20"/>
        </w:rPr>
        <w:t>ул</w:t>
      </w:r>
      <w:proofErr w:type="gramStart"/>
      <w:r w:rsidRPr="004C379E">
        <w:rPr>
          <w:rFonts w:ascii="Times New Roman" w:hAnsi="Times New Roman" w:cs="Times New Roman"/>
          <w:b/>
          <w:sz w:val="20"/>
          <w:szCs w:val="20"/>
        </w:rPr>
        <w:t>.О</w:t>
      </w:r>
      <w:proofErr w:type="gramEnd"/>
      <w:r w:rsidRPr="004C379E">
        <w:rPr>
          <w:rFonts w:ascii="Times New Roman" w:hAnsi="Times New Roman" w:cs="Times New Roman"/>
          <w:b/>
          <w:sz w:val="20"/>
          <w:szCs w:val="20"/>
        </w:rPr>
        <w:t>зерная</w:t>
      </w:r>
      <w:proofErr w:type="spellEnd"/>
      <w:r w:rsidRPr="004C379E">
        <w:rPr>
          <w:rFonts w:ascii="Times New Roman" w:hAnsi="Times New Roman" w:cs="Times New Roman"/>
          <w:b/>
          <w:sz w:val="20"/>
          <w:szCs w:val="20"/>
        </w:rPr>
        <w:t xml:space="preserve">, 1                                                                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4C379E">
        <w:rPr>
          <w:rFonts w:ascii="Times New Roman" w:hAnsi="Times New Roman" w:cs="Times New Roman"/>
          <w:b/>
          <w:sz w:val="20"/>
          <w:szCs w:val="20"/>
        </w:rPr>
        <w:t xml:space="preserve">                   </w:t>
      </w:r>
      <w:r w:rsidRPr="004C379E">
        <w:rPr>
          <w:rFonts w:ascii="Times New Roman" w:hAnsi="Times New Roman" w:cs="Times New Roman"/>
          <w:b/>
          <w:sz w:val="20"/>
          <w:szCs w:val="20"/>
          <w:lang w:val="en-US"/>
        </w:rPr>
        <w:t xml:space="preserve">9-55-89                                                                                         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b/>
          <w:sz w:val="20"/>
          <w:szCs w:val="20"/>
          <w:lang w:val="en-US"/>
        </w:rPr>
      </w:pPr>
      <w:proofErr w:type="gramStart"/>
      <w:r w:rsidRPr="004C379E">
        <w:rPr>
          <w:rFonts w:ascii="Times New Roman" w:hAnsi="Times New Roman" w:cs="Times New Roman"/>
          <w:b/>
          <w:sz w:val="20"/>
          <w:szCs w:val="20"/>
        </w:rPr>
        <w:t>Е</w:t>
      </w:r>
      <w:proofErr w:type="gramEnd"/>
      <w:r w:rsidRPr="004C379E">
        <w:rPr>
          <w:rFonts w:ascii="Times New Roman" w:hAnsi="Times New Roman" w:cs="Times New Roman"/>
          <w:b/>
          <w:sz w:val="20"/>
          <w:szCs w:val="20"/>
          <w:lang w:val="en-US"/>
        </w:rPr>
        <w:t xml:space="preserve">-mail: volost-abasch@mail.ru          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4C379E">
        <w:rPr>
          <w:rFonts w:ascii="Times New Roman" w:hAnsi="Times New Roman" w:cs="Times New Roman"/>
          <w:b/>
          <w:sz w:val="20"/>
          <w:szCs w:val="20"/>
          <w:lang w:val="en-US"/>
        </w:rPr>
        <w:t xml:space="preserve">     </w:t>
      </w:r>
      <w:r w:rsidRPr="004C379E">
        <w:rPr>
          <w:rFonts w:ascii="Times New Roman" w:hAnsi="Times New Roman" w:cs="Times New Roman"/>
          <w:b/>
          <w:sz w:val="20"/>
          <w:szCs w:val="20"/>
        </w:rPr>
        <w:t>ПОСТАНОВЛЕНИЕ №  14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4C379E">
        <w:rPr>
          <w:rFonts w:ascii="Times New Roman" w:hAnsi="Times New Roman" w:cs="Times New Roman"/>
          <w:b/>
          <w:sz w:val="20"/>
          <w:szCs w:val="20"/>
        </w:rPr>
        <w:t xml:space="preserve">      от 19.08.2019 г.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4C379E">
        <w:rPr>
          <w:rFonts w:ascii="Times New Roman" w:hAnsi="Times New Roman" w:cs="Times New Roman"/>
          <w:b/>
          <w:sz w:val="20"/>
          <w:szCs w:val="20"/>
        </w:rPr>
        <w:t xml:space="preserve">Об утверждении Административного регламента предоставления муниципальной услуги по согласованию строительства, реконструкции, капитального ремонта, ремонта сооружений пересечения с автомобильной дорогой общего пользования местного значения и (или) примыкания к автомобильной дороге общего пользования местного значения на территории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b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b/>
          <w:sz w:val="20"/>
          <w:szCs w:val="20"/>
        </w:rPr>
        <w:t xml:space="preserve"> Самарской области 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C379E">
        <w:rPr>
          <w:rFonts w:ascii="Times New Roman" w:hAnsi="Times New Roman" w:cs="Times New Roman"/>
          <w:sz w:val="20"/>
          <w:szCs w:val="20"/>
        </w:rPr>
        <w:t>В соответствии с федеральными законами от 27.07.2010 № 210-ФЗ «Об организации предоставления государственных и муниципальных услуг»,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и о внесении изменений в отдельные законодательные акты Российской Федерации», руководствуясь Уставом  сельского поселения Абашево, Администрация сельского поселения Абашево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 ПОСТАНОВЛЯЕТ: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1.  Утвердить прилагаемый Административный регламент предоставления  муниципальной услуги по согласованию строительства, реконструкции, капитального ремонта, ремонта сооружений пересечения с автомобильной дорогой общего пользования местного значения и (или) примыкания к автомобильной дороге общего пользования местного значения на территории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Самарской области.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 Опубликовать настоящее Постановление  в газете «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Абашевский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Вестник»  и разместить на официальном сайте Администрации сельского поселения Абашево в сети Интернет http://abashevo.tk/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3. Настоящее Постановление вступает в силу по истечении десяти дней со дня его 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официального опубликования.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4C379E">
        <w:rPr>
          <w:rFonts w:ascii="Times New Roman" w:hAnsi="Times New Roman" w:cs="Times New Roman"/>
          <w:b/>
          <w:sz w:val="20"/>
          <w:szCs w:val="20"/>
        </w:rPr>
        <w:t xml:space="preserve">Глава сельского поселения 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4C379E">
        <w:rPr>
          <w:rFonts w:ascii="Times New Roman" w:hAnsi="Times New Roman" w:cs="Times New Roman"/>
          <w:b/>
          <w:sz w:val="20"/>
          <w:szCs w:val="20"/>
        </w:rPr>
        <w:t xml:space="preserve">Абашево                                            </w:t>
      </w:r>
      <w:r w:rsidRPr="004C379E">
        <w:rPr>
          <w:rFonts w:ascii="Times New Roman" w:hAnsi="Times New Roman" w:cs="Times New Roman"/>
          <w:b/>
          <w:sz w:val="20"/>
          <w:szCs w:val="20"/>
        </w:rPr>
        <w:t xml:space="preserve">                             </w:t>
      </w:r>
      <w:r w:rsidRPr="004C379E">
        <w:rPr>
          <w:rFonts w:ascii="Times New Roman" w:hAnsi="Times New Roman" w:cs="Times New Roman"/>
          <w:b/>
          <w:sz w:val="20"/>
          <w:szCs w:val="20"/>
        </w:rPr>
        <w:t xml:space="preserve">Г.А. </w:t>
      </w:r>
      <w:proofErr w:type="spellStart"/>
      <w:r w:rsidRPr="004C379E">
        <w:rPr>
          <w:rFonts w:ascii="Times New Roman" w:hAnsi="Times New Roman" w:cs="Times New Roman"/>
          <w:b/>
          <w:sz w:val="20"/>
          <w:szCs w:val="20"/>
        </w:rPr>
        <w:t>Шабавнина</w:t>
      </w:r>
      <w:proofErr w:type="spell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4C379E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4C379E">
        <w:rPr>
          <w:rFonts w:ascii="Times New Roman" w:hAnsi="Times New Roman" w:cs="Times New Roman"/>
          <w:sz w:val="20"/>
          <w:szCs w:val="20"/>
        </w:rPr>
        <w:t>Утвержден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Постановлением администрации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сельского поселения Абашево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муниципального района   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Самарской области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№_____ от ___________2019 г.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       Административный регламент предоставления муниципальной услуги по согласованию строительства, реконструкции, капитального ремонта, ремонта сооружений пересечения с автомобильной дорогой общего пользования местного значения и (или) примыкания к автомобильной дороге общего  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пользования местного значения на территории сельского поселения Абашево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Самарской  области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1. Общие положения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1.1. Общие сведения о государственной услуге.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C379E">
        <w:rPr>
          <w:rFonts w:ascii="Times New Roman" w:hAnsi="Times New Roman" w:cs="Times New Roman"/>
          <w:sz w:val="20"/>
          <w:szCs w:val="20"/>
        </w:rPr>
        <w:t xml:space="preserve">Настоящий Административный регламент предоставления администрацией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муниципальной услуги по согласованию строительства, реконструкции, капитального ремонта, ремонта сооружений пересечения с автомобильной дорогой общего пользования местного значения и (или) примыкания к автомобильной дороге общего пользования местного значения (далее - Регламент) разработан в целях повышения качества и доступности предоставления муниципальной услуги по согласованию строительства, реконструкции, капитального ремонта, ремонта сооружений пересечения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с автомобильной дорогой общего пользования местного значения и (или) примыкания к автомобильной дороге общего пользования местного значения (далее - муниципальная услуга), устанавливает порядок предоставления муниципальной услуги администрацией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(далее – ОМС), а также стандарт предоставления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Заявителями на предоставление муниципальной услуги (далее – заявители) являются физические лица, юридические лица и индивидуальные предприниматели (далее также – получатели государственной услуги), а также иные физические лица, юридические лица и индивидуальные предприниматели, являющиеся уполномоченными представителями и действующие в правоотношениях при предоставлении муниципальной услуги от имени указанных получателей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Перечень автомобильных дорог общего пользования местного значения Самарской области утверждается постановлением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1.2. Порядок информирования о правилах предоставления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1.2.1. Информирование заявителей осуществляется администрацией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осуществляющим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функции по предоставлению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Местонахождение администрации: Самарская область,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 район, с. Абашево  ул.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Озерная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д. 1.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 График работы администрации (время местное):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Понедельник– с 8.00 до 17.00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Вторни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к-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Пятница – с 8.00 до 16.00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Суббота, воскресенье – выходные дни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Перерыв на обед – с 12.00 до 13.00;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Справочные телефоны администрации: 8(84677) 95589.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адрес официального сайта администрации сельского поселения Абашево в информационно-телекоммуникационной сети Интернет (далее - сеть Интернет): http://abashevo.tk/;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Адрес электронной почты администрации: volost-abasch@mail.ru.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1.2.2. Информация о порядке, сроках и процедурах предоставления муниципальной услуги, в том числе о ходе предоставления муниципальной услуги, предоставляется в следующих формах: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устное индивидуальное консультирование заявителя специалистом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консультирование в электронном виде;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консультирование посредством почтового отправления;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консультирование по телефону.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По обращению заявителя администрация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обязано предоставить ему сведения о дате приема заявления и его регистрационном номере.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1.2.3. Устное индивидуальное консультирование заявителя специалистом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происходит при непосредственном обращении заявителя в администрацию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Время ожидания в очереди при устном индивидуальном консультировании не может превышать 15 минут.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Устное индивидуальное консультирование каждого заявителя специалистом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не может превышать 20 минут.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В случае если для подготовки ответа требуется продолжительное время, специалист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, осуществляющий устное индивидуальное консультирование, может предложить заявителю обратиться за необходимой информацией в письменном виде либо назначить другое удобное для заявителя время для устного консультирования.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1.2.4. Консультирование в электронном виде осуществляется посредством: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размещения консультационно-справочной информации на официальном сайте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в сети Интернет: http://abashevo.tk/;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C379E">
        <w:rPr>
          <w:rFonts w:ascii="Times New Roman" w:hAnsi="Times New Roman" w:cs="Times New Roman"/>
          <w:sz w:val="20"/>
          <w:szCs w:val="20"/>
        </w:rPr>
        <w:t>размещения консультационно-справочной информации в федеральной государственной информационной системе «Единый портал государственных и муниципальных услуг (функций)» (далее – Единый портал государственных и муниципальных услуг): http://www.gosuslugi.ru) и в региональной системе Единого портала государственных и муниципальных услуг «Портал государственных и муниципальных услуг Самарской области» (далее – Портал государственных и муниципальных услуг Самарской области): http://www.pgu.samregion.ru и http://www.uslugi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>.samregion.ru;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индивидуального консультирования по электронной почте.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C379E">
        <w:rPr>
          <w:rFonts w:ascii="Times New Roman" w:hAnsi="Times New Roman" w:cs="Times New Roman"/>
          <w:sz w:val="20"/>
          <w:szCs w:val="20"/>
        </w:rPr>
        <w:t xml:space="preserve">Консультирование путем размещения консультационно-справочной информации на официальном сайте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в сети Интернет, Едином портале государственных и муниципальных услуг и Портале государственных и муниципальных услуг Самарской области осуществляется посредством получения заинтересованным лицом информации при посещении официального сайта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, а также ресурсов Единого портала государственных и муниципальных услуг в сети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Интернет.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При консультировании по электронной почте заинтересованное лицо направляет обращение на адрес электронный почты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: volost-abasch@mail.ru. 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Датой поступления обращения является дата его регистрации в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как входящего сообщения. Ответ на вышеуказанное обращение направляется по электронной почте на электронный адрес, указанный заинтересованным лицом в обращении, а также на бумажном носителе по почтовому адресу (в случае его указания в обращении) в случае его указания в обращении в срок, не превышающий 30 дней с момента поступления обращения.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1.2.5. Консультирование посредством почтового отправления осуществляется путем направления ответа на письменное обращение заинтересованного лица. Ответ на обращение заинтересованного лица направляется почтой по адресу, указанному заинтересованным лицом в его обращении, в срок, не превышающий 30 дней со дня поступления письменного обращения. Датой поступления обращения является дата регистрации входящего сообщения в администрацию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1.2.6. Консультирование по телефону осуществляется при личном обращении заявителя посредством телефонной связи по следующим телефонным номерам: 8(84677)95589.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Ответ на телефонный звонок должен начинаться с информации о наименовании органа, в который позвонил гражданин, фамилии, имени, отчества (последнее – при наличии) и должности специалиста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, осуществляющего консультирование по телефону.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Время разговора не должно превышать 20 минут.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В том случае, если специалист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, осуществляющий консультирование по телефону, не может ответить на вопрос, он может предложить заявителю обратиться за необходимой информацией в письменном виде либо назначить другое удобное для заявителя время для консультирования по телефону или для устного индивидуального консультирования.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1.2.7. На информационных стендах в местах предоставления государственной услуги, а также на официальном сайте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в сети Интернет http://abashevo.tk/ размещаются следующие информационные материалы: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информация по вопросам предоставления муниципальной услуги;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текст Регламента с приложениями;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информация о месте нахождения и графике работы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, справочные телефоны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proofErr w:type="gramStart"/>
      <w:r w:rsidRPr="004C379E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ответственного за предоставление муниципальной услуги, адрес электронной почты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в сети Интернет;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график приема граждан, номера кабинетов, в которых предоставляется муниципальная услуга, фамилии, имена, отчества (последние - при наличии) и должности соответствующих должностных лиц;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выдержки из нормативных правовых актов, регулирующих деятельность по предоставлению муниципальной услуги, по наиболее часто задаваемым вопросам – на стендах в местах предоставления муниципальной услуги, полная версия нормативных правовых актов, регулирующих деятельность по предоставлению муниципальной услуги, - на официальном сайте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в сети Интернет;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образцы заполнения форм документов, необходимых для предоставления муниципальной услуги;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перечень документов, представляемых заявителем, и требования, предъявляемые к этим документам.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1.2.8. Основными требованиями к информированию заявителей являются: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достоверность предоставляемой информации;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четкость в изложении информации;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полнота информирования;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наглядность форм предоставляемой информации (при письменном информировании);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удобство и доступность получения информации;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оперативность предоставления информации.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 Стандарт предоставления муниципальной услуги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2.1. Наименование муниципальной услуги: «согласование строительства, реконструкции, капитального ремонта, ремонта сооружений пересечения с автомобильной дорогой общего пользования местного значения и (или) примыкания к автомобильной дороге общего пользования местного значения».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2.2. Муниципальная услуга предоставляется администрацией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В многофункциональных центрах предоставление муниципальной услуги не осуществляется либо осуществляется.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2.3. Результатом предоставления муниципальной услуги является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направленное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заявителю в письменной форме: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согласие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на строительство, реконструкцию, капитальный ремонт, ремонт сооружений пересечения с автомобильной дорогой общего пользования местного значения и (или) примыкания к автомобильной дороге общего пользования местного значения. Указанное согласие должно содержать технические требования и условия строительства, реконструкции, капитального ремонта, ремонта сооружений пересечения с автодорогой общего пользования местного значения и (или) примыкания к автомобильной дороге общего пользования местного значения, подлежащие обязательному исполнению получателем муниципальной услуги. В случае согласования капитального ремонта, ремонта сооружений пересечения и (или) примыкания к автомобильной дороге общего пользования местного значения указанное согласие также должно содержать согласование порядка осуществления работ по ремонту сооружений пересечения и (или) примыкания и объема таких работ; или мотивированный отказ в выдаче согласия.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2.4. Срок предоставления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Максимальный срок предоставления муниципальной услуги составляет 30 календарных дней со дня поступления заявления с приложенными к нему документами, указанными в пункте 2.6.1 Регламента.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2.5. Правовыми основаниями для предоставления муниципальной услуги являются следующие нормативные правовые акты: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(«Собрание законодательства Российской Федерации», 2007, № 46, ст. 5553; 2008, № 20, ст. 2251; № 30 (1 ч.), ст. 3597; № 30 (2 ч.), ст. 3616; № 49, ст. 5744;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2009, № 29, ст. 3582; № 39, ст. 4532; № 52 (1 ч.), ст. 6427; 2010, № 45, ст. 5753; 2011, № 7, ст. 901; № 15, ст. 2041; № 17, ст. 2310; № 29, ст. 4284; № 30 (1 ч.), ст. 4590, ст. 4591; № 49 (1 ч.), ст. 7015);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Федеральный закон от 27.07.2010 N 210-ФЗ "Об организации предоставления государственных и муниципальных услуг";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     Федеральный закон от 06.10.2003 N 131-ФЗ "Об общих принципах организации местного самоуправления в Российской Федерации";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        Устав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         Регламент.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С текстами федеральных законов, указов и распоряжений Президента Российской Федерации можно ознакомиться на «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Официальном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интернет-портале правовой информации» (www.pravo.gov.ru). На «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Официальном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интернет-портале правовой информации»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2.6. Исчерпывающий перечень документов, необходимых для предоставления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2.6.1.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Для предоставления муниципальной услуги заявителю необходимо направить в администрацию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C379E">
        <w:rPr>
          <w:rFonts w:ascii="Times New Roman" w:hAnsi="Times New Roman" w:cs="Times New Roman"/>
          <w:sz w:val="20"/>
          <w:szCs w:val="20"/>
        </w:rPr>
        <w:t>заявление о согласовании строительства, реконструкции, капитального ремонта, ремонта сооружений пересечения с автомобильной дорогой общего пользования местного значения и (или) примыкания к автомобильной дороге общего пользования местного значения (далее – заявление) по форме, приведенной в приложении №№ 1 или 2 к Регламенту, содержащее информацию о наименовании автодороги, а также об адресе размещения сооружений присоединения (и) или примыкания с привязкой к километражу автодороги (км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+ м);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схему размещения сооружений пересечения и (или) примыкания в масштабе 1:2000, позволяющую определить их планируемое местоположение с привязкой к километровым столбам или дорожным знакам;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порядок осуществления работ по ремонту сооружений пересечения и (или) примыкания и объем таких работ по форме, приведенной в приложении № 3 к Регламенту, - в случае согласования капитального ремонта, ремонта сооружений пересечения и (или) примыкания;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копию документа, удостоверяющего личность заявителя – физического лица.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2.6.2. Заявление заполняется при помощи средств электронно-вычислительной техники или от руки разборчиво чернилами черного или синего цвета. Формы заявлений можно получить в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, а также на официальном сайте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в сети Интернет и на Портале государственных и муниципальных услуг Самарской области.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2.6.3. Документы, указанные в пункте 2.6.1 Регламента, могут быть поданы в администрацию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лично получателем государственной услуги либо его представителем;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в письменном виде по почте;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в электронной форме по электронной почте либо через Портал государственных и муниципальных услуг Самарской области (при наличии электронной цифровой подписи).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2.6.4.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 xml:space="preserve">Документы и информация, необходимые в соответствии с законодательными или иными нормативными правовыми актами для предоставления муниципальной услуги в части выдачи согласия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, которые находятся в распоряжении государственных органов, органов государственных внебюджетных фондов, органов местного самоуправления, организаций и запрашиваются ОМС в органах (организациях), в распоряжении которых они находятся, если заявитель не представил такие документы и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информацию самостоятельно, отсутствуют.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2.7. Администрация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при предоставлении муниципальной услуги не вправе требовать от заявителя: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представления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представления документов и информации, которые находятся в распоряжении органа, предоставляющего муниципальную услугу, иных государственных органов, органов местного самоуправления, организаций, в соответствии с нормативными правовыми актами Российской Федерации, нормативными правовыми актами Самарской области, муниципальными правовыми актами.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Основания для отказа в приеме заявления и прилагаемых к нему документов отсутствуют.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2.9. Исчерпывающий перечень оснований для отказа в предоставлении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Основания для отказа в предоставлении муниципальной услуги: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заявление представлено не по установленной форме, с отсутствием информации, требуемой пунктом 2.6.1 Регламента;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представлен неполный комплект документов, предусмотренных пунктом 2.6.1 Регламента;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выявление при рассмотрении документов, предусмотренных пунктом 2.6.1 Регламента, несоответствия планируемого территориального размещения сооружений пересечения и (или) примыкания требованиям нормативных правовых актов Российской Федерации или Самарской области - в случае согласования строительства, реконструкции сооружений пересечения и (или) примыкания;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проведение реконструкции, ремонта, капитального ремонта автомобильной дороги общего пользования местного значения в месте нахождения сооружений пересечения и (или) примыкания – в случае согласования капитального ремонта сооружений пересечения и (или) примыкания;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разработка проектной документации на реконструкцию, капитальный ремонт автомобильной дороги общего пользования местного значения в месте нахождения сооружений пересечения и (или) примыкания – в случае согласования капитального ремонта сооружений пересечения и (или) примыкания.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2.10.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Услуги, являющиеся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услуги, отсутствуют.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2.11. Размер платы, взимаемой с заявителя при предоставлении муниципальной услуги, и способы ее взимания.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Плата с заявителя при предоставлении муниципальной услуги не взимается.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2.12.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может превышать 15 минут.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2.13. Срок регистрации заявления о предоставлении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Заявление о предоставлении муниципальной услуги регистрируется в автоматизированной информационной системе документооборота и делопроизводства не позднее рабочего дня, следующего за днем поступления заявления о предоставлении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2.14.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2.14.1. Вход в здание (строение), в которых расположен ОМС, должен обеспечивать свободный доступ заявителей в помещение.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Вход в помещения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Центральный вход в здание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муниципальная услуга, административно-распорядительным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2.14.2.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Прием граждан осуществляется в предназначенных для этих целей помещениях, включающих места для ожидания, информирования и приема заявителей.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Помещения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2.2.2/2.4.1340-03», введенным постановлением Главного государственного санитарного врача Российской Федерации от 03.06.2003 № 118.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Помещения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, предназначенные для приема граждан, оборудуются: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противопожарной системой и средствами пожаротушения;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системой оповещения о возникновении чрезвычайной ситуации;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системой охраны.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2.14.3. Площадь мест ожидания зависит от количества граждан, ежедневно обращающихся в администрацию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для получения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Места ожидания должны соответствовать комфортным условиям для заявителей и оптимальным условиям работы должностных лиц.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Места ожидания в очереди на представление или получение документов оборудуются стульями, кресельными секциями, скамьями (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банкетками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). Количество мест ожидания определяется исходя из фактического количества заявителей и возможностей для их размещения в здании, но не может составлять менее 10 мест.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2.14.4. 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2.14.5. Места информирования (в том числе в электронном виде), предназначенные для ознакомления заявителей с информационными материалами, а также для заполнения документов оборудуются: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информационными стендами с перечнем документов, необходимых для предоставления муниципальной услуги;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стульями и столами для возможности оформления документов;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канцелярскими принадлежностями.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2.14.6. Каждое рабочее место должностного лица оборудуется персональным компьютером с возможностью доступа к необходимым информационным базам данных, печатающим устройством.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При организации рабочих мест предусматривается возможность свободного входа и выхода из помещения.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2.15. Показателями доступности и качества муниципальной услуги являются: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доля заявителей, которым услуга оказана в установленные сроки, от общего количества оказанных услуг;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количество обоснованных жалоб со стороны заявителей к качеству предоставления муниципальной услуги;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доля отмененных решений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от общего количества принятых решений;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снижение максимального срока ожидания в очереди при подаче заявления и получении результата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2.16. Предоставление администрацией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муниципальной услуги в многофункциональных центрах предоставления государственных и муниципальных услуг не осуществляется.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Предоставление муниципальных услуг в электронной форме осуществляется в соответствии с законодательством Российской Федерации и законодательством Самарской области.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Состав административных процедур, выполняемых в электронном виде, а также действий заявителя по получению информации о предоставлении услуги в электронном виде определяются в соответствии с содержанием этапов перехода на предоставление муниципальной услуги в электронном виде, установленных Перечнем государственных услуг, предоставляемых органами исполнительной власти Самарской области, а также органами местного самоуправления при осуществлении отдельных государственных полномочий, переданных федеральными законами и законами Самарской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области, утвержденным постановлением Правительства Самарской области.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При этом предоставление государственной услуги в электронной форме требует наличия у обеих сторон (заявителя и должностного лица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, участвующего в предоставлении муниципальной услуги) персонального компьютера с выходом в Интернет и электронной почтой.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3. Состав, последовательность и сроки выполнения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административных процедур, требования к порядку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их выполнения, в том числе в электронной форме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3.1. Предоставление муниципальной услуги по согласованию строительства, реконструкции, капитального ремонта, ремонта сооружений пересечения с автомобильной дорогой общего пользования местного значения и (или) примыкания к автомобильной дороге общего пользования местного значения включает в себя следующие административные процедуры: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прием и регистрацию заявления;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C379E">
        <w:rPr>
          <w:rFonts w:ascii="Times New Roman" w:hAnsi="Times New Roman" w:cs="Times New Roman"/>
          <w:sz w:val="20"/>
          <w:szCs w:val="20"/>
        </w:rPr>
        <w:t xml:space="preserve">рассмотрение заявления и принятие решения о выдаче согласия администрацией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на строительство, реконструкцию, капитальный ремонт, ремонт сооружений пересечения с автомобильной дорогой общего пользования местного значения и (или) примыкания к автомобильной дороге общего пользования местного значения (далее – согласие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) или об отказе в выдаче согласия администрацией  сельского поселения Абашево муниципального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регистрацию решения о выдаче согласия администрацией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или уведомления об отказе в выдаче согласия администрацией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и направление его заявителю.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Блок-схема предоставления муниципальной услуги приведена в приложении № 4 Регламента.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3.2. Прием и регистрация заявления о выдаче согласия администрацией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Основанием для начала административной процедуры является поступление заявления и прилагаемых к нему в соответствии с пунктом 2.6.1 Регламента документов в администрацию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Ответственным за выполнение административной процедуры является специалист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При поступлении заявления специалист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регистрируют заявление в системе документооборота и делопроизводства, присваивают ему входящий регистрационный номер и перенаправляют документы Главе администрации сельского поселения Абашево, занимающийся предоставлением муниципальных услуг.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Результатом выполнения административной процедуры и способом фиксации является регистрация заявления и присвоение ему регистрационного номера.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Срок выполнения данной административной процедуры – не позднее рабочего дня, следующего за днем поступления заявления о предоставлении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3.3. Рассмотрение заявления и принятие решения о выдаче согласия администрацией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или об отказе в выдаче согласия администрацией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Юридическим фактом, являющимся основанием для начала административной процедуры, является регистрация заявления.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Ответственным за выполнение административной процедуры является специалист 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Непосредственное рассмотрение заявления и прилагаемых к нему документов осуществляется специалистом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, указанным в резолюции руководителя 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Специалист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проверяет заявление и прилагаемые к нему документы на наличие или отсутствие оснований для отказа в предоставлении муниципальной услуги, предусмотренных в пункте 2.9 Регламента.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Специалист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по результатам рассмотрения заявления и приложенных к нему документов подготавливает: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проект решения о выдаче согласия администрацией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(основания для принятия решения - отсутствие оснований, указанных в пункте 2.9 Регламента);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уведомление об отказе в выдаче согласия администрацией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(основания для принятия решения указаны в пункте 2.9 Регламента).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Результатом данной административной процедуры и способом фиксации результата является подписанное решение главой  администрацией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согласие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, содержащее технические требования и условия строительства, реконструкции сооружений пересечения с автодорогой общего пользования местного значения и (или) примыкания к автомобильной дороге общего пользования местного значения, подлежащие обязательному исполнению получателем государственной услуги, - в случае согласования строительства, реконструкции сооружений пересечения и (или) примыкания;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C379E">
        <w:rPr>
          <w:rFonts w:ascii="Times New Roman" w:hAnsi="Times New Roman" w:cs="Times New Roman"/>
          <w:sz w:val="20"/>
          <w:szCs w:val="20"/>
        </w:rPr>
        <w:t xml:space="preserve">согласие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, содержащее технические требования и условия капитального ремонта, ремонта сооружений пересечения с автодорогой общего пользования местного значения и (или) примыкания к автомобильной дороге общего пользования местного значения, подлежащие обязательному исполнению получателем муниципальной услуги, а также согласование порядка осуществления работ по ремонту сооружений пересечения и (или) примыкания и объема таких работ, - в случае согласования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капитального ремонта, ремонта сооружений пересечения и (или) примыкания;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уведомление об отказе в выдаче согласия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Срок выполнения данной административной процедуры не должен превышать 20 календарных дней.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3.4. Регистрация решения о выдаче согласия администрацией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либо уведомления об отказе в выдаче согласия администрацией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и направление его заявителю.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Основанием для регистрации решения о выдаче согласия администрацией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либо уведомления об отказе в выдаче согласия администрацией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является подписанный главой 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соответствующий документ.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Ответственным за выполнение административной процедуры является специалист 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Специалистом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осуществляется регистрация решения о выдаче согласия администрацией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либо уведомления об отказе в выдаче согласия администрацией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в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журнвале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с присвоением ему регистрационного номера.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Результатом данной административной процедуры и способом фиксации результата является регистрация согласия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либо уведомления об отказе в выдаче согласия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в журнале с присвоением ему регистрационного номера и направление его заявителю.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Срок выполнения данной административной процедуры не должен превышать 30 календарных дней со дня поступления заявления в администрацию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3.5. Выполнение отдельных административных действий в электронной форме.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3.5.1. Выполнение административных действий в электронной форме предусматривает тот же порядок исполнения административных действий теми же должностными лицами, что и при предоставлении муниципальной услуги в очной форме.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3.5.2. Должностное лицо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, осуществляющее административные действия в электронной форме, руководствуется в своей деятельности нормативными правовыми актами, инструкциями, регламентирующими: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организацию приема и передачи документов с использованием средств факсимильной связи и электронной почты, в том числе через Портал государственных и муниципальных услуг Самарской области;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работу в централизованной автоматизированной информационной системе документооборота и делопроизводства;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применение электронной цифровой подписи;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иные процессы, связанные с предоставлением муниципальной услуги в электронной форме.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4. Формы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контроля за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исполнением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административного регламента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4.1. Порядок осуществления текущего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контроля за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решений ответственными лицами.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C379E">
        <w:rPr>
          <w:rFonts w:ascii="Times New Roman" w:hAnsi="Times New Roman" w:cs="Times New Roman"/>
          <w:sz w:val="20"/>
          <w:szCs w:val="20"/>
        </w:rPr>
        <w:t xml:space="preserve">Текущий контроль за соблюдением и исполнением ответственными должностными лицами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положений Регламента и иных нормативных правовых актов, устанавливающих требования к предоставлению муниципальной услуги, а также принятия ответственными должностными лицами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решений осуществляет глава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контроля за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полнотой и качеством предоставления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C379E">
        <w:rPr>
          <w:rFonts w:ascii="Times New Roman" w:hAnsi="Times New Roman" w:cs="Times New Roman"/>
          <w:sz w:val="20"/>
          <w:szCs w:val="20"/>
        </w:rPr>
        <w:t xml:space="preserve"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ответственных должностных лиц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, непосредственно выполняющих административные процедуры.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Плановые проверки проводятся не чаще чем один раз в год и не реже чем один раз в три года.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Внеплановые проверки осуществляются по решению главы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, а также на основании полученной жалобы (обращения) на действия (бездействие) и решения, принятые в ходе предоставления муниципальной услуги, действия (бездействие) и решения ответственных должностных лиц, участвующих в предоставлении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Результаты проверок оформляются актом.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4.3. Ответственность служащих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Ответственный специалист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, участвующий в предоставлении муниципальной услуги, несет персональную ответственность за соблюдение сроков и порядка выполнения административных процедур.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Ответственность сотрудников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определяется в их должностных регламентах в соответствии с требованиями законодательства Российской Федерации.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4.4. Положения, устанавливающие требования к порядку и формам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контроля за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предоставлением муниципальной услуги, в том числе со стороны граждан, объединений граждан и организаций.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Граждане, их объединения и организации всех форм собственности для осуществления контроля со своей стороны вправе направить в администрацию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предложения, рекомендации, замечания по вопросам предоставления муниципальной услуги, а также предложения по внесению изменений в Регламент и нормативные правовые акты Самарской области, регулирующие предоставление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Заявители, направившие заявления о предоставлении муниципальной услуги, могут осуществлять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Портал государственных и муниципальных услуг Самарской области. Срок получения такой информации во время приема должностным лицом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или уполномоченного органа не может превышать 30 минут. Ответ на письменное обращение о ходе предоставления муниципальной услуги направляется органами, предоставляющими муниципальную услугу,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5. Досудебный (внесудебный) порядок обжалования решений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и действий (бездействия)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, а также должностных лиц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Информация для заявителей об их праве на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досудебное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(внесудебное) обжалование действий (бездействия) и решений,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C379E">
        <w:rPr>
          <w:rFonts w:ascii="Times New Roman" w:hAnsi="Times New Roman" w:cs="Times New Roman"/>
          <w:sz w:val="20"/>
          <w:szCs w:val="20"/>
        </w:rPr>
        <w:t>принятых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(осуществляемых) в ходе предоставления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муниципальной услуги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5.1. Заявители имеют право на обжалование действий (бездействия) и решений, принятых в ходе предоставления муниципальной услуги, действий (бездействия) и решений должностных лиц, участвующих в предоставлении муниципальной услуги, в досудебном порядке (внесудебном порядке).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5.2. Заявитель вправе направить жалобу на нарушение порядка предоставления муниципальной услуги, содержащую требование о восстановлении или защите нарушенных прав или законных интересов заявителя органом, предоставляющим муниципальную услугу, должностными лицами при получении данным заявителем муниципальной услуги (далее – жалоба).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Предмет досудебного (внесудебного) обжалования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5.3. Заявитель может обратиться с жалобой, в том числе в следующих случаях: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нарушение срока регистрации заявления о предоставлении муниципальной услуги;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нарушение срока предоставления муниципальной услуги;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 для предоставления муниципальной услуги;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 для предоставления муниципальной услуги, у заявителя;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C379E">
        <w:rPr>
          <w:rFonts w:ascii="Times New Roman" w:hAnsi="Times New Roman" w:cs="Times New Roman"/>
          <w:sz w:val="20"/>
          <w:szCs w:val="20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области;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C379E">
        <w:rPr>
          <w:rFonts w:ascii="Times New Roman" w:hAnsi="Times New Roman" w:cs="Times New Roman"/>
          <w:sz w:val="20"/>
          <w:szCs w:val="20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Основания для начала процедуры досудебного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(внесудебного) обжалования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5.4. Основанием для начала процедуры досудебного (внесудебного) обжалования является поступление в администрацию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, уполномоченный орган жалобы от заявителя или иного уполномоченного лица.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5.5. Жалоба может быть направлена по почте, с использованием сети Интернет, официального сайта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в сети Интернет, Единого портала государственных и муниципальных услуг либо Портала государственных и муниципальных услуг Самарской области, а также может быть принята при личном приеме заявителя.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Права заявителя на получение информации и документов,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C379E">
        <w:rPr>
          <w:rFonts w:ascii="Times New Roman" w:hAnsi="Times New Roman" w:cs="Times New Roman"/>
          <w:sz w:val="20"/>
          <w:szCs w:val="20"/>
        </w:rPr>
        <w:t>необходимых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для обоснования и рассмотрения жалобы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5.6. Заявитель или иное уполномоченное лицо имеет право на получение информации и документов, необходимых для обоснования и рассмотрения жалобы.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Вышестоящие органы государственной власти и должностные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лица, которым может быть адресована жалоба заявителя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в досудебном (внесудебном) порядке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5.7. В досудебном порядке заявители могут обжаловать действия или бездействие: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должностных лиц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– руководителю подразделения (отдела)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руководителя подразделения (отдела)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– руководителю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5.8. Жалоба на нарушение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порядка предоставления муниципальной услуги может быть направлена в Правительство Самарской области, Губернатору Самарской области.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Сроки рассмотрения жалобы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5.9.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 xml:space="preserve">Жалоба, поступившая в администрацию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, должностного лица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в приеме документов у заявителя либо в исправлении допущенных опечаток и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Результат досудебного (внесудебного) обжалования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применительно к каждой процедуре либо инстанции обжалования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5.10. Если в результате рассмотрения жалоба признана обоснованной, то принимаются меры по устранению допущенных нарушений, повлекших за собой жалобу, и привлечению к ответственности должностных лиц, допустивших в ходе предоставления муниципальной услуги на основании Регламента нарушения, которые повлекли за собой жалобу.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По результатам рассмотрения жалобы должностным лицом ОМС принимается решение об удовлетворении требований заявителя либо об отказе в их удовлетворении. Письменный ответ, содержащий результаты рассмотрения письменной жалобы и сведения о действиях, осуществленных в соответствии с принятым решением, направляется заявителю.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Жалоба считается разрешенной, если рассмотрены все поставленные в ней вопросы, приняты необходимые меры и дан письменный ответ (в пределах компетенции) по существу поставленных вопросов.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5.11. Мотивированный ответ о результатах рассмотрения жалобы направляется заявителю в письменной форме и по желанию заявителя в электронной форме не позднее дня, следующего за днем принятия решения, указанного в пункте 5.10 Регламента.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5.12. В случае установления в ходе или по результатам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рассмотрения жалобы признаков состава административного правонарушения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предоставления администрацией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муниципальной услуги по согласованию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строительства, реконструкции, капитального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ремонта, ремонта сооружений пересечения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с автомобильной дорогой общего пользования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местного значения и (или) примыкания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к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автомобильной дороге общего пользования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местного значения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Образец заявления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Главе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_____________________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(Ф.И.О.)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Заявитель: ______________________________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C379E">
        <w:rPr>
          <w:rFonts w:ascii="Times New Roman" w:hAnsi="Times New Roman" w:cs="Times New Roman"/>
          <w:sz w:val="20"/>
          <w:szCs w:val="20"/>
        </w:rPr>
        <w:t>(наименование организации, ИНН, ОГРН или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C379E">
        <w:rPr>
          <w:rFonts w:ascii="Times New Roman" w:hAnsi="Times New Roman" w:cs="Times New Roman"/>
          <w:sz w:val="20"/>
          <w:szCs w:val="20"/>
        </w:rPr>
        <w:t>Ф.И.О. заявителя – физ. лица, индивидуального предпринимателя)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Адрес заявителя: ____________________________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ЗАЯВЛЕНИЕ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О СОГЛАСОВАНИИ СТРОИТЕЛЬСТВА, РЕКОНСТРУКЦИИ СООРУЖЕНИЙ ПЕРЕСЕЧЕНИЯ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С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АВТОМОБИЛЬНОЙ ДОРОГОЙ ОБЩЕГО ПОЛЬЗОВАНИЯ МЕСТНОГО ЗНАЧЕНИЯ И (ИЛИ) ПРИМЫКАНИЯ К АВТОМОБИЛЬНОЙ ДОРОГЕ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ОБЩЕГО ПОЛЬЗОВАНИЯ МЕСТНОГО ЗНАЧЕНИЯ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C379E">
        <w:rPr>
          <w:rFonts w:ascii="Times New Roman" w:hAnsi="Times New Roman" w:cs="Times New Roman"/>
          <w:sz w:val="20"/>
          <w:szCs w:val="20"/>
        </w:rPr>
        <w:t xml:space="preserve">Прошу Вас выдать согласие на строительство, реконструкцию сооружений пересечения с  автомобильной общего пользования местного значения и (или) примыкания к автомобильной дороге общего пользования местного значения (нужное подчеркнуть), содержащее технические требования и условия строительства, реконструкции сооружений пересечения с общего пользования местного значения и (или) примыкания 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автомобильной дороге общего пользования местного значения (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нужное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подчеркнуть) на участке автомобильной дороги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__________________________________</w:t>
      </w:r>
      <w:r w:rsidR="00806F19">
        <w:rPr>
          <w:rFonts w:ascii="Times New Roman" w:hAnsi="Times New Roman" w:cs="Times New Roman"/>
          <w:sz w:val="20"/>
          <w:szCs w:val="20"/>
        </w:rPr>
        <w:t>_________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(указывается наименование автодороги в соответствии с утвержденным ________________(№, дата нормативного правового акта) и километровая привязка (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км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+ м) (справа, слева))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Приложения: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 - схема размещения сооружений присоединения и (или) примыкания в масштабе 1:2000, позволяющая определить их планируемое местоположение;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- копия документа, удостоверяющего личность заявителя – физического лица.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spellStart"/>
      <w:r w:rsidRPr="004C379E">
        <w:rPr>
          <w:rFonts w:ascii="Times New Roman" w:hAnsi="Times New Roman" w:cs="Times New Roman"/>
          <w:sz w:val="20"/>
          <w:szCs w:val="20"/>
        </w:rPr>
        <w:t>м.п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. (при наличии)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C379E">
        <w:rPr>
          <w:rFonts w:ascii="Times New Roman" w:hAnsi="Times New Roman" w:cs="Times New Roman"/>
          <w:sz w:val="20"/>
          <w:szCs w:val="20"/>
        </w:rPr>
        <w:t>(подпись, расшифровка подписи,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для юридических лиц – должность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«___» ______________ 20__ г.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Примечание: Заявление юридических лиц оформляется на бланке организации.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 w:rsidR="00806F19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4C379E">
        <w:rPr>
          <w:rFonts w:ascii="Times New Roman" w:hAnsi="Times New Roman" w:cs="Times New Roman"/>
          <w:sz w:val="20"/>
          <w:szCs w:val="20"/>
        </w:rPr>
        <w:t>Приложение № 2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предоставления администрацией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муниципальной услуги по согласованию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строительства, реконструкции, капитального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ремонта, ремонта сооружений пересечения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с автомобильной дорогой общего пользования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местного значения и (или) примыкания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к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автомобильной дороге общего пользования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местного значения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Образец заявления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Главе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_____________________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(Ф.И.О.)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Заявитель: ______________________________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C379E">
        <w:rPr>
          <w:rFonts w:ascii="Times New Roman" w:hAnsi="Times New Roman" w:cs="Times New Roman"/>
          <w:sz w:val="20"/>
          <w:szCs w:val="20"/>
        </w:rPr>
        <w:t>(наименование организации, ИНН, ОГРН или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C379E">
        <w:rPr>
          <w:rFonts w:ascii="Times New Roman" w:hAnsi="Times New Roman" w:cs="Times New Roman"/>
          <w:sz w:val="20"/>
          <w:szCs w:val="20"/>
        </w:rPr>
        <w:t>Ф.И.О. заявителя – физ. лица, индивидуального предпринимателя)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Адрес заявителя: __________________________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ЗАЯВЛЕНИЕ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О СОГЛАСОВАНИИ КАПИТАЛЬНОГО РЕМОНТА, РЕМОНТА СООРУЖЕНИЙ ПЕРЕСЕЧЕНИЯ С АВТОМОБИЛЬНОЙ ДОРОГОЙ ОБЩЕГО ПОЛЬЗОВАНИЯ МЕСТНОГО ЗНАЧЕНИЯ И (ИЛИ) ПРИМЫКАНИЯ К АВТОМОБИЛЬНОЙ ДОРОГЕ ОБЩЕГО ПОЛЬЗОВАНИЯ МЕСТНОГО ЗНАЧЕНИЯ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Прошу Вас выдать согласие на капитальный ремонт, ремонт сооружений пересечения с автомобильной дорогой общего пользования местного значения и (или) примыкания к автомобильной дороге общего пользования местного значения (нужное подчеркнуть), содержащее: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- технические требования и условия строительства, реконструкции, капитального ремонта, ремонта сооружений пересечения с автодорогой общего пользования местного значения и (или) примыкания к автомобильной дороге общего пользования местного значения (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нужное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подчеркнуть) на участке автомобильной дороги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_________________________________</w:t>
      </w:r>
      <w:r>
        <w:rPr>
          <w:rFonts w:ascii="Times New Roman" w:hAnsi="Times New Roman" w:cs="Times New Roman"/>
          <w:sz w:val="20"/>
          <w:szCs w:val="20"/>
        </w:rPr>
        <w:t>_________</w:t>
      </w:r>
      <w:r w:rsidRPr="004C379E">
        <w:rPr>
          <w:rFonts w:ascii="Times New Roman" w:hAnsi="Times New Roman" w:cs="Times New Roman"/>
          <w:sz w:val="20"/>
          <w:szCs w:val="20"/>
        </w:rPr>
        <w:t>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(указывается наименование автодороги в соответствии с утвержденным ______________________________(№, дата нормативного правового акта) и километровая привязка (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км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+ м) (справа, слева));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- согласование порядка осуществления работ по ремонту сооружений пересечения и (или) примыкания и объема таких работ.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Приложения: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- схема размещения сооружений присоединения и (или) примыкания в масштабе 1:2000, позволяющая определить их планируемое местоположение;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- порядок осуществления работ по ремонту сооружений пересечения с автодорогой общего пользования местного значения и (или) примыкания к автомобильной дороге общего пользования местного значения и объем таких работ;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- копия документа, удостоверяющего личность заявителя – физического лица.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spellStart"/>
      <w:r w:rsidRPr="004C379E">
        <w:rPr>
          <w:rFonts w:ascii="Times New Roman" w:hAnsi="Times New Roman" w:cs="Times New Roman"/>
          <w:sz w:val="20"/>
          <w:szCs w:val="20"/>
        </w:rPr>
        <w:t>м.п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. (при наличии)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C379E">
        <w:rPr>
          <w:rFonts w:ascii="Times New Roman" w:hAnsi="Times New Roman" w:cs="Times New Roman"/>
          <w:sz w:val="20"/>
          <w:szCs w:val="20"/>
        </w:rPr>
        <w:t>(подпись, расшифровка подписи,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для юридических лиц – должность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«___» ______________ 20__ г.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Примечание: Заявление юридических лиц оформляется на бланке организации.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 w:rsidR="00806F19">
        <w:rPr>
          <w:rFonts w:ascii="Times New Roman" w:hAnsi="Times New Roman" w:cs="Times New Roman"/>
          <w:sz w:val="20"/>
          <w:szCs w:val="20"/>
        </w:rPr>
        <w:t xml:space="preserve">                   </w:t>
      </w:r>
      <w:bookmarkStart w:id="0" w:name="_GoBack"/>
      <w:bookmarkEnd w:id="0"/>
      <w:r w:rsidRPr="004C379E">
        <w:rPr>
          <w:rFonts w:ascii="Times New Roman" w:hAnsi="Times New Roman" w:cs="Times New Roman"/>
          <w:sz w:val="20"/>
          <w:szCs w:val="20"/>
        </w:rPr>
        <w:t>Приложение № 3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предоставления администрацией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муниципальной услуги по согласованию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строительства, реконструкции, капитального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ремонта, ремонта сооружений пересечения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с автомобильной дорогой общего пользования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местного значения и (или) примыкания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к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автомобильной дороге общего пользования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местного значения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Образец заявления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Главе администрации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_____________________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(Ф.И.О.)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Заявитель: ______________________________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C379E">
        <w:rPr>
          <w:rFonts w:ascii="Times New Roman" w:hAnsi="Times New Roman" w:cs="Times New Roman"/>
          <w:sz w:val="20"/>
          <w:szCs w:val="20"/>
        </w:rPr>
        <w:t>(наименование организации, ИНН, ОГРН или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C379E">
        <w:rPr>
          <w:rFonts w:ascii="Times New Roman" w:hAnsi="Times New Roman" w:cs="Times New Roman"/>
          <w:sz w:val="20"/>
          <w:szCs w:val="20"/>
        </w:rPr>
        <w:t>Ф.И.О. заявителя – физ. лица, индивидуального предпринимателя)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Адрес заявителя: __________________________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ПОРЯДОК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ОСУЩЕСТВЛЕНИЯ РАБОТ ПО РЕМОНТУ СООРУЖЕНИЙ ПЕРЕСЕЧЕНИЯ С АВТОДОРОГОЙ ОБЩЕГО ПОЛЬЗОВАНИЯ МЕСТНОГО ЗНАЧЕНИЯ И (ИЛИ) ПРИМЫКАНИЯ К АВТОМОБИЛЬНОЙ ДОРОГЕ ОБЩЕГО ПОЛЬЗОВАНИЯ МЕСТНОГО ЗНАЧЕНИЯ                         И ОБЪЕМ ТАКИХ РАБОТ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Работы по капитальному ремонту, ремонту (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нужное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 подчеркнуть) сооружений пересечения с автодорогой общего пользования местного значения и (или) примыкания к автомобильной дороге общего пользования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местного значения (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нужное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подчеркнуть) на участке автомобильной дороги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__________________________________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4C379E">
        <w:rPr>
          <w:rFonts w:ascii="Times New Roman" w:hAnsi="Times New Roman" w:cs="Times New Roman"/>
          <w:sz w:val="20"/>
          <w:szCs w:val="20"/>
        </w:rPr>
        <w:t>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(указывается наименование автодороги в соответствии с утвержденным ______________________________(№, дата нормативного правового акта) и километровая привязка (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км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+ м) (справа, слева)) планируются в следующем объеме и в порядке: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1. Заказчик работ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: __________________</w:t>
      </w:r>
      <w:r>
        <w:rPr>
          <w:rFonts w:ascii="Times New Roman" w:hAnsi="Times New Roman" w:cs="Times New Roman"/>
          <w:sz w:val="20"/>
          <w:szCs w:val="20"/>
        </w:rPr>
        <w:t>________________________</w:t>
      </w:r>
      <w:r w:rsidRPr="004C379E">
        <w:rPr>
          <w:rFonts w:ascii="Times New Roman" w:hAnsi="Times New Roman" w:cs="Times New Roman"/>
          <w:sz w:val="20"/>
          <w:szCs w:val="20"/>
        </w:rPr>
        <w:t>;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 Срок выполнения работ: __________________________________________;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3. Этапы работ и сроки их выполнения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_______________________________</w:t>
      </w:r>
      <w:r w:rsidRPr="004C379E">
        <w:rPr>
          <w:rFonts w:ascii="Times New Roman" w:hAnsi="Times New Roman" w:cs="Times New Roman"/>
          <w:sz w:val="20"/>
          <w:szCs w:val="20"/>
        </w:rPr>
        <w:t>;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4. Объем выполнения работ: _________________________________________;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5. Сведения о схеме организации дорожного движения на период проведения капитального ремонта или ремонта: _____________________________.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spellStart"/>
      <w:r w:rsidRPr="004C379E">
        <w:rPr>
          <w:rFonts w:ascii="Times New Roman" w:hAnsi="Times New Roman" w:cs="Times New Roman"/>
          <w:sz w:val="20"/>
          <w:szCs w:val="20"/>
        </w:rPr>
        <w:t>м.п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. (при наличии)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C379E">
        <w:rPr>
          <w:rFonts w:ascii="Times New Roman" w:hAnsi="Times New Roman" w:cs="Times New Roman"/>
          <w:sz w:val="20"/>
          <w:szCs w:val="20"/>
        </w:rPr>
        <w:t>(подпись, расшифровка подписи,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для юридических лиц – должность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«___» ______________ 20__ г.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Примечание: Порядок осуществления работ юридических лиц оформляется на бланке организации.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4C379E">
        <w:rPr>
          <w:rFonts w:ascii="Times New Roman" w:hAnsi="Times New Roman" w:cs="Times New Roman"/>
          <w:sz w:val="20"/>
          <w:szCs w:val="20"/>
        </w:rPr>
        <w:t>Приложение № 4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предоставления администрацией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муниципальной услуги по согласованию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строительства, реконструкции, капитального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ремонта, ремонта сооружений пересечения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с автомобильной дорогой общего пользования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местного значения и (или) примыкания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к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автомобильной дороге общего пользования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местного значения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БЛОК-СХЕМА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ПОСЛЕДОВАТЕЛЬНОСТИ ДЕЙСТВИЙ ПРИ ПРЕДОСТАВЛЕНИИ МУНИЦИПАЛЬНОЙ УСЛУГИ ПО СОГЛАСОВАНИЮ СТРОИТЕЛЬСТВА, РЕКОНСТРУКЦИИ, КАПИТАЛЬНОГО РЕМОНТА, РЕМОНТА СООРУЖЕНИЙ ПЕРЕСЕЧЕНИЯ С АВТОМОБИЛЬНОЙ ДОРОГОЙ ОБЩЕГО ПОЛЬЗОВАНИЯ МЕСТНОГО ЗНАЧЕНИЯ И (ИЛИ) ПРИМЫКАНИЯ К АВТОМОБИЛЬНОЙ ДОРОГЕ ОБЩЕГО ПОЛЬЗОВАНИЯ МЕСТНОГО ЗНАЧЕНИЯ 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Представление в ОМС заявление о согласовании</w:t>
      </w:r>
      <w:r w:rsidRPr="004C379E">
        <w:rPr>
          <w:rFonts w:ascii="Times New Roman" w:hAnsi="Times New Roman" w:cs="Times New Roman"/>
          <w:sz w:val="20"/>
          <w:szCs w:val="20"/>
        </w:rPr>
        <w:cr/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Рассмотрение заявления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Прием и регистрация заявления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О выдаче согласия администрацией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на строительство, реконструкцию, капитальный ремонт, ремонт сооружений пересечения с автомобильной дорогой общего пользования местного значения и (или) примыкания к автомобильной дороге общего пользования местного значения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  <w:t>О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б отказе в выдаче согласия администрацией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на строительство, реконструкцию, капитальный ремонт, ремонт сооружений пересечения с автомобильной дорогой общего пользования местного значения и (или) примыкания к автомобильной дороге общего пользования местного значения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Принятие решения</w:t>
      </w:r>
      <w:r>
        <w:rPr>
          <w:rFonts w:ascii="Times New Roman" w:hAnsi="Times New Roman" w:cs="Times New Roman"/>
          <w:sz w:val="20"/>
          <w:szCs w:val="20"/>
        </w:rPr>
        <w:cr/>
      </w:r>
      <w:r w:rsidRPr="004C379E">
        <w:rPr>
          <w:rFonts w:ascii="Times New Roman" w:hAnsi="Times New Roman" w:cs="Times New Roman"/>
          <w:sz w:val="20"/>
          <w:szCs w:val="20"/>
        </w:rPr>
        <w:t>Регистрация решения и направление его заявителю</w:t>
      </w:r>
    </w:p>
    <w:p w:rsidR="00AF43C9" w:rsidRDefault="00AF43C9" w:rsidP="004C379E">
      <w:pPr>
        <w:pStyle w:val="a3"/>
        <w:rPr>
          <w:rFonts w:ascii="Times New Roman" w:hAnsi="Times New Roman" w:cs="Times New Roman"/>
        </w:rPr>
      </w:pPr>
    </w:p>
    <w:p w:rsidR="004C379E" w:rsidRDefault="004C379E" w:rsidP="004C379E">
      <w:pPr>
        <w:pStyle w:val="a3"/>
        <w:rPr>
          <w:rFonts w:ascii="Times New Roman" w:hAnsi="Times New Roman" w:cs="Times New Roman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4C379E">
        <w:rPr>
          <w:rFonts w:ascii="Times New Roman" w:hAnsi="Times New Roman" w:cs="Times New Roman"/>
          <w:b/>
          <w:sz w:val="20"/>
          <w:szCs w:val="20"/>
        </w:rPr>
        <w:t xml:space="preserve">РОССИЙСКАЯ ФЕДЕРАЦИЯ                                                 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4C379E">
        <w:rPr>
          <w:rFonts w:ascii="Times New Roman" w:hAnsi="Times New Roman" w:cs="Times New Roman"/>
          <w:b/>
          <w:sz w:val="20"/>
          <w:szCs w:val="20"/>
        </w:rPr>
        <w:t xml:space="preserve">          Администрация                                                           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4C379E">
        <w:rPr>
          <w:rFonts w:ascii="Times New Roman" w:hAnsi="Times New Roman" w:cs="Times New Roman"/>
          <w:b/>
          <w:sz w:val="20"/>
          <w:szCs w:val="20"/>
        </w:rPr>
        <w:t xml:space="preserve">      Сельского поселения 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4C379E">
        <w:rPr>
          <w:rFonts w:ascii="Times New Roman" w:hAnsi="Times New Roman" w:cs="Times New Roman"/>
          <w:b/>
          <w:sz w:val="20"/>
          <w:szCs w:val="20"/>
        </w:rPr>
        <w:t xml:space="preserve">              Абашево</w:t>
      </w:r>
      <w:r w:rsidRPr="004C379E">
        <w:rPr>
          <w:rFonts w:ascii="Times New Roman" w:hAnsi="Times New Roman" w:cs="Times New Roman"/>
          <w:b/>
          <w:sz w:val="20"/>
          <w:szCs w:val="20"/>
        </w:rPr>
        <w:tab/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4C379E">
        <w:rPr>
          <w:rFonts w:ascii="Times New Roman" w:hAnsi="Times New Roman" w:cs="Times New Roman"/>
          <w:b/>
          <w:sz w:val="20"/>
          <w:szCs w:val="20"/>
        </w:rPr>
        <w:t xml:space="preserve">  муниципального района                                                                 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4C379E">
        <w:rPr>
          <w:rFonts w:ascii="Times New Roman" w:hAnsi="Times New Roman" w:cs="Times New Roman"/>
          <w:b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b/>
          <w:sz w:val="20"/>
          <w:szCs w:val="20"/>
        </w:rPr>
        <w:t xml:space="preserve"> Самарской области                                        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4C379E">
        <w:rPr>
          <w:rFonts w:ascii="Times New Roman" w:hAnsi="Times New Roman" w:cs="Times New Roman"/>
          <w:b/>
          <w:sz w:val="20"/>
          <w:szCs w:val="20"/>
        </w:rPr>
        <w:t xml:space="preserve">       с. Абашево, </w:t>
      </w:r>
      <w:proofErr w:type="spellStart"/>
      <w:r w:rsidRPr="004C379E">
        <w:rPr>
          <w:rFonts w:ascii="Times New Roman" w:hAnsi="Times New Roman" w:cs="Times New Roman"/>
          <w:b/>
          <w:sz w:val="20"/>
          <w:szCs w:val="20"/>
        </w:rPr>
        <w:t>ул</w:t>
      </w:r>
      <w:proofErr w:type="gramStart"/>
      <w:r w:rsidRPr="004C379E">
        <w:rPr>
          <w:rFonts w:ascii="Times New Roman" w:hAnsi="Times New Roman" w:cs="Times New Roman"/>
          <w:b/>
          <w:sz w:val="20"/>
          <w:szCs w:val="20"/>
        </w:rPr>
        <w:t>.О</w:t>
      </w:r>
      <w:proofErr w:type="gramEnd"/>
      <w:r w:rsidRPr="004C379E">
        <w:rPr>
          <w:rFonts w:ascii="Times New Roman" w:hAnsi="Times New Roman" w:cs="Times New Roman"/>
          <w:b/>
          <w:sz w:val="20"/>
          <w:szCs w:val="20"/>
        </w:rPr>
        <w:t>зерная</w:t>
      </w:r>
      <w:proofErr w:type="spellEnd"/>
      <w:r w:rsidRPr="004C379E">
        <w:rPr>
          <w:rFonts w:ascii="Times New Roman" w:hAnsi="Times New Roman" w:cs="Times New Roman"/>
          <w:b/>
          <w:sz w:val="20"/>
          <w:szCs w:val="20"/>
        </w:rPr>
        <w:t xml:space="preserve">, 1                                                                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4C379E">
        <w:rPr>
          <w:rFonts w:ascii="Times New Roman" w:hAnsi="Times New Roman" w:cs="Times New Roman"/>
          <w:b/>
          <w:sz w:val="20"/>
          <w:szCs w:val="20"/>
        </w:rPr>
        <w:t xml:space="preserve">                   </w:t>
      </w:r>
      <w:r w:rsidRPr="004C379E">
        <w:rPr>
          <w:rFonts w:ascii="Times New Roman" w:hAnsi="Times New Roman" w:cs="Times New Roman"/>
          <w:b/>
          <w:sz w:val="20"/>
          <w:szCs w:val="20"/>
          <w:lang w:val="en-US"/>
        </w:rPr>
        <w:t xml:space="preserve">9-55-89                                                                                         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b/>
          <w:sz w:val="20"/>
          <w:szCs w:val="20"/>
          <w:lang w:val="en-US"/>
        </w:rPr>
      </w:pPr>
      <w:proofErr w:type="gramStart"/>
      <w:r w:rsidRPr="004C379E">
        <w:rPr>
          <w:rFonts w:ascii="Times New Roman" w:hAnsi="Times New Roman" w:cs="Times New Roman"/>
          <w:b/>
          <w:sz w:val="20"/>
          <w:szCs w:val="20"/>
        </w:rPr>
        <w:t>Е</w:t>
      </w:r>
      <w:proofErr w:type="gramEnd"/>
      <w:r w:rsidRPr="004C379E">
        <w:rPr>
          <w:rFonts w:ascii="Times New Roman" w:hAnsi="Times New Roman" w:cs="Times New Roman"/>
          <w:b/>
          <w:sz w:val="20"/>
          <w:szCs w:val="20"/>
          <w:lang w:val="en-US"/>
        </w:rPr>
        <w:t xml:space="preserve">-mail: volost-abasch@mail.ru          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4C379E">
        <w:rPr>
          <w:rFonts w:ascii="Times New Roman" w:hAnsi="Times New Roman" w:cs="Times New Roman"/>
          <w:b/>
          <w:sz w:val="20"/>
          <w:szCs w:val="20"/>
          <w:lang w:val="en-US"/>
        </w:rPr>
        <w:t xml:space="preserve">     </w:t>
      </w:r>
      <w:r w:rsidRPr="004C379E">
        <w:rPr>
          <w:rFonts w:ascii="Times New Roman" w:hAnsi="Times New Roman" w:cs="Times New Roman"/>
          <w:b/>
          <w:sz w:val="20"/>
          <w:szCs w:val="20"/>
        </w:rPr>
        <w:t>ПОСТАНОВЛЕНИЕ № 15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4C379E">
        <w:rPr>
          <w:rFonts w:ascii="Times New Roman" w:hAnsi="Times New Roman" w:cs="Times New Roman"/>
          <w:b/>
          <w:sz w:val="20"/>
          <w:szCs w:val="20"/>
        </w:rPr>
        <w:t xml:space="preserve">      от 19.08.2019 г.</w:t>
      </w:r>
    </w:p>
    <w:p w:rsidR="004C379E" w:rsidRDefault="004C379E" w:rsidP="004C379E">
      <w:pPr>
        <w:pStyle w:val="a3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4C379E">
        <w:rPr>
          <w:rFonts w:ascii="Times New Roman" w:hAnsi="Times New Roman" w:cs="Times New Roman"/>
          <w:b/>
          <w:sz w:val="20"/>
          <w:szCs w:val="20"/>
        </w:rPr>
        <w:t>Об утверждении Административного  регламента  предоставления муниципальной услуги по согласованию планируемого размещения прокладки, переноса или переустройства инженерных коммуникаций в границах полосы отвода и (или) придорожных полос автомобильной дороги общего пользования местного значения и заключению договора на прокладку, перенос, переустройство и (или) эксплуатацию инженерных коммуникаций в границах полосы отвода автомобильной дороги общего пользования местного значения  на территории сельского поселения Абашево муниципального района</w:t>
      </w:r>
      <w:proofErr w:type="gramEnd"/>
      <w:r w:rsidRPr="004C379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4C379E">
        <w:rPr>
          <w:rFonts w:ascii="Times New Roman" w:hAnsi="Times New Roman" w:cs="Times New Roman"/>
          <w:b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b/>
          <w:sz w:val="20"/>
          <w:szCs w:val="20"/>
        </w:rPr>
        <w:t xml:space="preserve"> Самарской области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C379E">
        <w:rPr>
          <w:rFonts w:ascii="Times New Roman" w:hAnsi="Times New Roman" w:cs="Times New Roman"/>
          <w:sz w:val="20"/>
          <w:szCs w:val="20"/>
        </w:rPr>
        <w:t>В соответствии с федеральными законами от 27.07.2010 № 210-ФЗ «Об организации предоставления государственных и муниципальных услуг»,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и о внесении изменений в отдельные законодательные акты Российской Федерации», руководствуясь Уставом  сельского поселения Абашево, Администрация сельского поселения Абашево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 ПОСТАНОВЛЯЕТ: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1. 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 xml:space="preserve">Утвердить прилагаемый Административный регламент муниципальной услуги по согласованию планируемого размещения прокладки, переноса или переустройства инженерных коммуникаций в границах полосы отвода и (или) придорожных полос автомобильной дороги общего пользования местного значения и заключению договора на прокладку, перенос, переустройство и (или) эксплуатацию инженерных коммуникаций в границах полосы отвода автомобильной дороги общего пользования местного значения на территории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 Самарской области.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 Опубликовать настоящее Постановление  в газете «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Абашевский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Вестник»  и разместить на официальном сайте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в сети Интернет http://abashevo.tk/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3. Настоящее Постановление вступает в силу по истечении десяти дней со дня его 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официального опубликования.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 Глава сельского поселения 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Абашево                                                                           </w:t>
      </w:r>
      <w:r w:rsidRPr="004C379E">
        <w:rPr>
          <w:rFonts w:ascii="Times New Roman" w:hAnsi="Times New Roman" w:cs="Times New Roman"/>
          <w:sz w:val="20"/>
          <w:szCs w:val="20"/>
        </w:rPr>
        <w:tab/>
        <w:t xml:space="preserve">Г.А.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Шабавнина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Утвержден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Постановлением администрации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сельского поселения Абашево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муниципального района   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Самарской области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№_____ от ___________2019 г.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 xml:space="preserve">Административный регламент предоставления муниципальной услуги по согласованию планируемого размещения прокладки, переноса или переустройства инженерных коммуникаций в границах полосы отвода и (или) придорожных полос автомобильной дороги общего пользования местного значения и заключению договора на прокладку, перенос, переустройство и (или) эксплуатацию инженерных коммуникаций в границах полосы отвода автомобильной дороги общего пользования местного значения на территории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Самарской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области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1. Общие положения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1.1. Общие сведения о муниципальной услуге.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C379E">
        <w:rPr>
          <w:rFonts w:ascii="Times New Roman" w:hAnsi="Times New Roman" w:cs="Times New Roman"/>
          <w:sz w:val="20"/>
          <w:szCs w:val="20"/>
        </w:rPr>
        <w:t>Настоящий Административный регламент муниципальной услуги по согласованию планируемого размещения прокладки, переноса или переустройства инженерных коммуникаций в границах полосы отвода и (или) придорожных полос автомобильной дороги общего пользования местного значения и заключению договора на прокладку, перенос, переустройство и (или) эксплуатацию инженерных коммуникаций в границах полосы отвода автомобильной дороги общего пользования местного значения (далее – Регламент) разработан в целях повышения качества и доступности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предоставления муниципальной услуги по согласованию планируемого размещения прокладки, переноса или переустройства инженерных коммуникаций в границах полосы отвода и (или) придорожных полос автомобильной дороги общего пользования местного значения и заключению договора на прокладку, перенос, переустройство и (или) эксплуатацию инженерных коммуникаций в границах полосы отвода автомобильной дороги общего пользования местного значения (далее – муниципальная услуга) в соответствии с Федеральным законом от 08.11.2007 № 257-ФЗ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«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с Федеральным законом от 27.07.2010 № 210-ФЗ «Об организации предоставления государственных и муниципальных услуг», постановлением Правительства Самарской области от 27.01.2011 № 16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органами исполнительной власти Самарской области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>, разработке и принятии административных регламентов осуществления муниципального контроля органами местного самоуправления в Самарской области».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Регламент устанавливает порядок, сроки и последовательность административных процедур при предоставлении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Получателями муниципальной услуги являются юридические и физические лица, индивидуальные предприниматели, осуществляющие прокладку, перенос, переустройство и (или) эксплуатацию инженерных коммуникаций в границах полосы отвода и (или) придорожных полос автомобильной дороги общего пользования местного значения.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Заявителями и лицами, выступающими от имени владельцев коммуникаций, при взаимодействии с администрацией сельского поселения Абашево в ходе предоставления муниципальной услуги, являются их представители и уполномоченные ими лица в соответствии с законом (далее – заявители).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Полномочия заявителя, не являющегося получателем муниципальной услуги, подтверждаются доверенностью, оформленной в соответствии с требованиями законодательства.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1.2. Порядок информирования о правилах предоставления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1.2.1. Информирование заявителей осуществляется администрацией сельского поселения Абашево,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осуществляющим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функции по предоставлению муниципальной услуги. 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Местонахождение администрации: Самарская область,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 район, с. Абашево  ул.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Озерная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д. 1.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 График работы администрации (время местное):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Понедельник– с 8.00 до 17.00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Вторник - Пятница – с 8.00 до 16.00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Суббота, воскресенье – выходные дни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Перерыв на обед – с 12.00 до 13.00;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Справочные телефоны администрации: 8(84677) 95589.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адрес официального сайта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в информационно-телекоммуникационной сети Интернет (далее - сеть Интернет): http://abashevo.tk/;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Адрес электронной почты администрации: volost-abasch@mail.ru.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1.2.2. Информация о порядке, сроках и процедурах предоставления муниципальной услуги, в том числе о ходе предоставления муниципальной услуги, предоставляется в следующих формах: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устное индивидуальное консультирование заявителя специалистом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консультирование в электронном виде;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консультирование посредством направления почтового сообщения;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консультирование по телефону.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По обращению заявителя администрация сельского поселения Абашево обязано предоставить ему сведения о дате приема заявления и его регистрационном номере.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1.2.3. Устное индивидуальное консультирование заявителя специалистом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происходит при непосредственном обращении заявителя в администрацию сельского поселения Абашево.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Время ожидания в очереди при устном индивидуальном консультировании не может превышать 15 минут.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Устное индивидуальное консультирование каждого заявителя специалистом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не может превышать 20 минут.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В случае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если для подготовки ответа требуется продолжительное время, специалист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, осуществляющий устное индивидуальное консультирование, может предложить заявителю обратиться за необходимой информацией в письменном виде либо назначить другое удобное для заявителя время для устного консультирования.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1.2.4. Консультирование в электронном виде осуществляется посредством: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размещения консультационно-справочной информации на официальном сайте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в сети Интернет: http://abashevo.tk/;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размещения консультационно-справочной информации в федеральной государственной информационной системе «Единый портал государственных и муниципальных услуг (функций)» (далее – Единый портал): http://www.gosuslugi.ru) и в государственной информационной системе Самарской области «Портал государственных и муниципальных услуг Самарской области» (далее - Региональный портал): http://www.pgu.samregion.ru и http://www.uslugi.samregion.ru;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индивидуального консультирования путем направления сообщений по электронной почте.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Консультирование путем размещения консультационно-справочной информации на официальном сайте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в сети Интернет, Едином портале и Региональном портале осуществляется посредством получения заинтересованным лицом информации при посещении официального сайта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, а также ресурсов Единого портала и Регионального портала.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При консультировании по электронной почте заинтересованное лицо направляет обращение на адрес электронной почты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volost-abasch@mail.ru. Датой поступления обращения является дата его регистрации в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как входящего сообщения. Ответ на вышеуказанное обращение направляется по электронной почте на электронный адрес, указанный заинтересованным лицом в обращении, а также на бумажном носителе, по почтовому адресу (в случае его указания в обращении) в срок, не превышающий 30 дней с момента поступления обращения.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1.2.5. Консультирование посредством направления почтового сообщения осуществляется путем направления ответа на письменное обращение заинтересованного лица. Ответ на обращение заинтересованного лица направляется почтой по адресу, указанному заинтересованным лицом в его обращении, в срок, не превышающий 30 дней со дня поступления письменного обращения. Датой поступления обращения является дата регистрации входящего обращения в администрацию сельского поселения Абашево.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1.2.6. Консультирование по телефону осуществляется при личном обращении заявителя посредством телефонной связи по следующим телефонным номерам: 8(84677)95589.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специалиста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, осуществляющего консультирование по телефону.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Время разговора не должно превышать 20 минут.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В том случае, если специалист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, осуществляющий консультирование по телефону, не может ответить на вопрос, он может предложить заявителю обратиться за необходимой информацией в письменном виде либо назначить другое удобное для заявителя время для консультирования по телефону или для устного индивидуального консультирования.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1.2.7. На официальном сайте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в сети Интернет http://abashevo.tk/ размещаются следующие информационные материалы: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информация по вопросам предоставления муниципальной услуги;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текст Регламента с приложениями;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информация о месте нахождения и графике работы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, справочные телефоны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, адрес электронной почты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в сети Интернет;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график приема граждан, номера кабинетов, в которых предоставляется государственная услуга, фамилии, имена, отчества (последние - при наличии) и должности соответствующих должностных лиц;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тексты нормативных правовых актов, регулирующих деятельность Министерства по предоставлению государственной услуги;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образец заявления о выдаче проекта договора;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образец заявления о заключении договора;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перечень документов, представляемых заявителем, и требования, предъявляемые к этим документам.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1.2.8. Основными требованиями к информированию заявителей являются: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достоверность предоставляемой информации;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четкость в изложении информации;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полнота информирования;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наглядность форм предоставляемой информации (при письменном информировании);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удобство и доступность получения информации;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оперативность предоставления информации.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 Стандарт предоставления муниципальной услуги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2.1. Наименование муниципальной услуги «Согласование планируемого размещения прокладки, переноса или переустройства инженерных коммуникаций в границах полосы отвода и (или) придорожных полос автомобильной дороги общего пользования местного значения и заключение договора на прокладку, перенос, переустройство и (или) эксплуатацию инженерных коммуникаций в границах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полосы отвода автомобильной дороги общего пользования местного значения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>».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2.2. Муниципальная услуга предоставляется администрацией сельского поселения Абашево.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Осуществляющим непосредственное предоставление государственной услуги, является администрация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2.3. Результатами предоставления муниципальной услуги являются: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C379E">
        <w:rPr>
          <w:rFonts w:ascii="Times New Roman" w:hAnsi="Times New Roman" w:cs="Times New Roman"/>
          <w:sz w:val="20"/>
          <w:szCs w:val="20"/>
        </w:rPr>
        <w:t>подготовка проекта договора на прокладку, перенос или переустройство инженерных коммуникаций, их эксплуатацию в границах полосы отвода автомобильной дороги и технических требований и условий (подготовка изменений в технические требования и условия) на планируемую прокладку, перенос или переустройство инженерных коммуникаций, их эксплуатацию в границах полосы отвода автомобильной дороги и (или) придорожных полос автомобильной дороги (далее – проект договора, технические требования и условия);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отказ в подготовке проекта договора, технических требований и условий;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заключение договора на прокладку, перенос или переустройство инженерных коммуникаций, их эксплуатацию в границах полосы отвода автомобильной дороги и согласование документации на планируемую прокладку, перенос или переустройство инженерных коммуникаций в границах полосы отвода автомобильной дороги и (или) придорожных полос автомобильной дороги (далее – договор и согласование документации);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отказ в заключени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договора и согласовании документации.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2.4. Срок предоставления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Максимальный срок предоставления муниципальной услуги в части: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C379E">
        <w:rPr>
          <w:rFonts w:ascii="Times New Roman" w:hAnsi="Times New Roman" w:cs="Times New Roman"/>
          <w:sz w:val="20"/>
          <w:szCs w:val="20"/>
        </w:rPr>
        <w:t xml:space="preserve">подготовки проекта договора, технических требований и условий составляет 30 дней со дня регистрации соответствующего заявления, оформленного согласно Приложению № 1 к Регламенту, в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;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заключения договора и согласования документации составляет 30 дней со дня регистрации соответствующего заявления, оформленного согласно Приложению № 2 к Регламенту, в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2.4.1. Срок действия технических требований и условий в части прокладки, переноса или переустройства инженерной коммуникации составляет 1 год со дня их подготовки.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2.4.2. Срок действия согласованной документации составляет 1 год со дня ее согласования.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2.4.3. Срок действия договора составляет период эксплуатации инженерной коммуникации.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2.5. Правовыми основаниями для предоставления муниципальной услуги являются следующие нормативные правовые акты: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(Собрание законодательства Российской Федерации, 2007, № 46);</w:t>
      </w:r>
      <w:r w:rsidRPr="004C379E">
        <w:rPr>
          <w:rFonts w:ascii="Times New Roman" w:hAnsi="Times New Roman" w:cs="Times New Roman"/>
          <w:sz w:val="20"/>
          <w:szCs w:val="20"/>
        </w:rPr>
        <w:cr/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иные нормативные правовые акты Российской Федерации и Самарской области, непосредственно регулирующие предоставление муниципальной услуги;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а также: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ГОСТ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52289-2004 «Технические средства организации дорожного движения. Правила применения дорожных знаков, разметки, светофоров, дорожных ограждений и направляющих устройств» (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утвержден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приказом Федерального агентства по техническому регулированию и метрологии от 15 декабря 2004 года № 120-ст);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ГОСТ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51256-99 «Технические средства организации дорожного движения. Разметка дорожная. Типы и основные параметры. Общие технические требования» (принят постановлением Государственного комитета Российской Федерации по стандартизации и метрологии от 30 марта 1999 года № 103);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ГОСТ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52290-2004 «Технические средства организации дорожного движения. Знаки дорожные. Общие технические требования» (утвержден приказом Федерального агентства Российской Федерации по техническому регулированию и метрологии от 15 декабря 2004 года № 121-ст);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ГОСТ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52766-2007 «Дороги автомобильные общего пользования. Элементы обустройства. Общие требования» (утвержден приказом Федерального агентства Российской Федерации по техническому регулированию и метрологии от 23 октября 2007 года № 270-ст);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ГОСТ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52044-2003 «Наружная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размещения» (принят постановлением Государственного комитета Российской Федерации по стандартизации и метрологии от 22 апреля 2003 года № 124-ст);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СНиП 2.05.02-85 «Автомобильные дороги» (утвержден постановлением Государственного комитета СССР по делам строительства от 17 декабря 1985 года № 233);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СНиП 2.05.03-84 «Мосты и трубы» (утвержден постановлением Государственного строительного комитета СССР от 30 ноября 1984 года № 200);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СНиП 2.07.01-89 «Градостроительство. Планировка и застройка городских и сельских поселений» (утвержден постановлением Государственного строительного комитета СССР от 16 мая 1989 года № 78).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2.6. Исчерпывающий перечень документов, необходимых для предоставления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2.6.1.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2.6.1.1. Для подготовки проекта договора, технических требований и условий заявителю необходимо направить в администрацию сельского поселения Абашево 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C379E">
        <w:rPr>
          <w:rFonts w:ascii="Times New Roman" w:hAnsi="Times New Roman" w:cs="Times New Roman"/>
          <w:sz w:val="20"/>
          <w:szCs w:val="20"/>
        </w:rPr>
        <w:t>заявление о выдаче технических требований и условий (о внесении изменений в технические требования и условия) на планируемую прокладку, перенос или переустройство инженерных коммуникаций в границах полосы отвода автомобильной дороги и (или) придорожных полос автомобильной дороги и подготовке проекта договора на планируемую прокладку, перенос, переустройство и (или) эксплуатацию инженерных коммуникаций в границах полосы отвода автомобильной дороги, по форме согласно Приложению № 1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к настоящему Регламенту (далее – заявление о выдаче (о внесении изменений) технических требований и условий и проекта договора);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схему размещения инженерной коммуникации, позволяющую определить планируемое место расположения инженерной коммуникации относительно автомобильной дороги (направляется в случае вновь устраиваемой коммуникации);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топографическую съемку с обозначением на ней инженерной коммуникации с каталогами координат в масштабе 1:500.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2.6.1.2. Для заключения договора и согласования документации заявителю необходимо направить в администрацию сельского поселения Абашево: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заявление о заключении договора и согласовании документации, по форме согласно Приложению № 2 к настоящему Регламенту (далее – заявление о заключении договора и согласовании документации);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проектную документацию на устройство инженерной коммуникации (направляется в случае вновь устраиваемой коммуникации);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подписанный владельцем коммуникации договор на планируемую прокладку, перенос, переустройство и (или) эксплуатацию инженерных коммуникаций в границах полосы отвода автомобильной дороги.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2.6.2.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Документы и информация, необходимые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государственных внебюджетных фондов, органов местного самоуправления, организаций и запрашиваются администрацией сельского поселения Абашево в органах (организациях), в распоряжении которых они находятся, если заявитель не представил такие документы и информацию самостоятельно, отсутствуют.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2.6.3. Указанные в пунктах 2.6.1.1 - 2.6.1.2 Регламента заявления заполняются с помощью средств электронно-вычислительной техники или от руки разборчиво, чернилами черного или синего цвета. Формы заявлений можно получить в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, а также на официальном сайте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в сети Интернет, на Едином портале и Региональном портале.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Документы, указанные в пунктах 2.6.1.1 - 2.6.1.2 Регламента, могут быть поданы в администрацию сельского поселения Абашево: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лично заявителем;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в письменном виде по почте;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в электронной форме по электронной почте либо посредством Единого портала и Регионального портала при наличии технических возможностей.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Администрация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 не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2.7. Исчерпывающий перечень оснований для отказа в приеме документов.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Основания для отказа в приеме заявления и прилагаемых к нему документов отсутствуют.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2.8. Исчерпывающий перечень оснований для отказа в предоставлении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2.8.1. Основанием для отказа в предоставлении муниципальной услуги в части подготовки проекта договора и технических требований и условий является: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наличие в заявлении и в других представленных документах подчисток, приписок, зачеркнутых слов и иных исправлений;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предоставление документов, исполненных карандашом, а также документов с серьезными повреждениями, не позволяющими однозначно истолковать их содержание;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представление неполного комплекта требуемых документов;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планируемое размещение прокладки, переустройства, переноса инженерных коммуникаций в границах полос отвода и (или) придорожных полос автомобильной дороги регионального или межмуниципального значения в Самарской области влечет за собой ухудшение качественных характеристик элементов автодороги;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планируемое размещение прокладки, переустройства, переноса инженерных коммуникаций в границах полос отвода и (или) придорожных полос автомобильной дороги общего пользования местного значения влечет за собой снижение безопасности дорожного движения;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выявление несоответствия территориального размещения инженерных коммуникаций требованиям нормативных правовых актов Российской Федерации и Самарской области, государственных стандартов, строительных норм и правил;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выявленное при рассмотрении заявления о внесении изменений в технические требования и условия и прилагаемых к нему документов отсутствие стесненных условий, застроенных территорий, ущелий и т.п. при прокладке, переносе, переустройстве инженерной коммуникации, их эксплуатации.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2.8.2. Основанием для отказа в предоставлении муниципальной услуги в части заключения договора и согласования документации является: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наличие в заявлении и в других представленных документах подчисток, приписок, зачеркнутых слов и иных исправлений;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предоставление документов, исполненных карандашом, а также документов с серьезными повреждениями, не позволяющими однозначно истолковать их содержание;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представление неполного комплекта требуемых документов;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отказ владельца коммуникаций от подписания договора на прокладку, перенос, переустройство инженерных коммуникаций, их эксплуатацию в границах полосы отвода автомобильной дороги той инженерной коммуникации, на прокладку, перенос, переустройство и (или) эксплуатацию которой были выданы технические требования и условия;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несоответствие разработанной документации на прокладку, перенос, переустройство инженерных коммуникаций, их эксплуатацию требованиям технических требований и условий;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несоответствие разработанной документации на прокладку, перенос, переустройство инженерных коммуникаций, их эксплуатацию требованиям документации на ремонт, капитальный ремонт, реконструкцию, строительство автомобильной дороги;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выявление несоответствия территориального размещения инженерных коммуникаций требованиям нормативных правовых актов Российской Федерации и Самарской области, государственных стандартов, строительных норм и правил.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2.9.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Услуги, являющиеся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услуги, отсутствуют.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2.10. Муниципальная услуга предоставляется без взимания государственной пошлины или иной платы.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2.11.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2.12. Срок регистрации заявления о предоставлении муниципальной услуги не должен превышать 1 рабочего дня.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C379E">
        <w:rPr>
          <w:rFonts w:ascii="Times New Roman" w:hAnsi="Times New Roman" w:cs="Times New Roman"/>
          <w:sz w:val="20"/>
          <w:szCs w:val="20"/>
        </w:rPr>
        <w:t xml:space="preserve">Регистрация заявления о предоставлении муниципальной услуги, поступившего от заявителя в администрацию 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 в письменной форме на личном приеме, в электронной форме через Региональный или Единый порталы, не должен превышать 1 рабочего дня после его поступления в администрацию сельского поселения Абашево.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Регистрация заявления о предоставлении муниципальной услуги, поступившего в администрацию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в выходной (нерабочий или праздничный) день, осуществляется в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первый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следующий за ним рабочий день.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2.13.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2.13.1. Вход в здание (строение), в котором расположена администрация сельского поселения Абашево, должен обеспечивать свободный доступ заявителей в помещение.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Вход в помещения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Центральный вход в здание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муниципальная услуга, административно-распорядительным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2.13.2.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В помещения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обеспечивается допуск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сурдопереводчика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тифлосурдопереводчика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В помещения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обеспечивается допуск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 от 22 июня 2015 г. № 386н.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Прием граждан осуществляется в предназначенных для этих целей помещениях, включающих места для ожидания, информирования и приема заявителей.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Помещения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2.2.2/2.4.1340-03», введенным постановлением Главного государственного санитарного врача Российской Федерации от 03.06.2003 № 118.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Помещения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, предназначенные для приема граждан, оборудуются: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противопожарной системой и средствами пожаротушения;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системой оповещения о возникновении чрезвычайной ситуации;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системой охраны.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2.13.3. Площадь мест ожидания зависит от количества граждан, ежедневно обращающихся в администрацию сельского поселения Абашево для получения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Места ожидания должны соответствовать комфортным условиям для заявителей и оптимальным условиям работы должностных лиц.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Места ожидания в очереди на представление или получение документов оборудуются стульями, кресельными секциями, скамьями (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банкетками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). Количество мест ожидания определяется исходя из фактического количества заявителей и возможностей для их размещения в здании, но не может составлять менее 10 мест.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2.13.4. 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2.13.5. Места информирования (в том числе в электронном виде), предназначенные для ознакомления заявителей с информационными материалами, а также для заполнения документов, оборудуются: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информационными стендами с перечнем документов, необходимых для предоставления муниципальной услуги;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стульями и столами для возможности оформления документов;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канцелярскими принадлежностями.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2.13.6. Каждое рабочее место должностного лица оборудуется персональным компьютером с возможностью доступа к необходимым информационным базам данных, печатающим устройством.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При организации рабочих мест предусматривается возможность свободного входа и выхода из помещения.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2.14. Показателями доступности и качества предоставления муниципальной услуги являются: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- количество взаимодействий заявителя с должностными лицами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при предоставлении муниципальной услуги и их продолжительность;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(бездействия) должностных лиц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в общем количестве обращений по вопросам предоставления муниципальной услуги;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- доля нарушений исполнения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- снижение максимального срока ожидания в очереди при подаче запроса и получении результата предоставления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2.15. Предоставление администрацией сельского поселения Абашево муниципальной услуги в многофункциональных центрах предоставления государственных и муниципальных услуг не осуществляется.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2.16.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 Состав административных процедур, выполняемых в электронном виде, а также действий заявителя по получению информации о предоставлении услуги в электронном виде определяется в соответствии с содержанием этапов перехода на предоставление муниципальной услуги в электронном виде, утвержденных постановлением Правительства Самарской области.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2.17. Для получения муниципальной услуги заявитель может представить заявление о выдаче (о внесении изменений) технических требований и условий и проекта договора, а также заявление о заключении договора и согласовании документации в электронной форме посредством Единого и Регионального порталов в сети Интернет.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Представление заявления в электронной форме осуществляется при наличии технических возможностей.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2.18. Заявление, поступившее в электронной форме, регистрируется в порядке, предусмотренном пунктом 2.12 Регламента.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2.19. Документы к заявлению, необходимые для предоставления муниципальной услуги, которые заявитель должен представить самостоятельно, указанные в пунктах 2.6.1.1, 2.6.1.2 Регламента, должны быть представлены заявителем в администрацию сельского поселения Абашево на личном приеме. До представления заявителем указанных документов рассмотрение заявления о предоставлении муниципальной услуги приостанавливается, о чем администрация сельского поселения Абашево уведомляет заявителя не позднее рабочего дня, следующего за днем регистрации заявления, путем направления почтового и (или) электронного сообщения (при наличии адреса электронной почты). Одновременно заявителю сообщается о регистрации его заявления.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Срок для представления заявителем документов, которые заявитель должен представить самостоятельно в администрацию сельского поселения Абашево на личном приеме при представлении заявления в электронной форме, составляет 3 рабочих дня со дня регистрации заявления в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2.20. В случае подачи заявления о предоставлении муниципальной услуги в электронной форме прием документов к заявлению осуществляется по предварительной записи вне очереди.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2.21. Заявителю предоставляется возможность получения и копирования на Едином и Региональном порталах форм заявлений и информации о предоставляемой муниципальной услуге.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3. Состав, последовательность и сроки выполнения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административных процедур, требования к порядку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их выполнения, в том числе в электронной форме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3.1. Предоставление муниципальной услуги администрацией сельского поселения Абашево включает в себя следующие административные процедуры: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В части выдачи технических требований и условий и проекта договора: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- прием и регистрация заявления о выдаче (о внесении изменений) технических требований и условий и проекта договора;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- рассмотрение заявления, прилагаемых к нему документов и принятие решения о подготовке проекта договора и технических требований и условий;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- регистрация и вручение или направление заявителю двух экземпляров договора и технических требований и условий или уведомления об отказе в предоставлении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В части заключения договора и согласования документации: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- прием и регистрация заявления о заключении договора и согласовании документации;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- рассмотрение заявления, прилагаемых к нему документов и принятие решения о заключении договора и согласовании документации;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- регистрация и вручение или направление заявителю решения о заключении договора и согласовании документации либо подготовка уведомления заявителю об отказе в предоставлении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Блок-схема предоставления муниципальной услуги приведена в Приложении № 3 к Регламенту.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3.2. Прием и регистрация заявления о выдаче (о внесении изменений) технических требований и условий и проекта договора.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3.2.1. Юридическим фактом, являющимся основанием для начала административной процедуры, является обращение заявителя с заявлением о предоставлении муниципальной услуги и прилагаемыми к нему согласно пункту 2.6.1.1 Регламента документами в администрацию сельского поселения Абашево.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3.2.2. Регистрацию заявления о предоставлении муниципальной услуги осуществляет должностное лицо специалист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(далее – регистратор).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Регистратор осуществляет: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регистрацию заявления о предоставлении муниципальной услуги в автоматизированной информационной системе документооборота и делопроизводства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Максимальный срок осуществления данной административной процедуры не может превышать 1 рабочий день с момента поступления в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поданного заявителем заявления.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3.2.3. Критерием принятия решения является представление заявления о предоставлении муниципальной услуги с комплектом документов, необходимых для предоставления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3.2.4. Результатом административной процедуры является прием заявления о предоставлении муниципальной услуги и документов, необходимых для предоставления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3.2.5. Способом фиксации результата административной процедуры является регистрация заявления о выдаче (о внесении изменений) технических требований и условий и проекта договора в автоматизированную информационную систему документооборота и делопроизводства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(далее – АИС ДД).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3.3. Рассмотрение заявления, прилагаемых к нему документов и принятие решения о подготовке проекта договора и технических требований и условий.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3.3.1. Юридическим фактом, являющимся основанием для начала административной процедуры, является регистрация заявления о выдаче (о внесении изменений) технических требований и условий и проекта договора в АИС ДД, предусмотренных пунктом 2.6.1 Регламента.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3.3.2. Должностным лицом, ответственным за рассмотрение заявления о предоставлении муниципальной услуги и прилагаемых к нему документов, является должностное лицо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(далее – исполнитель), определяемое руководителем ОМС (лицом, его замещающим) в течение 1 рабочего дня с момента поступления документов в администрацию сельского поселения Абашево.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3.3.3. Исполнителем осуществляются следующие административные действия: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рассмотрение поданного заявления о предоставлении муниципальной услуги и прилагаемых к нему документов с целью выявления наличия или отсутствия оснований для отказа в предоставлении муниципальной услуги;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принятие решения о подготовке проекта договора и технических требований и условий или об отказе в предоставлении муниципальной услуги;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обеспечение согласования, подписания уполномоченными должностными лицами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уведомления о предоставлении или об отказе в предоставлении муниципальной услуги в администрации сельского поселения Абашево двух экземпляров договора и технических требований и условий или уведомления об отказе в предоставлении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3.3.4. Критерием принятия решения является отсутствие оснований для отказа в предоставлении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3.3.5. Уведомление об отказе в подготовке проекта договора, технических требований и условий должно быть мотивированным и содержать указание на основани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е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отказа, предусмотренное пунктом 2.8.1 Регламента.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3.3.6. Результатом административной процедуры является предоставление в администрацию сельского поселения Абашево двух экземпляров договора и технических требований и условий или уведомления об отказе в предоставлении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3.3.7. Максимальный срок осуществления данной административной процедуры не может превышать 28 дней с момента поступления документов в администрацию сельского поселения Абашево.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3.4. Регистрация и вручение или направление заявителю двух экземпляров договора и технических требований и условий или уведомления об отказе в предоставлении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3.4.1. Юридическим фактом, являющимся основанием для начала административной процедуры, является предоставление исполнителем в администрацию сельского поселения Абашево двух экземпляров договора и технических требований и условий или уведомления об отказе в предоставлении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3.4.2. Регистрацию двух экземпляров договора и технических требований и условий или уведомления об отказе в предоставлении муниципальной услуги осуществляет регистратор.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Регистратор осуществляет регистрацию решения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о предоставлении муниципальной услуги в части подготовки проекта договора и технических требований и условий или уведомления об отказе в предоставлении государственной услуги в АИС ДД с присвоением ему исходящего регистрационного номера посредством АИС ДД.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3.4.3. Способом фиксации результата административной процедуры является регистрация решения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о предоставлении муниципальной услуги в части подготовки проекта договора и технических требований и условий или уведомления об отказе в предоставлении муниципальной услуги в АИС ДД с присвоением ему исходящего регистрационного номера посредством АИС ДД.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Срок выполнения данной административной процедуры не должен превышать 1 рабочего дня с момента предоставления исполнителем в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двух экземпляров договора и технических требований и условий или уведомления об отказе в предоставлении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3.5. Прием и регистрация заявления о заключении договора и согласовании документации.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3.5.1. Юридическим фактом, являющимся основанием для начала административной процедуры, является обращение заявителя с заявлением о предоставлении муниципальной услуги и прилагаемыми к нему согласно пункту 2.6.1.2 Регламента документами в администрацию сельского поселения Абашево.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3.5.2. Регистрацию заявления о предоставлении муниципальной услуги осуществляет регистратор.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Регистратор осуществляет регистрацию заявления о предоставлении муниципальной услуги в АИС ДД.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Максимальный срок осуществления данной административной процедуры не может превышать 1 рабочего дня с момента поступления в ОМС поданного заявителем заявления.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3.5.3. Критерием принятия решения является представление заявления о предоставлении муниципальной услуги с комплектом документов, необходимых для предоставления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3.5.4. Результатом административной процедуры является прием заявления о предоставлении муниципальной услуги и документов, необходимых для предоставления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3.5.5. Способами фиксации результата административной процедуры являются регистрация заявления о заключении договора на прокладку, перенос, переустройство и (или) эксплуатацию инженерной коммуникации в границах полосы отвода автомобильной дороги и согласовании документации в АИС ДД.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3.6. Рассмотрение заявления, прилагаемых к нему документов и принятие решения о заключении договора и согласовании документации.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3.6.1. Юридическим фактом, являющимся основанием для начала административной процедуры, является регистрация заявления о заключении договора на прокладку, перенос, переустройство и (или) эксплуатацию инженерной коммуникации в границах полосы отвода автомобильной дороги и согласовании документации с комплектом документов, предусмотренных пунктом 2.6.1.2 Регламента.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3.6.2. Должностным лицом, ответственным за рассмотрение заявления о предоставлении муниципальной услуги и прилагаемых к нему документов, является исполнитель, определяемый руководителем администрации сельского поселения Абашево 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(лицом, его замещающим) в течение 1 рабочего дня с момента поступления документов в администрацию сельского поселения Абашево 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3.6.3. Исполнителем осуществляются следующие административные действия: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рассмотрение поданного заявления о предоставлении муниципальной услуги и прилагаемых к нему документов с целью выявления наличия или отсутствия оснований для отказа в предоставлении муниципальной услуги;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принятие решения о заключении договора и согласовании документации либо принятие решения об отказе в предоставлении муниципальной услуги;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обеспечение согласования, подписания уполномоченными должностными лицами администрации сельского поселения Абашево 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уведомления о предоставлении или об отказе в предоставлении муниципальной услуги;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предоставление в администрацию сельского поселения Абашево 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уведомления о предоставлении или об отказе в предоставлении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3.6.4. Критерием принятия решения является отсутствие оснований для отказа в предоставлении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3.6.5. Уведомление об отказе в заключени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договора и согласовании документации должно быть мотивированным и содержать указание на основание отказа, предусмотренное пунктом 2.8.2 Регламента.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3.6.6. Результатом административной процедуры является предоставление в администрацию сельского поселения Абашево 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решения о заключении договора и согласовании документации либо подготовка уведомления заявителю об отказе в предоставлении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3.7. Регистрация и вручение или направление заявителю решения о заключении договора и согласовании документации либо подготовка уведомления заявителю об отказе в предоставлении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3.7.1. Юридическим фактом, являющимся основанием для начала административной процедуры, является предоставление исполнителем в администрацию сельского поселения Абашево 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решения о заключении договора и согласовании документации либо подготовка уведомления заявителю об отказе в предоставлении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3.7.2. Регистрацию решения о заключении договора и согласовании документации либо подготовка уведомления заявителю об отказе в предоставлении муниципальной услуги осуществляет регистратор.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Регистратор осуществляет регистрацию решения администрации сельского поселения Абашево 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о предоставлении муниципальной услуги в части заключения договора и согласования документации либо подготовки уведомления об отказе в предоставлении муниципальной услуги в АИС ДД с присвоением ему исходящего регистрационного номера посредством АИС ДД.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3.7.3. Способом фиксации результата административной процедуры является регистрация решения администрации сельского поселения Абашево 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о предоставлении муниципальной услуги в части о заключения договора и согласования документации либо подготовки уведомления об отказе в предоставлении муниципальной услуги в АИС ДД с присвоением ему исходящего регистрационного номера посредством АИС ДД.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Срок выполнения данной административной процедуры не должен превышать 1 рабочего дня с момента предоставления исполнителем в администрацию сельского поселения Абашево 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решения о заключении договора и согласовании документации либо подготовке уведомления заявителю об отказе в предоставлении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4. Формы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контроля за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исполнением Регламента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4.1. Порядок осуществления текущего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контроля за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решений ответственными лицами.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C379E">
        <w:rPr>
          <w:rFonts w:ascii="Times New Roman" w:hAnsi="Times New Roman" w:cs="Times New Roman"/>
          <w:sz w:val="20"/>
          <w:szCs w:val="20"/>
        </w:rPr>
        <w:t xml:space="preserve">Текущий контроль за соблюдением и исполнением ответственными должностными лицами администрации сельского поселения Абашево 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положений Регламента и иных нормативных правовых актов, устанавливающих требования к предоставлению муниципальной услуги, а также принятием ответственными должностными лицами администрации сельского поселения Абашево 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решений осуществляет Глава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контроля за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полнотой и качеством предоставления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C379E">
        <w:rPr>
          <w:rFonts w:ascii="Times New Roman" w:hAnsi="Times New Roman" w:cs="Times New Roman"/>
          <w:sz w:val="20"/>
          <w:szCs w:val="20"/>
        </w:rPr>
        <w:t xml:space="preserve"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ответственных должностных лиц администрации сельского поселения Абашево 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, непосредственно осуществляющих административные процедуры.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Плановые проверки осуществляются на основании ежегодных планов в соответствии с планом работы администрации сельского поселения Абашево 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Внеплановые проверки осуществляются по решению Главы  администрации сельского поселения Абашево 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, а также на основании полученной жалобы (обращения) на действия (бездействие) и решения, принятые в ходе предоставления муниципальной услуги, действия (бездействие) и решения ответственных должностных лиц, участвующих в предоставлении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Результаты проверок оформляются актом.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4.3. Ответственность служащих администрации сельского поселения Абашево 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По результатам проведения проверок полноты и качества предоставления муниципальной услуги, в случае выявления нарушений, виновные лица привлекаются к ответственности в соответствии с действующим законодательством.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Должностные лица администрации сельского поселения Абашево 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, ответственные за прием документов, несут персональную ответственность за соблюдение сроков и порядка приема документов, их правовую оценку.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4.4. Положения, устанавливающие требования к порядку и формам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контроля за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предоставлением муниципальной услуги, в том числе со стороны граждан, объединений граждан и организаций.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Граждане, их объединения и организации всех форм собственности для осуществления контроля со своей стороны вправе направить в администрацию сельского поселения Абашево 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предложения, рекомендации, замечания по вопросам предоставления муниципальной услуги, а также предложения по внесению изменений в Регламент и нормативные правовые акты Самарской области, регулирующие предоставление муниципальной услуги.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Заявители, направившие заявления о предоставлении муниципальной услуги, могут осуществлять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и Региональный портал. Срок получения такой информации во время приема должностным лицом администрации сельского поселения Абашево 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не может превышать 30 минут. Ответ на письменное обращение о ходе предоставления муниципальной услуги направляется администрацией сельского поселения Абашево 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5. Досудебный (внесудебный) порядок обжалования решений и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действий (бездействия) органа, предоставляющего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муниципальную услугу, а также должностных лиц, служащих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5.1. Заявители имеют право на обжалование действий (бездействия) и решений, принятых в ходе предоставления муниципальной услуги, действий (бездействия) и решений должностных лиц, участвующих в предоставлении муниципальной услуги, в досудебном (внесудебном) порядке.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5.2. Заявитель вправе направить жалобу на нарушение порядка предоставления муниципальной услуги, содержащую требование о восстановлении или защите нарушенных прав или законных интересов заявителя органом, предоставляющим муниципальную услугу, должностными лицами, служащими при получении данным заявителем муниципальной услуги (далее – жалоба).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5.3. Заявитель может обратиться с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жалобой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в том числе в следующих случаях: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нарушение срока регистрации запроса заявителя о предоставлении муниципальной услуги;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нарушение срока предоставления муниципальной услуги;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 для предоставления муниципальной услуги;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 для предоставления муниципальной услуги, у заявителя;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C379E">
        <w:rPr>
          <w:rFonts w:ascii="Times New Roman" w:hAnsi="Times New Roman" w:cs="Times New Roman"/>
          <w:sz w:val="20"/>
          <w:szCs w:val="20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области;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C379E">
        <w:rPr>
          <w:rFonts w:ascii="Times New Roman" w:hAnsi="Times New Roman" w:cs="Times New Roman"/>
          <w:sz w:val="20"/>
          <w:szCs w:val="20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5.4. Основанием для начала процедуры досудебного (внесудебного) обжалования является поступление в администрацию сельского поселения Абашево 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жалобы от заявителя или иного уполномоченного лица.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5.5. Жалоба может быть направлена по почте, через многофункциональные центры, с использованием сети Интернет, официального сайта администрации сельского поселения Абашево 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в сети Интернет, Единого портала либо Регионального портала, а также может быть принята при личном приеме заявителя.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5.6. Заявитель или иное уполномоченное лицо имеет право на получение информации и документов, необходимых для обоснования и рассмотрения жалобы.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5.7. В досудебном порядке заявители могут обжаловать действия или бездействие: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должностных лиц администрации сельского поселения Абашево 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– руководителю администрации сельского поселения Абашево 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руководителя подразделения (отдела) администрации сельского поселения Абашево 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– руководителю администрации сельского поселения Абашево 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5.8. Жалоба на нарушение администрации сельского поселения Абашево 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порядка предоставления муниципальной услуги может быть направлена в Правительство Самарской области, Губернатору Самарской области.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5.9.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 xml:space="preserve">Жалоба, поступившая в администрацию сельского поселения Абашево 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администрации сельского поселения Абашево 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, должностного лица администрации сельского поселения Абашево 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в приеме документов у заявителя либо в исправлении допущенных опечаток и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ошибок или в случае обжалования нарушения установленного срока таких исправлений – в течение пяти рабочих дней со дня ее регистрации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5.10. Если в результате рассмотрения жалоба признана обоснованной, то принимаются меры по устранению допущенных нарушений, повлекших за собой жалобу, и привлечению к ответственности должностных лиц, допустивших в ходе предоставления муниципальной услуги на основании настоящего Регламента нарушения, которые повлекли за собой жалобу.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По результатам рассмотрения жалобы должностное лицо администрации сельского поселения Абашево 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принимает одно из следующих решений: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C379E">
        <w:rPr>
          <w:rFonts w:ascii="Times New Roman" w:hAnsi="Times New Roman" w:cs="Times New Roman"/>
          <w:sz w:val="20"/>
          <w:szCs w:val="20"/>
        </w:rPr>
        <w:t xml:space="preserve">1) удовлетворяет жалобу, в том числе в форме отмены принятого решения, исправления допущенных администрацией сельского поселения Абашево 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а также в иных формах;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2) отказывает в удовлетворении жалобы.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По результатам рассмотрения обращения должностным лицом администрации сельского поселения Абашево 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принимается решение об удовлетворении требований заявителя либо об отказе в их удовлетворении. Письменный ответ, содержащий результаты рассмотрения письменного обращения и сведения о действиях, осуществленных в соответствии с принятым решением, направляется заявителю.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Жалоба считается разрешенной, если рассмотрены все поставленные в ней вопросы, приняты необходимые меры и дан письменный ответ (в пределах компетенции) по существу поставленных вопросов.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5.11. Мотивированный ответ о результатах рассмотрения жалобы направляется заявителю в письменной форме и по желанию заявителя в электронной форме не позднее дня, следующего за днем принятия решения, указанного в пункте 5.10 Регламента.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5.12. В случае установления в ходе или по результатам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рассмотрения жалобы признаков состава административного правонарушения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предоставления администрацией сельского поселения Абашево 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муниципальной услуги 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по согласованию планируемого размещения прокладки,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переноса или переустройства инженерных коммуникаций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в границах полосы отвода и (или) придорожных полос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автомобильной дороги общего пользования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местного значения и заключению договора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на прокладку, перенос, переустройство и (или)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эксплуатацию инженерных коммуникаций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в границах полосы отвода автомобильной дороги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общего пользования местного значения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Главе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(или заместителю министра)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(Ф.И.О.)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Заявитель: _______________________________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(Наименование организации, Ф.И.О.)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Адрес заявителя: _________________________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ЗАЯВЛЕНИЕ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о выдаче технических требований и условий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(о внесении изменений в технические требования и условия)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на планируемую прокладку, перенос или переустройство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инженерных коммуникаций в границах полосы отвода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автомобильной дороги и (или) придорожных полос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автомобильной дороги и подготовке проекта договора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на планируемую прокладку, перенос, переустройство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и (или) эксплуатацию инженерных коммуникаций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в границах полосы отвода автомобильной дороги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1. Прошу Вас выдать: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C379E">
        <w:rPr>
          <w:rFonts w:ascii="Times New Roman" w:hAnsi="Times New Roman" w:cs="Times New Roman"/>
          <w:sz w:val="20"/>
          <w:szCs w:val="20"/>
        </w:rPr>
        <w:t>а) технические требования и условия (внести изменения в технические требования и условия) на планируемую прокладку, перенос или переустройство инженерных коммуникаций в границах полосы отвода автомобильной дороги и (или) придорожных полос автомобильной дороги;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б) проект договора на планируемую прокладку, перенос, переустройство и (или) эксплуатацию инженерных коммуникаций в границах полосы отвода автомобильной дороги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__________________________________________________________________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(наименование автомобильной дороги)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на ____________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км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+ _____________ м;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с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км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____+ _______ м по км ____ + ______ м участка автомобильной дороги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 Наименование инженерной коммуникации: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__________________________________</w:t>
      </w:r>
      <w:r w:rsidR="00806F19">
        <w:rPr>
          <w:rFonts w:ascii="Times New Roman" w:hAnsi="Times New Roman" w:cs="Times New Roman"/>
          <w:sz w:val="20"/>
          <w:szCs w:val="20"/>
        </w:rPr>
        <w:t>_________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3. Причина изменения технических требований и условий: &lt;*&gt;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4. Описание стесненных условий, застроенных территорий, ущелий и т.п. (при наличии). &lt;*&gt;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Приложение: Схема размещения инженерной коммуникации, позволяющая определить планируемое место расположения инженерной коммуникации относительно автомобильной дороги.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spellStart"/>
      <w:r w:rsidRPr="004C379E">
        <w:rPr>
          <w:rFonts w:ascii="Times New Roman" w:hAnsi="Times New Roman" w:cs="Times New Roman"/>
          <w:sz w:val="20"/>
          <w:szCs w:val="20"/>
        </w:rPr>
        <w:t>м.п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. (при наличии)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C379E">
        <w:rPr>
          <w:rFonts w:ascii="Times New Roman" w:hAnsi="Times New Roman" w:cs="Times New Roman"/>
          <w:sz w:val="20"/>
          <w:szCs w:val="20"/>
        </w:rPr>
        <w:t>(подпись, расшифровка подписи,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для юридических лиц – должность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 xml:space="preserve"> )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«___» ______________ 20__ г.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-------------------------------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Примечание: 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Заявление юридических лиц оформляется на бланке организации.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&lt;*&gt; Пункты 3 и 4 заполняются при подаче заявления о внесении изменений в технические требования и условия.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Приложение № 2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предоставления администрацией сельского поселения Абашево  муниципальной услуги 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по согласованию планируемого размещения прокладки,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переноса или переустройства инженерных коммуникаций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в границах полосы отвода и (или) придорожных полос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автомобильной дороги общего пользования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местного значения и заключению договора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на прокладку, перенос, переустройство и (или)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эксплуатацию инженерных коммуникаций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в границах полосы отвода автомобильной дороги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общего пользования местного значения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Главе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(или заместителю министра)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(Ф.И.О.)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Заявитель: _______________________________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(Наименование организации, Ф.И.О.)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Адрес заявителя: _________________________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ЗАЯВЛЕНИЕ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о заключении договора на прокладку, перенос,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переустройство и (или) эксплуатацию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инженерной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коммуникации в границах полосы отвода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автомобильной дороги и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согласовании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документации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1. Прошу Вас заключить договор  на прокладку, перенос, переустройство и (или) эксплуатацию инженерной коммуникации, размещенной в границах полосы отвода автомобильной дороги: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__________________________________</w:t>
      </w:r>
      <w:r w:rsidR="00806F19">
        <w:rPr>
          <w:rFonts w:ascii="Times New Roman" w:hAnsi="Times New Roman" w:cs="Times New Roman"/>
          <w:sz w:val="20"/>
          <w:szCs w:val="20"/>
        </w:rPr>
        <w:t>_________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(наименование автомобильной дороги)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на ____________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км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+ _____________ м;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с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км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____+ ______м по км ____ + _____м участка автомобильной дороги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 Наименование инженерной коммуникации: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__________________________________</w:t>
      </w:r>
      <w:r w:rsidR="00806F19">
        <w:rPr>
          <w:rFonts w:ascii="Times New Roman" w:hAnsi="Times New Roman" w:cs="Times New Roman"/>
          <w:sz w:val="20"/>
          <w:szCs w:val="20"/>
        </w:rPr>
        <w:t>_______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3. Глубина заложения инженерной коммуникации: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__________________________________</w:t>
      </w:r>
      <w:r w:rsidR="00806F19">
        <w:rPr>
          <w:rFonts w:ascii="Times New Roman" w:hAnsi="Times New Roman" w:cs="Times New Roman"/>
          <w:sz w:val="20"/>
          <w:szCs w:val="20"/>
        </w:rPr>
        <w:t>________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Приложение: 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 экземпляра подписанного со стороны заявителя договора;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проектная и (или) рабочая документация на прокладку, переустройство, перенос инженерной коммуникации (направляется в случае вновь устраиваемой инженерной коммуникации).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_________________________________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C379E">
        <w:rPr>
          <w:rFonts w:ascii="Times New Roman" w:hAnsi="Times New Roman" w:cs="Times New Roman"/>
          <w:sz w:val="20"/>
          <w:szCs w:val="20"/>
        </w:rPr>
        <w:t>(подпись, расшифровка подписи,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для юридических лиц – должность)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«___» ______________ 20__ г.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Приложение № 3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предоставления администрацией сельского поселения Абашево  муниципальной услуги 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по согласованию планируемого размещения прокладки,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переноса или переустройства инженерных коммуникаций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в границах полосы отвода и (или) придорожных полос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автомобильной дороги общего пользования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местного значения и заключению договора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на прокладку, перенос, переустройство и (или)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эксплуатацию инженерных коммуникаций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в границах полосы отвода автомобильной дороги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общего пользования местного значения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Главе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(или заместителю министра)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(Ф.И.О.)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Заявитель: _______________________________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(Наименование организации, Ф.И.О.)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Адрес заявителя: _________________________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БЛОК-СХЕМА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ПРЕДОСТАВЛЕНИЯ ОМС МУНИЦИПАЛЬНОЙ УСЛУГИ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ПО СОГЛАСОВАНИЮ ПЛАНИРУЕМОГО РАЗМЕЩЕНИЯ ПРОКЛАДКИ, ПЕРЕНОСА ИЛИ ПЕРЕУСТРОЙСТВА ИНЖЕНЕРНЫХ КОММУНИКАЦИЙ В ГРАНИЦАХ ПОЛОСЫ ОТВОДА И (ИЛИ) ПРИДОРОЖНЫХ ПОЛОС АВТОМОБИЛЬНОЙ ДОРОГИ ОБЩЕГО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ПОЛЬЗОВАНИЯ МЕСТНОГО ЗНАЧЕНИЯ И ЗАКЛЮЧЕНИЮ ДОГОВОРА НА ПРОКЛАДКУ, ПЕРЕНОС, ПЕРЕУСТРОЙСТВО И (ИЛИ) ЭКСПЛУАТАЦИЮ ИНЖЕНЕРНЫХ КОММУНИКАЦИЙ В ГРАНИЦАХ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ПОЛОСЫ ОТВОДА АВТОМОБИЛЬНОЙ ДОРОГИ ОБЩЕГО ПОЛЬЗОВАНИЯ МЕСТНОГО ЗНАЧЕНИЯ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Предоставление в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 заявления о выдаче (о внесении изменений)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технических требований и условий и проекта договора (формулировка должна соответствовать сокращению по тексту)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Рассмотрение заявления о выдаче (о внесении изменений) технических требований и условий и проекта договора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Принятие решения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О выдаче (о внесении изменений) технических требований и условий и проекта договора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  <w:t>О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>б отказе в выдаче (о внесении изменений) технических требований и условий и проекта договора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Направление заявителю технических требований и условий и 2-х экземпляров проекта договора для подписания либо решения об отказе в предоставлении муниципальной услуги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Предоставление в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заявления о согласовании документации и заключении договора с приложением 2-х экземпляров договора, подписанного со стороны заявителя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Рассмотрение заявления о согласовании документации и заключении договора и принятие решения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О согласовании документации и заключении договора и направление данного решения заявителю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  <w:t>О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>б отказе в согласовании документации и заключении договора и направление данного решения заявителю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Направление заявителю согласованной документации и договора либо решения об отказе в предоставлении муниципальной услуги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Приложение № 4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предоставления администрацией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муниципальной услуги 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по согласованию планируемого размещения прокладки,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переноса или переустройства инженерных коммуникаций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в границах полосы отвода и (или) придорожных полос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автомобильной дороги общего пользования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местного значения и заключению договора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на прокладку, перенос, переустройство и (или)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эксплуатацию инженерных коммуникаций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в границах полосы отвода автомобильной дороги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общего пользования местного значения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ДОГОВОР № ___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на прокладку, перенос, переустройство и (или)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эксплуатацию инженерных коммуникаций в границах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полосы отвода автомобильной дороги общего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пользования муниципального значения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с. Абашево </w:t>
      </w: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</w:r>
      <w:r w:rsidRPr="004C379E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«____»___________ 201 ____ г.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C379E">
        <w:rPr>
          <w:rFonts w:ascii="Times New Roman" w:hAnsi="Times New Roman" w:cs="Times New Roman"/>
          <w:sz w:val="20"/>
          <w:szCs w:val="20"/>
        </w:rPr>
        <w:t xml:space="preserve">Администрация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, именуемое в дальнейшем «администрация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», в лице Главы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,  действующего на основании Устава от 28.05.2014 г. № 60/33 с одной стороны ____________________________ в лице ______________________________________, действующего на основании ___________________________ именуемый в дальнейшем «Владелец коммуникаций», с другой стороны, а вместе именуемые Стороны, заключили настоящий договор о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нижеследующем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>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_________________________________</w:t>
      </w:r>
      <w:r w:rsidR="00806F19">
        <w:rPr>
          <w:rFonts w:ascii="Times New Roman" w:hAnsi="Times New Roman" w:cs="Times New Roman"/>
          <w:sz w:val="20"/>
          <w:szCs w:val="20"/>
        </w:rPr>
        <w:t>__________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1. ПРЕДМЕТ ДОГОВОРА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1.1. По настоящему договору администрация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предоставляет право Владельцу коммуникаций осуществить прокладку, перенос, переустройство и (или) эксплуатацию инженерных коммуникаций в границах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полосы отвода автомобильной дороги общего пользования муниципального значения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>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__________________________________</w:t>
      </w:r>
      <w:r w:rsidR="00806F19">
        <w:rPr>
          <w:rFonts w:ascii="Times New Roman" w:hAnsi="Times New Roman" w:cs="Times New Roman"/>
          <w:sz w:val="20"/>
          <w:szCs w:val="20"/>
        </w:rPr>
        <w:t>_________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(наименование автомобильной дороги)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с км ___ + ___ м по км ___ + ___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м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автомобильной дороги в соответствии с Техническими требованиями и условиями от «___» ________ 20__ г., подлежащими обязательному исполнению Владельцем коммуникаций при их прокладке, переносе или переустройстве, выданными администрацией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и являющимися неотъемлемой частью настоящего договора, согласно Приложению № 1 (не приводится).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1.2. Владелец коммуникаций за счет собственных средств заказывает проектную документацию на прокладку или переустройство _________________________________</w:t>
      </w:r>
      <w:r w:rsidR="00806F19">
        <w:rPr>
          <w:rFonts w:ascii="Times New Roman" w:hAnsi="Times New Roman" w:cs="Times New Roman"/>
          <w:sz w:val="20"/>
          <w:szCs w:val="20"/>
        </w:rPr>
        <w:t>__________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(наименование инженерной коммуникации)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в соответствии с  Техническими требованиями и условиями, подлежащими обязательному исполнению Владельцем коммуникаций при их прокладке, переустройстве (Приложение № 1).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1.3.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Владелец коммуникаций осуществляет работы, связанные с прокладкой, переносом, переустройством и (или) содержанием инженерных коммуникаций в соответствии с разработанной проектной документацией, с требованиями Градостроительного кодекса РФ, Федерального закона от 08.11.2007 № 257-ФЗ (в случае если для прокладки или переустройства таких инженерных коммуникаций требуется выдача разрешения на строительство), и действующими строительными нормами, правилами и другими техническими документами, нормативными правовыми актами, регулирующими отношения в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дорожной отрасли.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1.4. В случае если прокладка, перенос или переустройство инженерных коммуникаций в границах полосы отвода автомобильной дороги влечет за собой реконструкцию или капитальный ремонт автомобильной дороги, ее участков, такие реконструкция, капитальный ремонт осуществляются Владельцем коммуникаций за счет собственных средств.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 ПРАВА И ОБЯЗАННОСТИ СТОРОН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2.1. Министерство обязуется: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2.1.1. Предоставить Владельцу коммуникаций Технические требования и условия, подлежащие обязательному исполнению Владельцем коммуникаций при их прокладке, переустройстве (Приложение № 1).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2.1.2. Самостоятельно либо через уполномоченное подведомственное государственное учреждение осуществлять технический надзор за прокладкой или переустройством объектов инженерных коммуникаций в полосе отвода автомобильной дороги.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2.1.3. Принимать меры к устранению Владельцем коммуникаций недостатков, связанных с несоблюдением технических требований и условий, подлежащих обязательному исполнению владельцами таких инженерных коммуникаций при их прокладке, переустройстве, и требований проектной документации (иных нормативных правовых и технических документов).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2.1.4. Информировать Владельца коммуникаций о планируемом проведении реконструкции, капитального ремонта и ремонта автомобильной дороги (участка) __________________</w:t>
      </w:r>
      <w:r w:rsidR="00806F19">
        <w:rPr>
          <w:rFonts w:ascii="Times New Roman" w:hAnsi="Times New Roman" w:cs="Times New Roman"/>
          <w:sz w:val="20"/>
          <w:szCs w:val="20"/>
        </w:rPr>
        <w:t>________________________</w:t>
      </w:r>
      <w:r w:rsidRPr="004C379E">
        <w:rPr>
          <w:rFonts w:ascii="Times New Roman" w:hAnsi="Times New Roman" w:cs="Times New Roman"/>
          <w:sz w:val="20"/>
          <w:szCs w:val="20"/>
        </w:rPr>
        <w:t>,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                           (наименование автомобильной дороги, участок,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км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+ м)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а также о проведении строительства, реконструкции, капитального ремонта и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ремонта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автомобильных дорог общего пользования в местах нахождения инженерных коммуникаций.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2.2. При прокладке, переносе или переустройстве инженерной коммуникации ____________________</w:t>
      </w:r>
      <w:r w:rsidR="00806F19">
        <w:rPr>
          <w:rFonts w:ascii="Times New Roman" w:hAnsi="Times New Roman" w:cs="Times New Roman"/>
          <w:sz w:val="20"/>
          <w:szCs w:val="20"/>
        </w:rPr>
        <w:t>______________________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Владелец коммуникаций обязуется: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2.2.1.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До начала прокладки, переноса или переустройства инженерных коммуникаций получить разрешение на строительство (прокладку или переустройство), выдаваемое в соответствии с Градостроительным кодексом Российской Федерации и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(в случае если для прокладки или переустройства таких инженерных коммуникаций требуется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выдача разрешения на строительство).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2.2.2. Произвести работы по прокладке, переносу или переустройству объектов инженерных коммуникаций на автомобильной дороге: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_________________________________</w:t>
      </w:r>
      <w:r w:rsidR="00806F19">
        <w:rPr>
          <w:rFonts w:ascii="Times New Roman" w:hAnsi="Times New Roman" w:cs="Times New Roman"/>
          <w:sz w:val="20"/>
          <w:szCs w:val="20"/>
        </w:rPr>
        <w:t>______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(наименование автомобильной дороги)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в соответствии с проектной документацией ___________________________,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C379E">
        <w:rPr>
          <w:rFonts w:ascii="Times New Roman" w:hAnsi="Times New Roman" w:cs="Times New Roman"/>
          <w:sz w:val="20"/>
          <w:szCs w:val="20"/>
        </w:rPr>
        <w:t>действующими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СНиП, проектом производства работ, Графиком производства работ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(Приложение 2 – не приводится), а также иными документами и правовыми актами (в том числе действующими требованиями в области строительства конкретных инженерных коммуникаций – линий электропередачи, связи, водопровода, газа, нефти и т.д. и т.п.), а по окончании работ восстановить и привести в первоначальное состояние место производства работ.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2.2.3. Использовать границы полосы отвода автомобильной дороги, указанной в пункте 1.1 настоящего договора, только для прокладки, переустройства и эксплуатации инженерных коммуникаций, указанных в пункте 1.2 договора.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2.2.4. По согласованию с администрацией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или по предписанию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либо уполномоченного им подведомственного государственного учреждения самостоятельно устранять выявленные недостатки, образовавшиеся вследствие нарушения технологии работ по прокладке или переустройству инженерных коммуникаций в границах полосы отвода автомобильной дороги, в установленный срок.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2.2.5. При выполнении работ по прокладке, переносу или переустройству инженерных коммуникаций не занимать дополнительную территорию, не предусмотренную проектной документацией и проектом организации строительства и схемой организации движения.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2.2.6. Уведомить администрацию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об окончании работ в срок не позднее 3-х дней до окончания работ и по окончании работ составить Акт о восстановлении автомобильной дороги и полосы отвода автомобильной дороги и приведении их в первоначальное состояние.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2.2.7. Возмещать ущерб, нанесенный автомобильной дороге при выполнении работ по прокладке, переносу или переустройству инженерных коммуникаций, не указанных в Технических требованиях и условиях, подлежащих обязательному исполнению владельцами таких инженерных коммуникаций при их прокладке, переустройстве.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2.2.8. Нести материальную ответственность в случае возникновения в течение срока выполнения работ по прокладке, переносу или переустройству инженерных коммуникаций дорожно-транспортных происшествий из-за ненадлежащего качества выполняемых Владельцем коммуникаций работ.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2.2.9. При возникновении  ситуаций, влекущих угрозу безопасности дорожного движения (разрушение элементов дороги, водопропускных труб и т.п.), Владелец коммуникаций обязан предпринять меры по обеспечению безопасного проезда автотранспорта по автомобильной дороге и уведомить администрацию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    2.3. При прокладке, переносе или переустройстве инженерной коммуникации _____________________________________</w:t>
      </w:r>
      <w:r w:rsidR="00806F19">
        <w:rPr>
          <w:rFonts w:ascii="Times New Roman" w:hAnsi="Times New Roman" w:cs="Times New Roman"/>
          <w:sz w:val="20"/>
          <w:szCs w:val="20"/>
        </w:rPr>
        <w:t>______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Владелец коммуникаций вправе: в случае необходимости изменения сроков выполнения работ, предусмотренных Графиком производства работ, инициировать внесение изменений в настоящий договор путем направления для рассмотрения в администрацию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дополнительного соглашения и письменного обоснования причин, не позволяющих выполнить предусмотренные настоящим договором работы в установленные сроки. При достижении согласия по внесению изменений в График производства работ стороны подписывают дополнительное соглашение к настоящему договору, в противном случае при невозможности достижения соглашения по изменению Графика производства работ путем переговоров вопрос об изменении условий настоящего договора в части срока выполнения работ решается сторонами в судебном порядке.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2.4. При эксплуатации инженерной коммуникации Владелец коммуникаций ____________________</w:t>
      </w:r>
      <w:r w:rsidR="00806F19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обязуется: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2.4.1. Осуществлять эксплуатацию инженерной коммуникации в соответствии с действующими нормативными документами.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2.4.2. Осуществлять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техническим состоянием инженерной коммуникации и при возникновении аварийных ситуаций, связанных с нарушением сохранности автомобильной дороги (проседание смотровых устройств, образование промоин и т.п.) незамедлительно принять меры по обеспечению безопасности дорожного движения на автомобильной дороге и получить технические условия на восстановление автомобильной дороги.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2.4.3. В случае дорожно-транспортных происшествий, возникших вследствие наезда на инженерные коммуникации, нести ответственность, предусмотренную действующим законодательством.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2.4.4. При возникновении дефектов на автомобильной дороге, возникших вследствие нарушения технологии работ по прокладке, переустройству или эксплуатации инженерной коммуникации, незамедлительно принять меры по обеспечению безопасности дорожного движения на автомобильной дороге и получить технические условия на восстановление автомобильной дороги.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2.4.5. По требованию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в течение 5 рабочих дней выдать письменное согласие на проведение работ по реконструкции, капитальному ремонту, ремонту, содержанию автомобильной дороги, а также в случае проведения строительства, реконструкции, капитального ремонта и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ремонта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автомобильных дорог общего пользования в местах нахождения инженерных коммуникаций.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 xml:space="preserve">В случае аварийных ситуаций, требующих незамедлительного устранения, по требованию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Владелец коммуникаций обязан выдать такое согласие в течение 24 часов с момента обращения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путем направления факсимильной связью (факсом) копии такого согласия в его адрес по телефону: (_______________)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2.4.6. В случае необходимости проведения реконструкции, капитального ремонта и ремонта автомобильной дороги, а также в случае проведения строительства, реконструкции, капитального ремонта и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ремонта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автомобильных дорог общего пользования в местах нахождения инженерных коммуникаций Владелец коммуникаций обязуется перенести в разумные сроки за счет собственных средств по требованию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в границе полосы отвода автомобильной дороги общего пользования местного  значения __________________________________</w:t>
      </w:r>
      <w:r w:rsidR="00806F19">
        <w:rPr>
          <w:rFonts w:ascii="Times New Roman" w:hAnsi="Times New Roman" w:cs="Times New Roman"/>
          <w:sz w:val="20"/>
          <w:szCs w:val="20"/>
        </w:rPr>
        <w:t>_________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C379E">
        <w:rPr>
          <w:rFonts w:ascii="Times New Roman" w:hAnsi="Times New Roman" w:cs="Times New Roman"/>
          <w:sz w:val="20"/>
          <w:szCs w:val="20"/>
        </w:rPr>
        <w:t>с км __+  _____ м по км __+______ м, включая работы по подготовке проектной документации, получению разрешительных документов на перенос объекта, по оформлению прав на земельные участки, необходимые для его переноса, по переоформлению правоустанавливающих (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правоудостоверяющих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) документов на объект и земельные участки, предоставленные для его эксплуатации, а также иные работы, необходимые в целях обеспечения переноса по требованию администрации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2.4.7. Известить администрацию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в письменной форме в течение 5 дней с момента перехода права собственности на инженерную коммуникацию.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3. СРОКИ ВЫПОЛНЕНИЯ РАБОТ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3.1. Работы по настоящему договору должны быть начаты и завершены в соответствии с Графиком производства работ, являющимся неотъемлемой частью настоящего договора согласно Приложению № 2.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4. СРОК ДЕЙСТВИЯ ДОГОВОРА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4.1. Настоящий договор вступает в силу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с даты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его подписания сторонами и действует на период эксплуатации инженерной коммуникации.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5. ОТВЕТСТВЕННОСТЬ СТОРОН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5.1.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5.2. В случае если Владелец коммуникаций нарушил График производства работ (сроки начала и окончания и промежуточные сроки производства работ) или во время производства работ стало очевидным, что они не будут выполнены в срок, администрация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вправе расторгнуть настоящий договор в порядке, предусмотренном пунктом 7.2 настоящего договора.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6. ГАРАНТИИ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Владелец коммуникаций гарантирует: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6.1. Соблюдение качества выполнения всех работ по настоящему договору в соответствии с требованиями нормативно-технической документации.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6.2. Сохранение эксплуатационного состояния автомобильной дороги, не ниже установленного ГОСТ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50597-93 (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п.п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. 3.1.1 - 3.1.5) в течение межремонтных сроков, установленных приказом Минтранса России от 01.11.2007 № 157 «О реализации постановления Правительства Российской Федерации от 23 августа 2007 г. № 539 «О нормативах денежных затрат на содержание и ремонт автомобильных дорог федерального значения и правилах их расчета», в случае ухудшения эксплуатационного состояния автомобильной дороги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связанного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с прокладкой, переустройством, эксплуатацией инженерных коммуникаций.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6.3. Установление и соблюдение гарантийного срока эксплуатации автомобильной дороги после подписания Акта о восстановлении автомобильной дороги и полосы отвода автомобильной дороги с учетом сроков гарантии по конструктивным элементам, на которых проводились работы по прокладке или переустройству инженерных коммуникаций: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- на нижний слой покрытия и основание дорожной одежды - 7 лет;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- на верхний слой асфальтобетонного покрытия - 5 лет;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- на земляное полотно - 10 лет;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- на элементы обустройства автомобильных дорог - 5 лет;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- на водопропускные трубы - 10 лет.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6.4 Вопросы устранения недостатков и (или) дефектов автомобильной дороги, возникших при прокладке, переустройстве, эксплуатации инженерных коммуникаций, а также выявленных в период гарантийного срока, решаются сторонами путем переговоров с подписанием протокола согласования работ. В случае невозможности урегулирования спора путем переговоров, вопрос устранения недостатков и (или) дефектов решается сторонами в судебном порядке.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6.5.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 xml:space="preserve">Возмещение ущерба администрацией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, связанного с устранением недостатков и (или) дефектов автомобильной дороги вследствие прокладки, переустройства, эксплуатации инженерной коммуникации, в том числе выявленных в период действия гарантийного срока, в случае привлечения им третьих лиц, производится на основании документально подтвержденных затрат, рассчитанных на основании территориальных единичных расценок (ТЕР).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7. ПРЕКРАЩЕНИЕ ДОГОВОРА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7.1 Настоящий договор может быть изменен или прекращен по письменному соглашению Сторон, а также в других случаях, предусмотренных законодательством и настоящим договором.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7.2. Настоящий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может быть расторгнут администрацией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путем одностороннего отказа от его исполнения в случае возникновения следующих ситуаций: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- при снижении эксплуатационных характеристик автомобильной дороги, установленных ГОСТ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50597-93, по причине прокладки, переустройства или эксплуатации инженерной коммуникации и невозможности приведения их в соответствие с указанным ГОСТом без демонтажа инженерной коммуникации, путем направления письменного уведомления Владельцу коммуникации о расторжении не менее чем за 15 дней до даты предполагаемого расторжения; при этом Владелец коммуникации обязан прекратить прокладку, переустройство и эксплуатацию инженерной коммуникации, осуществить демонтаж инженерной коммуникации и привести автомобильную дорогу в первоначальное состояние в согласованные сторонами сроки;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- при невыполнении Владельцем коммуникаций обязательств, предусмотренных п. 2.4.6 настоящего договора, путем направления письменного уведомления Владельцу коммуникации о расторжении договора с указанием даты предполагаемого расторжения договора;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при этом Владелец коммуникации обязан в сроки, указанные в уведомлении о расторжении договора, прекратить прокладку, переустройство и эксплуатацию инженерной коммуникации, а также осуществить демонтаж инженерной коммуникации и привести автомобильную дорогу в первоначальное состояние в согласованные сторонами сроки;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C379E">
        <w:rPr>
          <w:rFonts w:ascii="Times New Roman" w:hAnsi="Times New Roman" w:cs="Times New Roman"/>
          <w:sz w:val="20"/>
          <w:szCs w:val="20"/>
        </w:rPr>
        <w:t>- при нарушении Графика производства работ путем направления письменного уведомления Владельцу коммуникации о расторжении настоящего договора с указанием даты предполагаемого расторжения договора; при этом Владелец коммуникации обязан в сроки, указанные в уведомлении о расторжении договора, прекратить прокладку, переустройство и эксплуатацию инженерной коммуникации, а также осуществить демонтаж инженерной коммуникации и привести автомобильную дорогу в первоначальное состояние в согласованные сторонами сроки.</w:t>
      </w:r>
      <w:proofErr w:type="gram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8. ФОРС-МАЖОР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8.1. Стороны освобождаются от ответственности за частичное или полное невыполнение обязательств, содержащихся в настоящем договоре, если их невыполнение явилось результатом действия непреодолимой силы, возникшей после заключения настоящего договора, или как результат чрезвычайных обстоятельств, которых стороны не могли ни предвидеть, ни предотвратить доступными способами. К таким обстоятельствам относятся, например: наводнение, пожар, землетрясения и другие явления природы, забастовки, акты или действия террористов или государственных органов, неподконтрольные участникам.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8.2. Сторона, ссылающаяся на обстоятельства форс-мажора, должна немедленно известить другую сторону о возникновении таких обстоятельств в письменной форме. Извещение должно включать информацию о характере обстоятельств, а также, если возможно, оценку их влияния на исполнение стороной обязательств настоящего договора и сроки, в которые эти обязательства могут быть ею исполнены.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8.3. Сторона, которая вследствие форс-мажорных обстоятельств не может исполнять обязательства по настоящему договору, приложит все усилия для того, чтобы как можно быстрее устранить невыполнение положений договора.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8.4. Как только действие форс-мажорных обстоятель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ств пр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>екращается, сторона должна незамедлительно уведомить об этом другую сторону в письменном виде. Сторона должна указать период, в который планирует выполнить обязательства по настоящему договору. Если сторона не направит извещения или не направит его в необходимые сроки, то уведомляющая сторона должна будет компенсировать другой стороне ущерб, вызванный отсутствием уведомления или несвоевременным направлением уведомления, но покрытие упущенной выгоды или прибыли при этом не предусматривается.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8.5. В случае возникновения обстоятельств непреодолимой силы исполнение обязательств по настоящему договору переносится на период времени, в течение которого действовали эти обстоятельства.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8.6. Если срок неисполнения обязательств по настоящему договору в результате действия непреодолимой силы 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длится свыше 3 месяцев и нет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 возможности с уверенностью определить, когда эти обстоятельства прекратят свое действие, потерпевшая сторона имеет право прервать действие настоящего договора после соответствующего уведомления, и прекращение договора немедленно вступит в силу.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8.7. Обстоятельства форс-мажора подтверждаются уполномоченным органом.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9. ПРОЧИЕ УСЛОВИЯ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9.1. Споры, вытекающие из настоящего договора, рассматриваются в Арбитражном суде Самарской области.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9.2. Настоящий договор заключается в двух экземплярах, имеющих одинаковую юридическую силу.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9.3. Вопросы, не урегулированные настоящим договором, регулируются действующим законодательством.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Приложение: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1. Технические условия ОМС на прокладку, перенос или переустройство инженерной коммуникации от «___».________ 20___ г.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2. График производства работ.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10. АДРЕСА И БАНКОВСКИЕ РЕКВИЗИТЫ СТОРОН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Владелец коммуникаций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___________________________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spellStart"/>
      <w:r w:rsidRPr="004C379E">
        <w:rPr>
          <w:rFonts w:ascii="Times New Roman" w:hAnsi="Times New Roman" w:cs="Times New Roman"/>
          <w:sz w:val="20"/>
          <w:szCs w:val="20"/>
        </w:rPr>
        <w:t>м.п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.</w:t>
      </w:r>
      <w:r w:rsidRPr="004C379E">
        <w:rPr>
          <w:rFonts w:ascii="Times New Roman" w:hAnsi="Times New Roman" w:cs="Times New Roman"/>
          <w:sz w:val="20"/>
          <w:szCs w:val="20"/>
        </w:rPr>
        <w:tab/>
        <w:t xml:space="preserve">Администрация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Самарской области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ab/>
        <w:t>Адрес:445599,Самарская область,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район,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.А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>башево,ул.Озерная,д.1 ИНН6362012350  КПП636201001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4C379E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 xml:space="preserve">\сч.40101810200000010001 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Отделение Самара 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4C379E">
        <w:rPr>
          <w:rFonts w:ascii="Times New Roman" w:hAnsi="Times New Roman" w:cs="Times New Roman"/>
          <w:sz w:val="20"/>
          <w:szCs w:val="20"/>
        </w:rPr>
        <w:t>.С</w:t>
      </w:r>
      <w:proofErr w:type="gramEnd"/>
      <w:r w:rsidRPr="004C379E">
        <w:rPr>
          <w:rFonts w:ascii="Times New Roman" w:hAnsi="Times New Roman" w:cs="Times New Roman"/>
          <w:sz w:val="20"/>
          <w:szCs w:val="20"/>
        </w:rPr>
        <w:t>амара</w:t>
      </w:r>
      <w:proofErr w:type="spellEnd"/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УФК по Самарской области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 xml:space="preserve">(Администрация сельского поселения Абашево муниципального района </w:t>
      </w:r>
      <w:proofErr w:type="spellStart"/>
      <w:r w:rsidRPr="004C379E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 xml:space="preserve"> Самарской области)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БИК 043601001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ОКАТМО 36644402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Глава поселения             Ф.И.О.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proofErr w:type="spellStart"/>
      <w:r w:rsidRPr="004C379E">
        <w:rPr>
          <w:rFonts w:ascii="Times New Roman" w:hAnsi="Times New Roman" w:cs="Times New Roman"/>
          <w:sz w:val="20"/>
          <w:szCs w:val="20"/>
        </w:rPr>
        <w:t>м.п</w:t>
      </w:r>
      <w:proofErr w:type="spellEnd"/>
      <w:r w:rsidRPr="004C379E">
        <w:rPr>
          <w:rFonts w:ascii="Times New Roman" w:hAnsi="Times New Roman" w:cs="Times New Roman"/>
          <w:sz w:val="20"/>
          <w:szCs w:val="20"/>
        </w:rPr>
        <w:t>.</w:t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  <w:r w:rsidRPr="004C379E">
        <w:rPr>
          <w:rFonts w:ascii="Times New Roman" w:hAnsi="Times New Roman" w:cs="Times New Roman"/>
          <w:sz w:val="20"/>
          <w:szCs w:val="20"/>
        </w:rPr>
        <w:t>.</w:t>
      </w:r>
      <w:r w:rsidRPr="004C379E">
        <w:rPr>
          <w:rFonts w:ascii="Times New Roman" w:hAnsi="Times New Roman" w:cs="Times New Roman"/>
          <w:sz w:val="20"/>
          <w:szCs w:val="20"/>
        </w:rPr>
        <w:tab/>
      </w: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379E" w:rsidRPr="004C379E" w:rsidRDefault="004C379E" w:rsidP="004C379E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4C379E" w:rsidRPr="004C379E" w:rsidSect="00AB00A1">
      <w:type w:val="continuous"/>
      <w:pgSz w:w="11907" w:h="16839" w:code="9"/>
      <w:pgMar w:top="1134" w:right="851" w:bottom="1134" w:left="1701" w:header="709" w:footer="709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endnote>
  <w:end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</w:t>
    </w:r>
    <w:proofErr w:type="spellStart"/>
    <w:r w:rsidRPr="0009404C">
      <w:rPr>
        <w:rFonts w:eastAsia="Calibri"/>
        <w:i/>
        <w:sz w:val="18"/>
        <w:szCs w:val="18"/>
      </w:rPr>
      <w:t>Хворостянский</w:t>
    </w:r>
    <w:proofErr w:type="spellEnd"/>
    <w:r w:rsidRPr="0009404C">
      <w:rPr>
        <w:rFonts w:eastAsia="Calibri"/>
        <w:i/>
        <w:sz w:val="18"/>
        <w:szCs w:val="18"/>
      </w:rPr>
      <w:t xml:space="preserve">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E5122A" w:rsidRPr="0009404C" w:rsidRDefault="00E5122A" w:rsidP="008A35F8">
    <w:pPr>
      <w:pStyle w:val="a9"/>
      <w:rPr>
        <w:rFonts w:eastAsia="Calibri"/>
        <w:b/>
        <w:i/>
        <w:sz w:val="18"/>
        <w:szCs w:val="18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footnote>
  <w:foot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806F19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2007931286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1055E8" w:rsidRPr="001055E8">
          <w:rPr>
            <w:sz w:val="22"/>
            <w:szCs w:val="22"/>
          </w:rPr>
          <w:t>Стр.</w:t>
        </w:r>
        <w:r w:rsidR="001055E8" w:rsidRPr="001055E8">
          <w:rPr>
            <w:sz w:val="24"/>
            <w:szCs w:val="24"/>
          </w:rPr>
          <w:fldChar w:fldCharType="begin"/>
        </w:r>
        <w:r w:rsidR="001055E8" w:rsidRPr="001055E8">
          <w:rPr>
            <w:sz w:val="24"/>
            <w:szCs w:val="24"/>
          </w:rPr>
          <w:instrText>PAGE   \* MERGEFORMAT</w:instrText>
        </w:r>
        <w:r w:rsidR="001055E8" w:rsidRPr="001055E8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15</w:t>
        </w:r>
        <w:r w:rsidR="001055E8" w:rsidRPr="001055E8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>№</w:t>
    </w:r>
    <w:r w:rsidR="00202E5E">
      <w:rPr>
        <w:sz w:val="24"/>
        <w:szCs w:val="24"/>
      </w:rPr>
      <w:t xml:space="preserve"> </w:t>
    </w:r>
    <w:r w:rsidR="004C379E">
      <w:rPr>
        <w:sz w:val="24"/>
        <w:szCs w:val="24"/>
      </w:rPr>
      <w:t>12</w:t>
    </w:r>
    <w:r w:rsidR="001055E8" w:rsidRPr="001055E8">
      <w:rPr>
        <w:sz w:val="24"/>
        <w:szCs w:val="24"/>
      </w:rPr>
      <w:t xml:space="preserve"> </w:t>
    </w:r>
    <w:r w:rsidR="004C379E">
      <w:rPr>
        <w:sz w:val="24"/>
        <w:szCs w:val="24"/>
      </w:rPr>
      <w:t>август</w:t>
    </w:r>
    <w:r w:rsidR="0009404C">
      <w:rPr>
        <w:sz w:val="24"/>
        <w:szCs w:val="24"/>
      </w:rPr>
      <w:t xml:space="preserve">  2019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3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9404C"/>
    <w:rsid w:val="000A0578"/>
    <w:rsid w:val="000B48D6"/>
    <w:rsid w:val="000D08C8"/>
    <w:rsid w:val="000D467F"/>
    <w:rsid w:val="001055E8"/>
    <w:rsid w:val="001126DB"/>
    <w:rsid w:val="00162D76"/>
    <w:rsid w:val="001A3D75"/>
    <w:rsid w:val="001B2DAE"/>
    <w:rsid w:val="001B421E"/>
    <w:rsid w:val="001B6AE2"/>
    <w:rsid w:val="001C09B4"/>
    <w:rsid w:val="001C1E5B"/>
    <w:rsid w:val="001D27F6"/>
    <w:rsid w:val="00202E5E"/>
    <w:rsid w:val="00252C55"/>
    <w:rsid w:val="002544B9"/>
    <w:rsid w:val="00260792"/>
    <w:rsid w:val="00272404"/>
    <w:rsid w:val="002A1807"/>
    <w:rsid w:val="002B1525"/>
    <w:rsid w:val="00314033"/>
    <w:rsid w:val="00327B37"/>
    <w:rsid w:val="00402544"/>
    <w:rsid w:val="0042415D"/>
    <w:rsid w:val="00471F5D"/>
    <w:rsid w:val="00472576"/>
    <w:rsid w:val="00482A93"/>
    <w:rsid w:val="004B20C6"/>
    <w:rsid w:val="004B3247"/>
    <w:rsid w:val="004C379E"/>
    <w:rsid w:val="00516A74"/>
    <w:rsid w:val="00517698"/>
    <w:rsid w:val="00552FE3"/>
    <w:rsid w:val="00570466"/>
    <w:rsid w:val="00592DAF"/>
    <w:rsid w:val="005D2ED6"/>
    <w:rsid w:val="005F2703"/>
    <w:rsid w:val="00646FC5"/>
    <w:rsid w:val="00656297"/>
    <w:rsid w:val="006B6536"/>
    <w:rsid w:val="006D435E"/>
    <w:rsid w:val="006D4CF6"/>
    <w:rsid w:val="0073701E"/>
    <w:rsid w:val="007429E4"/>
    <w:rsid w:val="007618C4"/>
    <w:rsid w:val="007924BD"/>
    <w:rsid w:val="00801847"/>
    <w:rsid w:val="00806F19"/>
    <w:rsid w:val="008163A7"/>
    <w:rsid w:val="00836518"/>
    <w:rsid w:val="0089666C"/>
    <w:rsid w:val="008A35F8"/>
    <w:rsid w:val="0090314D"/>
    <w:rsid w:val="009B449B"/>
    <w:rsid w:val="009C5F49"/>
    <w:rsid w:val="009F1D0B"/>
    <w:rsid w:val="00A11C0A"/>
    <w:rsid w:val="00A574FC"/>
    <w:rsid w:val="00A86CB2"/>
    <w:rsid w:val="00A97E62"/>
    <w:rsid w:val="00AB00A1"/>
    <w:rsid w:val="00AB50E6"/>
    <w:rsid w:val="00AF43C9"/>
    <w:rsid w:val="00B17D8A"/>
    <w:rsid w:val="00B67409"/>
    <w:rsid w:val="00BC1DF3"/>
    <w:rsid w:val="00BD3E50"/>
    <w:rsid w:val="00BE39F8"/>
    <w:rsid w:val="00C01169"/>
    <w:rsid w:val="00C65356"/>
    <w:rsid w:val="00C82071"/>
    <w:rsid w:val="00CA3A13"/>
    <w:rsid w:val="00CE5952"/>
    <w:rsid w:val="00D617D5"/>
    <w:rsid w:val="00DA49B1"/>
    <w:rsid w:val="00DA6D56"/>
    <w:rsid w:val="00DF2474"/>
    <w:rsid w:val="00DF5746"/>
    <w:rsid w:val="00E5122A"/>
    <w:rsid w:val="00EB7914"/>
    <w:rsid w:val="00F240CA"/>
    <w:rsid w:val="00F4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  <o:rules v:ext="edit">
        <o:r id="V:Rule1" type="connector" idref="#_x0000_s1029"/>
        <o:r id="V:Rule2" type="connector" idref="#_x0000_s1032"/>
        <o:r id="V:Rule3" type="connector" idref="#_x0000_s1030"/>
        <o:r id="V:Rule4" type="connector" idref="#_x0000_s1031"/>
        <o:r id="V:Rule5" type="connector" idref="#_x0000_s1028"/>
        <o:r id="V:Rule6" type="connector" idref="#_x0000_s1027"/>
        <o:r id="V:Rule7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99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99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">
    <w:name w:val="Body Text 2"/>
    <w:basedOn w:val="a"/>
    <w:link w:val="20"/>
    <w:uiPriority w:val="99"/>
    <w:semiHidden/>
    <w:unhideWhenUsed/>
    <w:rsid w:val="00AF43C9"/>
    <w:pPr>
      <w:spacing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38</Pages>
  <Words>21770</Words>
  <Characters>124090</Characters>
  <Application>Microsoft Office Word</Application>
  <DocSecurity>0</DocSecurity>
  <Lines>1034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/>
  <LinksUpToDate>false</LinksUpToDate>
  <CharactersWithSpaces>145569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subject/>
  <dc:creator>1</dc:creator>
  <cp:keywords/>
  <dc:description/>
  <cp:lastModifiedBy>ab</cp:lastModifiedBy>
  <cp:revision>40</cp:revision>
  <cp:lastPrinted>2017-01-19T05:47:00Z</cp:lastPrinted>
  <dcterms:created xsi:type="dcterms:W3CDTF">2014-12-22T09:33:00Z</dcterms:created>
  <dcterms:modified xsi:type="dcterms:W3CDTF">2019-10-10T10:35:00Z</dcterms:modified>
</cp:coreProperties>
</file>