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3925EB">
        <w:rPr>
          <w:rFonts w:eastAsia="Calibri"/>
          <w:i/>
          <w:color w:val="000000"/>
          <w:sz w:val="28"/>
          <w:szCs w:val="28"/>
        </w:rPr>
        <w:t>11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3925EB">
        <w:rPr>
          <w:rFonts w:eastAsia="Calibri"/>
          <w:i/>
          <w:color w:val="000000"/>
          <w:sz w:val="28"/>
          <w:szCs w:val="28"/>
        </w:rPr>
        <w:t>05</w:t>
      </w:r>
      <w:r>
        <w:rPr>
          <w:rFonts w:eastAsia="Calibri"/>
          <w:i/>
          <w:color w:val="000000"/>
          <w:sz w:val="28"/>
          <w:szCs w:val="28"/>
        </w:rPr>
        <w:t>.</w:t>
      </w:r>
      <w:r w:rsidR="003925EB">
        <w:rPr>
          <w:rFonts w:eastAsia="Calibri"/>
          <w:i/>
          <w:color w:val="000000"/>
          <w:sz w:val="28"/>
          <w:szCs w:val="28"/>
        </w:rPr>
        <w:t>07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 СОБРАНИЕ ПРЕДСТАВИТЕЛЕЙ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3925EB">
        <w:rPr>
          <w:rFonts w:ascii="Times New Roman" w:hAnsi="Times New Roman" w:cs="Times New Roman"/>
          <w:b/>
          <w:sz w:val="20"/>
          <w:szCs w:val="20"/>
        </w:rPr>
        <w:t>Х</w:t>
      </w:r>
      <w:r>
        <w:rPr>
          <w:rFonts w:ascii="Times New Roman" w:hAnsi="Times New Roman" w:cs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Самарской области третьего созыва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Россия, 445599, с. Абашево, </w:t>
      </w:r>
      <w:proofErr w:type="spellStart"/>
      <w:proofErr w:type="gramStart"/>
      <w:r w:rsidRPr="003925EB"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proofErr w:type="gramEnd"/>
      <w:r w:rsidRPr="003925EB">
        <w:rPr>
          <w:rFonts w:ascii="Times New Roman" w:hAnsi="Times New Roman" w:cs="Times New Roman"/>
          <w:b/>
          <w:sz w:val="20"/>
          <w:szCs w:val="20"/>
        </w:rPr>
        <w:t xml:space="preserve"> Озерная д. 1,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т. 8(846)77-9-55-89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>от   «01 » июля   2019 г.                                                                                       №  70/60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Е Ш Е Н И Е       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Об утверждении Положения «О 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 xml:space="preserve">В соответствии с Градостроительным кодексом Российской Федерации, 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29.12.2017 г. № 455-ФЗ «О внесении изменений в градостроительный кодекс Российской Федерации и отдельные законодательные акты Российской Федерации,  Уставом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 области, собрания представителей  сельского поселения Абашево муниципального района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РЕШИЛ: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1.Признать утратившим силу решение собрания представителей сельского поселения Абашево «Об утверждении порядка организации и проведения публичных слушаний в сфере градостроительной деятельности сельского поселения Абашево муниципального   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области» № 76 от 22.01.2009 г.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2. Утвердить Положение  «О 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области» согласно приложению.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3. Опубликовать настоящее решение в газете «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вестник» и разместить на официальном сайте администрации сельского поселения Абашево.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 Настоящее Решение вступает в силу со дня его официального обнародования.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сельского поселения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Абашево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925EB">
        <w:rPr>
          <w:rFonts w:ascii="Times New Roman" w:hAnsi="Times New Roman" w:cs="Times New Roman"/>
          <w:sz w:val="20"/>
          <w:szCs w:val="20"/>
        </w:rPr>
        <w:t xml:space="preserve">Г.А.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Председатель Собрания представителей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сельского поселения Абашево                                                          В.А. Щербинин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ab/>
        <w:t>Приложение к решению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собрания представителей с/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Абашево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от 01.07.2019 г.  №  70/60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925EB">
        <w:rPr>
          <w:rFonts w:ascii="Times New Roman" w:hAnsi="Times New Roman" w:cs="Times New Roman"/>
          <w:sz w:val="20"/>
          <w:szCs w:val="20"/>
        </w:rPr>
        <w:t xml:space="preserve">   Порядок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организации и проведения публичных слушаний по вопросам градостроительной деятельности на территории сельского поселения Абашево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I. Общие положения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1. Настоящий Порядок устанавливает,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порядок организации и проведения публичных слушаний по вопросам градостроительной деятельности на территории сельского поселения Абашево (далее – публичные слушания).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 Публичные слушания проводятся в соответствии с Градостроительным кодексом Российской Федерации в целях учета интересов физических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и юридических лиц при осуществлении градостроительной деятельности, соблюдения прав человека на благоприятные окружающую среду и условия жизнедеятельности, прав и законных интересов правообладателей земельных участков и объектов капитального строительства.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3. Публичные слушания проводятся по проектам следующих документов в области градостроительной деятельности: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1) проекту генерального плана сельского поселения Абашево, а также проектам, предусматривающим внесение изменений в генеральный план;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2) проекту правил землепользования и застройки (далее – Правила), а также проектам, предусматривающим внесение изменений в Правила;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3) проекту планировки территории, проекту межевания территории, а также проектам, предусматривающим внесение изменений в указанные документы;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4) проекту правил благоустройства территории сельского поселения Абашево, а также проектам, предусматривающим внесение изменений в правила благоустройства;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5)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6)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 Участниками публичных слушаний по проектам, указанным в подпунктах 1 – 4 пункта 3 настоящего Порядка, являются: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граждане, постоянно проживающие на территории, в отношении которой подготовлены данные проекты;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правообладатели находящихся в границах этой территории земельных участков и (или) расположенных на них объектов капитального строительства;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правообладатели помещений, являющихся частью указанных объектов капитального строительства.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5. Участниками публичных слушаний по проектам, указанным в подпунктах 5 и 6 пункта 3 настоящего Порядка, являются: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проекты;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граждане, постоянно проживающие в границах земельных участков, прилегающих к земельному участку, в отношении которого подготовлены данные проекты;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правообладатели земельных участков, прилегающих к земельному участку, в отношении которого подготовлены данные проекты, или расположенных на них объектов капитального строительства;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правообладатели помещений, являющихся частью объекта капитального строительства, в отношении которого подготовлены данные проекты;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 (в случае, предусмотренном частью 3 статьи 39 Градостроительного кодекса Российской Федерации).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6. Организаторами публичных слушаний являются: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администрация сельского поселения Абашево  (далее – администрация) – по проектам, предусмотренным подпунктами 1, 3 и 4 пункта 3 настоящего Порядка;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Комиссия по подготовке проекта правил землепользования и застройки сельского поселения Абашево (далее – Комиссия) – по проектам, предусмотренным подпунктами 2, 5 и 6 пункта 3 настоящего Порядка.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II. Этапы процедуры проведения публичных слушаний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7. Процедура проведения публичных слушаний состоит из следующих этапов: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1) оповещение о начале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2) размещение проекта, подлежащего рассмотрению на публичных слушаниях, и информационных материалов к нему на официальном сайте администрации (далее – официальный сайт) и открытие экспозиции или экспозиций такого проекта;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3) проведение экспозиции или экспозиций проекта, подлежащего рассмотрению на публичных слушаниях;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4) проведение собрания или собраний участников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5) подготовка и оформление протокола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6) подготовка и опубликование заключения о результатах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Ш. Срок проведения публичных слушаний по проектам документов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в области градостроительной деятельности.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8. Срок проведения публичных слушаний по проектам документов в области градостроительной деятельности составляет: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1) по проекту генерального плана, а также проектам, предусматривающим внесение изменений в него – тридцать пять дней с момента оповещения жителей сельского поселения Абашево об их проведении до дня опубликования заключения о результатах публичных слушаний;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2) проекту Правил, а также проектам, предусматривающим внесение изменений в них – шестьдесят пять дней со дня опубликования проекта;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3) 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зоны, – двадцать два дня со дня опубликования такого проекта;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4) проекту планировки территории, проекту межевания территории, а также проектам, предусматривающим внесение изменений в них, – тридцать пять дней со дня оповещения жителей сельского поселения Абашево об их проведении до дня опубликования заключения о результатах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5) проекту правил благоустройства территории сельского поселения Абашево, а также проектам, предусматривающим внесение изменений в них – тридцать пять дней со дня опубликования оповещения о начале публичных слушаний до дня опубликования заключения о результатах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 xml:space="preserve">6)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двадцать два дня со дня оповещения жителей поселения об их проведении до дня опубликования заключения о результатах публичных слушаний. 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8. Срок проведения публичных слушаний, указанный в пункте 7 настоящего Порядка, может быть увеличен на срок не более пяти дней с учетом срока, необходимого для официального опубликования заключения о результатах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9. Выходные и праздничные дни включаются в общий срок проведения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IV. Назначение публичных слушаний по проектам документов в области градостроительной деятельности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10. Публичные слушания по проектам документов в области градостроительной деятельности назначаются Главой администрации сельского поселения Абашево (далее – Глава администрации сельского поселения Абашево)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11. В постановлении о проведении публичных слушаний должны содержаться: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1) информация о проекте, подлежащем рассмотрению на публичных слушаниях, и перечне информационных материалов к нему;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2) информация о порядке и сроках проведения публичных слушаний по проекту, подлежащему рассмотрению на публичных слушаниях;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3)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проекта, о днях и часах, в которые возможно посещение указанных экспозиции или экспозиций;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4) информация об официальном сайте, в том числе разделе, в котором будет размещен проект, выносимый на публичные слушания, и информационные материалы к нему, и сроках размещения проекта на официальном сайте;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5) информация о дате, времени и месте проведения собрания или собраний участников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6)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7) информация об организаторе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8) поручения организатору публичных слушаний по подготовке, размещению на официальном сайте и опубликованию оповещения о начале публичных слушаний, а также размещению на официальном сайте и опубликованию проекта, подлежащего рассмотрению на публичных слушаниях, и информационных материалов к нему.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12. Постановление о проведении публичных слушаний подлежит опубликованию в официальном печатном средстве массовой информации и размещается на официальном сайте.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V. Оповещение о начале публичных слушаний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13. Организатором публичных слушаний обеспечивается подготовка оповещения о начале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Оповещение о начале публичных слушаний должно содержать информацию, указанную в подпунктах 1 - 6 пункта 11 настоящего Порядка, а также информацию о необходимости предоставления участниками публичных слушаний в целях идентификации сведений, указанных в пункте 27 настоящего Порядка.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Форма оповещения о проведении публичных слушаний установлена приложением 1 к настоящему Порядку.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14. Оповещение о начале публичных слушаний не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чем за семь дней до дня размещения на официальном сайте проекта, подлежащего рассмотрению на публичных слушаниях, и информационных материалов к нему подлежит опубликованию в порядке, установленном для официального опубликования муниципальных правовых актов.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15.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Оповещение о начале публичных слушаний распространяется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Информационные стенды, на которых размещаются оповещения о начале публичных слушаний, должны быть максимально заметны, хорошо просматриваемы и функциональны.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состоянием информационных стендов и размещенной на них информации осуществляется организатором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16. Организатором публичных слушаний обеспечивается равный доступ к проекту, подлежащему рассмотрению на публичных слушаниях, всех участников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VI. Размещение проекта, подлежащего рассмотрению на публичных слушаниях, и информационных материалов к нему на официальном сайте, открытие экспозиции или экспозиций такого проекта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17.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в разделе Градостроительство  подразделе Порядок организации и проведения публичных слушаний по вопросу градостроительной деятельности  в срок не ранее чем через семь дней со дня опубликования оповещения о начале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18. Открытие экспозиции или экспозиций проекта, подлежащего рассмотрению на публичных слушаниях, осуществляется в указанном в постановлении о проведении публичных слушаний месте (местах) и указанный в постановлении о проведении публичных слушаний день (дни) открытия экспозиции (экспозиций) проекта.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VII. Порядок проведения экспозиции или экспозиций проекта, подлежащего рассмотрению на публичных слушаниях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19.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В целях доведения до населения информации о содержании предмета публичных слушаний в течение всего периода размещения в соответствии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с пунктом 17 настоящего Порядка проекта, подлежащего рассмотрению на публичных слушаниях, и информационных материалов к нему проводятся экспозиция или экспозиции такого проекта.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20. В ходе работы экспозиции организатором публичных слушаний организуется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21. Консультирование посетителей экспозиции осуществляется представителями организатора публичных слушаний и (или) разработчика проекта, подлежащего рассмотрению на публичных слушаниях, в установленных в оповещении о начале публичных слушаний местах в дни и часы, в которые возможно посещение экспозиции или экспозиций в соответствии с указанным оповещением.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22. В период проведения экспозиции или экспозиций проекта, подлежащего рассмотрению на публичных слушаниях, организатором публичных слушаний осуществляется ведение книг (журналов) учета посетителей экспозиции проекта, подлежащего рассмотрению на публичных слушаниях.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23. Форма книги (журнала) учета посетителей экспозиции проекта, подлежащего рассмотрению на публичных слушаниях, установлена приложением № 2 к настоящему Порядку.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24. Работа экспозиции проекта завершается за два дня до окончания срока проведения публичных слушаний, установленного в соответствии с пунктом 7 настоящего Порядка.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VIII. Порядок внесения предложений и замечаний, касающихся проекта, подлежащего рассмотрению на публичных слушаниях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25. В период размещения в соответствии с пунктом 17 настоящего Порядка проекта, подлежащего рассмотрению на публичных слушаниях, и информационных материалов к нему и проведения экспозиции или экспозиций такого проекта участники публичных слушаний, прошедшие в соответствии с пунктом 27 настоящего Порядка идентификацию, имеют право вносить предложения и замечания, касающиеся такого проекта: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в письменной или устной форме в ходе проведения собрания или собраний участников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в письменной форме в адрес организатора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26. Предложения и замечания, внесенные в соответствии с пунктом 25 настоящего Порядка, подлежат регистрации, а также обязательному рассмотрению организатором публичных слушаний, за исключением случая, предусмотренного пунктом 29 настоящего Порядка.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27.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28. Обработка персональных данных участников публичных слушаний осуществляется с учетом требований, установленных Федеральным законом от 27.07.2006 № 152-ФЗ «О персональных данных».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29. Предложения и замечания, внесенные в соответствии с пунктом 25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30. Прием предложений и замечаний от участников публичных слушаний прекращается за два дня до окончания срока проведения публичных слушаний, установленного в соответствии с пунктом 7 настоящего Порядка. Проект снимается с официального сайта, экспозиция проекта закрывается.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IX. Порядок проведения собрания или собраний участников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публичных слушаний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31. Организатор публичных слушаний в дату, время и в месте, обозначенных в оповещении о проведении публичных слушаний проводит собрание или собрания участников публичных слушаний (далее – собрание).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32. В собрании могут принимать участие: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участники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представители организатора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представители органов государственной власти, органов местного самоуправления;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представители разработчика проекта, рассматриваемого на публичных слушаниях.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33. Перед началом собрания представители организатора публичных слушаний организуют регистрацию лиц, участвующих в собрании, желающих выразить свое мнение по проекту, рассматриваемому на публичных слушаниях, путем внесения сведений в протокол собрания.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34. Председательствующий перед началом открытого обсуждения доводит до сведения присутствующих следующую информацию: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1) наименование проекта, рассматриваемого на публичных слушаниях;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2) основания проведения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3) порядок и последовательность проведения публичных слушаний, в том числе представляет докладчиков, устанавливает время, отведенное на выступление участникам публичных слушаний, а также представляет лицо, ответственное за ведение протокола собрания;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5) количество участников публичных слушаний и информацию о поступивших предложениях и замечаниях по предмету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6) иную информацию, необходимую для проведения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35. Время для выступлений докладчиков, содокладчиков, иных участников собрания определяется председательствующим, исходя из количества выступающих и времени, отведенного для проведения собрания.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36. Председательствующий вправе: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1) прерывать выступления участника собрания, нарушающего порядок проведения собрания, а также выступления, не имеющие отношения к обсуждаемому на публичных слушаниях проекту;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2) выносить предупреждения лицу, нарушающему порядок во время проведения собрания, а также удалить данное лицо при повторном нарушении им порядка проведения собрания.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37. После каждого выступления любой из участников собрания имеет право задать вопросы докладчику (содокладчику).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38. Все желающие выступить на собрании берут слово только с разрешения председательствующего.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39.Участники собрания имеют право использовать в своих выступлениях вспомогательные материалы (плакаты, графики и др.), представлять свои предложения и замечания по проекту, рассматриваемому на публичных слушаниях, для включения их в протокол собрания.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40.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пунктом 27 настоящего Порядка.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41. Ведение протокола собрания осуществляется в хронологической последовательности лицом, ответственным за ведение протокола собрания.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42. В протоколе собрания указываются: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2) предложения, замечания участников собрания по обсуждаемому на публичных слушаниях проекту, высказанные ими в ходе собрания.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43. Протокол собрания подписывается председательствующим и лицом, ответственным за ведение протокола.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44. Форма протокола собрания участников публичных слушаний установлена приложением 3 к настоящему Порядку.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45. При необходимости может быть проведено два и более собрания, в том числе в нескольких населенных пунктах сельского поселения Абашево, при этом на каждом из собраний ведется отдельный протокол в соответствии с положениями настоящей главы.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X. Порядок подготовки и оформления протокола публичных слушаний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46. Организатором публичных слушаний подготавливается и оформляется протокол публичных слушаний, в котором указываются: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1) дата оформления протокола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2) информация об организаторе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47. Форма протокола публичных слушаний установлена приложением 4 к настоящему Порядку.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48. 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Форма перечня принявших участие в рассмотрении проекта участников публичных слушаний установлена приложением № 5 к настоящему Порядку.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49.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XI. Порядок подготовки и опубликования заключения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о результатах публичных слушаний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50. На основании протокола публичных слушаний организатор публичных слушаний в срок, не позднее одного дня до окончания срока публичных слушаний, осуществляет подготовку заключения о результатах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51. В заключении о результатах публичных слушаний должны быть указаны: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1) дата оформления заключения о результатах </w:t>
      </w:r>
      <w:bookmarkStart w:id="0" w:name="_GoBack"/>
      <w:bookmarkEnd w:id="0"/>
      <w:r w:rsidRPr="003925EB">
        <w:rPr>
          <w:rFonts w:ascii="Times New Roman" w:hAnsi="Times New Roman" w:cs="Times New Roman"/>
          <w:sz w:val="20"/>
          <w:szCs w:val="20"/>
        </w:rPr>
        <w:t>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52. Форма заключения о результатах публичных слушаний установлена приложением 5 к настоящему Порядку.</w:t>
      </w:r>
    </w:p>
    <w:p w:rsidR="00AF43C9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53.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 размещению на официальном сайте.</w:t>
      </w:r>
    </w:p>
    <w:p w:rsid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   ХВОРОСТЯНСКИЙ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3925EB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3925EB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   тел.(846-77)9-55-89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>ПОСТАНОВЛЕНИЕ №  12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 от 05.07.2019 г.</w:t>
      </w: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>«Об утверждении Порядка заключения соглашения о выполнении работ по благоустройству прилегающей территории»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пунктом 3  Правил благоустройства территории сельского поселения Абашево, утвержденных решением Собрания представителей сельского поселения Абашево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№ 35/23а от 30.10.2017 г. (изменения от 19.02.2019 г. № 62/51)  г., Уставом сельского поселения Абашево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о с т а н о в л я ю: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1.</w:t>
      </w:r>
      <w:r w:rsidRPr="003925EB">
        <w:rPr>
          <w:rFonts w:ascii="Times New Roman" w:hAnsi="Times New Roman" w:cs="Times New Roman"/>
          <w:sz w:val="20"/>
          <w:szCs w:val="20"/>
        </w:rPr>
        <w:tab/>
        <w:t>Утвердить Порядок заключения соглашений о содержании прилегающей территории (приложение № 1).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 Администрацию сельского поселения Абашево наделить следующими полномочиями: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- заключение соглашений о выполнении работ по благоустройству прилегающей территории (далее по тексту - соглашения);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- осуществление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исполнением соглашений;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- ведение журнала регистрации соглашений о благоустройстве прилегающих территорий,  заключаемых на территории сельского поселения Абашево, по форме согласно приложению 4 к настоящему Постановлению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средствах массовой информации и информационно-коммуникационной сети Интернет.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 момента опубликования.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выполнением настоящего Постановления оставляю за собой.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 сельского поселения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Абашево                                                                                 Г.А.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ПРИЛОЖЕНИЕ № 1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к Постановлению Администрации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сельского поселения Абашево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Самарской области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№  от 05.07.2019 года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ПОРЯДОК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заключения соглашения о содержании прилегающей территории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1.1.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 xml:space="preserve">Настоящий Порядок заключения соглашения о содержании прилегающей территории (далее - Порядок) разработан в соответствии с Правилами благоустройства территории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области, утвержденными решением собрания представителей сельского поселения Абашево от 30.10.2017 г. № 35/23а (изменения от 19.02.2019 г. № 62/51) «Об утверждении правил  благоустройства  территории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области», со статьей 421 Гражданского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в целях организации мероприятий по участию юридических лиц, индивидуальных предпринимателей и физических лиц, собственников, владельцев объектов недвижимого имущества или пользователей в благоустройстве, содержании и эксплуатации прилегающих территорий к объектам благоустройства на территории сельского поселения Абашево и регламентирует процедуру подготовки и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заключения с юридическими лицами, индивидуальными предпринимателями и физическими лицами соглашений о содержании прилегающей территории.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1.2.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Соглашение о содержании прилегающей территории предусматривает обязательства организаций, предприятий и учреждений независимо от организационно-правовых форм и форм собственности, индивидуальных предпринимателей и граждан, обладающих правами собственности или другими вещными правами на здания, сооружения, строения, помещения, земельные участки, а также пользователей, арендаторов всех видов зданий, сооружений, строений, помещений, земельных участков (далее - Правообладатели) осуществлять мероприятия по благоустройству, содержанию и уборке прилегающих территорий.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1.3. Соглашения о содержании территории, прилегающей к объектам недвижимого имущества, расположенным на территории сельского поселения Абашево, заключаются от имени администрации сельского поселения Абашево Главой сельского поселения Абашево.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1.4. Соглашение о содержании прилегающей территории (далее – Соглашение) является безвозмездным и заключается на добровольной основе по инициативе Правообладателя либо по предложению администрации сельского поселения Абашево, по форме согласно приложению к настоящему Порядку.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1.5. Заключение Соглашения не влечет перехода прав на прилегающую территорию к Правообладателю.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 Порядок заключения Соглашения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 В случае необходимости администрация сельского поселения Абашево направляет Правообладателю предложение о заключении Соглашения (приложение № 2).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2.2. Для заключения Соглашения Правообладатель представляет в администрацию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  (далее – АСП Абашево) заявление (приложение №3)  с указанием следующих сведений: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а) полное наименование, местонахождение и основной государственный регистрационный номер - для юридических лиц;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б) фамилию, имя, отчество, адрес места жительства - для физических лиц;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в) фамилию, имя, отчество, адрес места жительства, основной государственный регистрационный номер индивидуального предпринимателя - для индивидуальных предпринимателей;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г) адрес и назначение здания, сооружения, строения, помещения, земельного участка, принадлежащего на праве собственности или ином вещном праве.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2.3. Поступившее заявление в соответствии с п. 2.1 настоящего Порядка регистрируется АСП Абашево в день его поступления.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2.4. АСП Абашево подготавливает проект Соглашения в течение двух рабочих дней со дня поступления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заявления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и направляют его Правообладателю для подписания.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2.5. Каждое заключенное Соглашение регистрируется в журнале регистрации Соглашений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>приложение № 4)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выполнением условий Соглашения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выполнением условий Соглашения осуществляет администрация сельского поселения Абашево  в соответствии с действующим законодательством.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к Порядку заключения соглашений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о содержании прилегающей территории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Типовая форма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СОГЛАШЕНИЕ №_________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о содержании прилегающей территории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с. Абашево                                                                                 «____» _______20__г.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Администрация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  в лице Главы сельского поселения Абашево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Шабавниной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Галины Александровны, именуемая в дальнейшем «Администрация» с одной стороны, и _______________________________________________________________________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(наименование юридического лица, индивидуального предпринимателя, Ф.И.О. физического лица, собственника, владельца или пользователя недвижимого имущества)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 xml:space="preserve">именуемый в дальнейшем «Правообладатель», с другой стороны, совместно в дальнейшем именуемые «Стороны», на основании ст. 421 Гражданского кодекса РФ, руководствуясь пунктом 3 Правилами благоустройства территории сельского поселения Абашево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области, утвержденными решением собрания представителей сельского поселения Абашево от 30.10.2017 г. № 35/23а (изменения от 19.02.2019 г. № 62/51) (далее – Правила благоустройства), заключили настоящее Соглашение о нижеследующем: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1. Предмет Соглашения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1.1. Предметом настоящего Соглашения является осуществление Правообладателем содержания и благоустройства территории, прилегающей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(далее Объект), расположенному по адресу:______________________________________________________________________________________________________________________________________.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12. Настоящее Соглашение заключается на добровольной и безвозмездной основе.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 Перечень работ, обязанности, запреты и права сторон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 Перечень работ и обязанности Правообладателя: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2.1.1. Обеспечить выполнение работ по благоустройству прилегающей к Объекту территории в границах, установленных схемой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самостоятельно или посредством привлечения иных лиц за свой счет в соответствии с требованиями, предъявляемыми к данным видам работ.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2.1.2. Содержание и благоустройство прилегающей территории, производство уборки мусора, скашивание травы, удаление карантинной сорной растительности, листвы, смета, снега и льда, недопущение захламления прилегающей территории.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2.1.3. Обеспечение сохранности имеющихся на прилегающей территории зеленых насаждений, их полив в сухую погоду.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2.1.4. Соблюдать срок (периодичность) выполнения работ, установленных Правилами, по благоустройству прилегающей к Объекту территории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2.1.5. Осуществление сброса, накопление мусора и отходов в специально отведенных для этих целей местах (площадках, контейнерах и др.).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2.1.6. Устранение допущенных при выполнении работ по содержанию прилегающей территории нарушений, выявленных уполномоченными должностными лицами Администрации.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2.2. Правообладателю запрещается: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2.2.1. Осуществлять сброс, складирование, накопление отходов и мусора на прилегающей территории.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2.2.2.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Самовольно использовать прилегающую территорию под личные хозяйственные и иные нужды (складирование строительных материалов, песка, мусора, горючих материалов, удобрений, возведение построек, пристроек, гаражей, погребов, установка шлагбаумов, «лежачих полицейских» и иных объектов и др.).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2.2.3. Сжигать без специальной установки отходы, в том числе растительные, строительные, разводить костры на прилегающей территории.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2.3. Правообладатель вправе: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2.3.1. Получать от Администрации информационно-консультационную поддержку в вопросах содержания прилегающей территории и соблюдении Правил благоустройства.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2.3.2. По согласованию с Администрацией и в порядке, установленном действующим законодательством, размещать на прилегающей территории малые архитектурные формы.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2.4. Администрация обязана: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2.4.1. Осуществлять </w:t>
      </w:r>
      <w:proofErr w:type="gramStart"/>
      <w:r w:rsidRPr="003925E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 xml:space="preserve"> исполнением Правообладателем обязательств по уборке и содержанием закрепленной настоящим Соглашением территории.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2.4.2. Оказывать информационно-консультационную поддержку в вопросах содержания закрепленной настоящим Соглашением территории и Правил благоустройства.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2.4.3. При выявлении фактов неисполнения или ненадлежащего исполнения Правообладателем обязательств, предусмотренных настоящим Соглашением, выдавать предупреждения об устранении нарушений по благоустройству с указанием срока исполнения предупреждения.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3.Ответственность сторон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3.1. В случае неисполнения или ненадлежащего исполнения условий соглашения Стороны несут ответственность в соответствии с действующим законодательством.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3.2. Ущерб, причиненный Благоустроителем третьим лицам в результате исполнения и (или) неисполнения своих обязательств по настоящему соглашению, возмещается им самостоятельно.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 Заключительные положения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4.1. Настоящее Соглашение вступает в силу с момента его подписания и действует до прекращения прав Правообладателя на объект настоящего Соглашения или его расторжения по соглашению Сторон.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4.2. За нарушение условий настоящего Соглашения Стороны несут ответственность, предусмотренную действующим законодательством Российской Федерации.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4.3. Изменение или расторжение настоящего Соглашения производится по письменному соглашению Сторон.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4.4. Все разногласия по настоящему соглашению решаются путем переговоров. Соблюдение претензионного (досудебного) порядка урегулирования споров обязательно. В случае невозможности решить спорные вопросы путем переговоров они решаются в судебном порядке.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4.5. Настоящее Соглашение составлено в двух экземплярах, имеющих равную юридическую силу, по одному для каждой из Сторон.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Приложение: схема границ прилегающей территории.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5. Адреса и реквизиты сторон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Уполномоченная организация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Администрация сельского поселения Абашево 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 xml:space="preserve">445599, Самарская область,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район, с. Абашево, ул. Озерная, д. 1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Тел.88467795589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ИНН 6362012350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КПП 636201001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ОГРН 10563620243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УФК по Самарской области (Администрация сельского поселения Новокуровка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области)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925E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40204810900000000425 Отделение Самара г. Самара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БИК 043601001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Глава сельского поселения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Абашево __________Г.А.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МП</w:t>
      </w:r>
      <w:r w:rsidRPr="003925EB">
        <w:rPr>
          <w:rFonts w:ascii="Times New Roman" w:hAnsi="Times New Roman" w:cs="Times New Roman"/>
          <w:sz w:val="20"/>
          <w:szCs w:val="20"/>
        </w:rPr>
        <w:tab/>
        <w:t>Благоустроитель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4455___, Самарская область,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район,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с. (д.) 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ул. ______________________________,  д. № ____, кв. 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Тел. 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Благоустроитель  ________________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3925EB">
        <w:rPr>
          <w:rFonts w:ascii="Times New Roman" w:hAnsi="Times New Roman" w:cs="Times New Roman"/>
          <w:sz w:val="20"/>
          <w:szCs w:val="20"/>
        </w:rPr>
        <w:t>Приложение к соглашению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от "___" __________ 20__ г.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СХЕМА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адрес объекта благоустройства,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площадь прилегающей к объекту благоустраиваемой территории, ________кв. м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"Уполномоченная организация"                   "Благоустроитель"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                   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                   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_______________(Г.А.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  <w:proofErr w:type="gramStart"/>
      <w:r w:rsidRPr="003925EB">
        <w:rPr>
          <w:rFonts w:ascii="Times New Roman" w:hAnsi="Times New Roman" w:cs="Times New Roman"/>
          <w:sz w:val="20"/>
          <w:szCs w:val="20"/>
        </w:rPr>
        <w:t>)            _____________(___________________)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М.П.                                         </w:t>
      </w:r>
      <w:r w:rsidRPr="003925EB">
        <w:rPr>
          <w:rFonts w:ascii="Times New Roman" w:hAnsi="Times New Roman" w:cs="Times New Roman"/>
          <w:sz w:val="20"/>
          <w:szCs w:val="20"/>
        </w:rPr>
        <w:tab/>
      </w:r>
      <w:r w:rsidRPr="003925EB">
        <w:rPr>
          <w:rFonts w:ascii="Times New Roman" w:hAnsi="Times New Roman" w:cs="Times New Roman"/>
          <w:sz w:val="20"/>
          <w:szCs w:val="20"/>
        </w:rPr>
        <w:tab/>
        <w:t xml:space="preserve">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Приложение № 3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заключения соглашений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о содержании прилегающей территории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В администрацию сельского поселения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Абашево муниципального  района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от 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Адрес: 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ЗАЯВЛЕНИЕ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 xml:space="preserve">На основании пункта 3 Правил благоустройства и озеленения, обеспечения чистоты и порядка на территории сельского поселения Абашево  муниципального района </w:t>
      </w:r>
      <w:proofErr w:type="spellStart"/>
      <w:r w:rsidRPr="003925E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3925EB">
        <w:rPr>
          <w:rFonts w:ascii="Times New Roman" w:hAnsi="Times New Roman" w:cs="Times New Roman"/>
          <w:sz w:val="20"/>
          <w:szCs w:val="20"/>
        </w:rPr>
        <w:t xml:space="preserve">  Самарской  области, утвержденных решением собрания представителей сельского поселения Абашево от 30.10.2017 г. № 35/23 а (в редакции от 19.02.2019 г. № 62/51) , прошу закрепить в целях ее содержания и уборки территорию, прилегающую к принадлежащему мне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(указывается вид права)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(указывается вид и описание объекта)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3925EB">
        <w:rPr>
          <w:rFonts w:ascii="Times New Roman" w:hAnsi="Times New Roman" w:cs="Times New Roman"/>
          <w:sz w:val="20"/>
          <w:szCs w:val="20"/>
        </w:rPr>
        <w:t>расположенному по адресу:__________________________________</w:t>
      </w:r>
      <w:proofErr w:type="gramEnd"/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__________________________________________.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>"_____" ______________ г.    / Ф. И.О. заявителя/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ab/>
        <w:t xml:space="preserve">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  <w:r w:rsidRPr="003925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925EB" w:rsidRPr="003925EB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ED3D60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 w:rsidR="003925EB"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3925EB">
      <w:rPr>
        <w:sz w:val="24"/>
        <w:szCs w:val="24"/>
      </w:rPr>
      <w:t>11</w:t>
    </w:r>
    <w:r w:rsidR="001055E8" w:rsidRPr="001055E8">
      <w:rPr>
        <w:sz w:val="24"/>
        <w:szCs w:val="24"/>
      </w:rPr>
      <w:t xml:space="preserve">  </w:t>
    </w:r>
    <w:r w:rsidR="003925EB">
      <w:rPr>
        <w:sz w:val="24"/>
        <w:szCs w:val="24"/>
      </w:rPr>
      <w:t>июль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13</Pages>
  <Words>6531</Words>
  <Characters>37229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39</cp:revision>
  <cp:lastPrinted>2017-01-19T05:47:00Z</cp:lastPrinted>
  <dcterms:created xsi:type="dcterms:W3CDTF">2014-12-22T09:33:00Z</dcterms:created>
  <dcterms:modified xsi:type="dcterms:W3CDTF">2019-07-19T06:57:00Z</dcterms:modified>
</cp:coreProperties>
</file>