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7E3793">
        <w:rPr>
          <w:rFonts w:eastAsia="Calibri"/>
          <w:i/>
          <w:color w:val="000000"/>
          <w:sz w:val="28"/>
          <w:szCs w:val="28"/>
        </w:rPr>
        <w:t>4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7E3793">
        <w:rPr>
          <w:rFonts w:eastAsia="Calibri"/>
          <w:i/>
          <w:color w:val="000000"/>
          <w:sz w:val="28"/>
          <w:szCs w:val="28"/>
        </w:rPr>
        <w:t>28</w:t>
      </w:r>
      <w:r>
        <w:rPr>
          <w:rFonts w:eastAsia="Calibri"/>
          <w:i/>
          <w:color w:val="000000"/>
          <w:sz w:val="28"/>
          <w:szCs w:val="28"/>
        </w:rPr>
        <w:t>.</w:t>
      </w:r>
      <w:r w:rsidR="00AB00A1">
        <w:rPr>
          <w:rFonts w:eastAsia="Calibri"/>
          <w:i/>
          <w:color w:val="000000"/>
          <w:sz w:val="28"/>
          <w:szCs w:val="28"/>
        </w:rPr>
        <w:t>02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Default="00AB00A1" w:rsidP="00AB00A1">
      <w:pPr>
        <w:pStyle w:val="a3"/>
        <w:rPr>
          <w:rFonts w:ascii="Times New Roman" w:hAnsi="Times New Roman" w:cs="Times New Roman"/>
        </w:rPr>
        <w:sectPr w:rsidR="00AB00A1" w:rsidSect="0009404C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lastRenderedPageBreak/>
        <w:t>СОБРАНИЕ ПРЕДСТАВИТЕЛЕЙ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>сельского поселения Абашево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7E3793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7E3793">
        <w:rPr>
          <w:rFonts w:ascii="Times New Roman" w:hAnsi="Times New Roman" w:cs="Times New Roman"/>
          <w:b/>
          <w:sz w:val="20"/>
          <w:szCs w:val="20"/>
        </w:rPr>
        <w:t xml:space="preserve"> Самарской области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>Россия, 445599, с. Абашево, ул. Озерная ,1 Телефон 88467795589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>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РЕШЕНИЕ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 xml:space="preserve">   «19» февраля 2019 г.</w:t>
      </w:r>
      <w:r w:rsidRPr="007E3793">
        <w:rPr>
          <w:rFonts w:ascii="Times New Roman" w:hAnsi="Times New Roman" w:cs="Times New Roman"/>
          <w:b/>
          <w:sz w:val="20"/>
          <w:szCs w:val="20"/>
        </w:rPr>
        <w:tab/>
      </w:r>
      <w:r w:rsidRPr="007E3793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Pr="007E3793">
        <w:rPr>
          <w:rFonts w:ascii="Times New Roman" w:hAnsi="Times New Roman" w:cs="Times New Roman"/>
          <w:b/>
          <w:sz w:val="20"/>
          <w:szCs w:val="20"/>
        </w:rPr>
        <w:t>№  62/51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E3793">
        <w:rPr>
          <w:rFonts w:ascii="Times New Roman" w:hAnsi="Times New Roman" w:cs="Times New Roman"/>
          <w:b/>
          <w:sz w:val="20"/>
          <w:szCs w:val="20"/>
        </w:rPr>
        <w:t xml:space="preserve">«О внесении изменений в Правила благоустройства   территории сельского поселения Абашево муниципального района </w:t>
      </w:r>
      <w:proofErr w:type="spellStart"/>
      <w:r w:rsidRPr="007E3793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7E3793">
        <w:rPr>
          <w:rFonts w:ascii="Times New Roman" w:hAnsi="Times New Roman" w:cs="Times New Roman"/>
          <w:b/>
          <w:sz w:val="20"/>
          <w:szCs w:val="20"/>
        </w:rPr>
        <w:t xml:space="preserve"> Самарской области»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В соответствии с Законом Самарской области «О порядке определения границ прилегающих территорий для целей благоустройства в Самарской области» от 13.06.2018 г. №48-ГД (вступившем в силу 28.06.2018г.), руководствуясь Уставом сельского поселения Абашево муниципального района </w:t>
      </w:r>
      <w:proofErr w:type="spellStart"/>
      <w:r w:rsidRPr="007E3793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E3793">
        <w:rPr>
          <w:rFonts w:ascii="Times New Roman" w:hAnsi="Times New Roman" w:cs="Times New Roman"/>
          <w:sz w:val="20"/>
          <w:szCs w:val="20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7E3793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E3793">
        <w:rPr>
          <w:rFonts w:ascii="Times New Roman" w:hAnsi="Times New Roman" w:cs="Times New Roman"/>
          <w:sz w:val="20"/>
          <w:szCs w:val="20"/>
        </w:rPr>
        <w:t xml:space="preserve"> Самарской области,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РЕШИЛО: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1.</w:t>
      </w:r>
      <w:r w:rsidRPr="007E3793">
        <w:rPr>
          <w:rFonts w:ascii="Times New Roman" w:hAnsi="Times New Roman" w:cs="Times New Roman"/>
          <w:sz w:val="20"/>
          <w:szCs w:val="20"/>
        </w:rPr>
        <w:tab/>
        <w:t xml:space="preserve">Внести в Правила благоустройства  территории сельского поселения Абашево муниципального района </w:t>
      </w:r>
      <w:proofErr w:type="spellStart"/>
      <w:r w:rsidRPr="007E3793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E3793">
        <w:rPr>
          <w:rFonts w:ascii="Times New Roman" w:hAnsi="Times New Roman" w:cs="Times New Roman"/>
          <w:sz w:val="20"/>
          <w:szCs w:val="20"/>
        </w:rPr>
        <w:t xml:space="preserve"> Самарской области, утвержденные решением Собрания представителей сельского поселения Абашево муниципального района </w:t>
      </w:r>
      <w:proofErr w:type="spellStart"/>
      <w:r w:rsidRPr="007E3793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E3793">
        <w:rPr>
          <w:rFonts w:ascii="Times New Roman" w:hAnsi="Times New Roman" w:cs="Times New Roman"/>
          <w:sz w:val="20"/>
          <w:szCs w:val="20"/>
        </w:rPr>
        <w:t xml:space="preserve"> Самарской области от 30.10.2017г. 35/23а (дале</w:t>
      </w:r>
      <w:proofErr w:type="gramStart"/>
      <w:r w:rsidRPr="007E3793">
        <w:rPr>
          <w:rFonts w:ascii="Times New Roman" w:hAnsi="Times New Roman" w:cs="Times New Roman"/>
          <w:sz w:val="20"/>
          <w:szCs w:val="20"/>
        </w:rPr>
        <w:t>е-</w:t>
      </w:r>
      <w:proofErr w:type="gramEnd"/>
      <w:r w:rsidRPr="007E3793">
        <w:rPr>
          <w:rFonts w:ascii="Times New Roman" w:hAnsi="Times New Roman" w:cs="Times New Roman"/>
          <w:sz w:val="20"/>
          <w:szCs w:val="20"/>
        </w:rPr>
        <w:t xml:space="preserve"> Правила) следующие изменения: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1.1</w:t>
      </w:r>
      <w:r w:rsidRPr="007E3793">
        <w:rPr>
          <w:rFonts w:ascii="Times New Roman" w:hAnsi="Times New Roman" w:cs="Times New Roman"/>
          <w:sz w:val="20"/>
          <w:szCs w:val="20"/>
        </w:rPr>
        <w:tab/>
        <w:t>Раздел 1 «Общие положения», пункт 1.6 дополнить понятиями и терминами следующего содержания: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карта-схема прилегающей территории - документ,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местные условия - природно-климатические, географические, социально-экономические и иные особенности отдельных муниципальных образований;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муниципальные образования - городские и сельские поселения, внутригородские районы, городские округа в Самарской области;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нестационарные объекты - временные сооружения,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нестационарные торговые объекты и нестационарные объекты предоставления населению возмездных услуг;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объекты благоустройства - территории различного функционального назначения, на которых осуществляется деятельность по благоустройству, в том числе: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и дачных некоммерческих объединений граждан);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7E3793">
        <w:rPr>
          <w:rFonts w:ascii="Times New Roman" w:hAnsi="Times New Roman" w:cs="Times New Roman"/>
          <w:sz w:val="20"/>
          <w:szCs w:val="20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3) дворовые территории;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4) детские и спортивные площадки;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5) площадки для выгула животных;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6) парковки (парковочные места);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7) парки, скверы, иные зелёные зоны;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8) технические и санитарно-защитные зоны;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ограждающие устройства - ворота, калитки, шлагбаумы, в том числе автоматические, и декоративные ограждения (заборы);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7E3793">
        <w:rPr>
          <w:rFonts w:ascii="Times New Roman" w:hAnsi="Times New Roman" w:cs="Times New Roman"/>
          <w:sz w:val="20"/>
          <w:szCs w:val="20"/>
        </w:rPr>
        <w:t>границы</w:t>
      </w:r>
      <w:proofErr w:type="gramEnd"/>
      <w:r w:rsidRPr="007E3793">
        <w:rPr>
          <w:rFonts w:ascii="Times New Roman" w:hAnsi="Times New Roman" w:cs="Times New Roman"/>
          <w:sz w:val="20"/>
          <w:szCs w:val="20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настоящим Законом;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уполномоченные лица -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уполномоченный орган - орган местного самоуправления, определённый правилами благоустройства территории муниципального образования в целях разработки, планирования и систематизации мероприятий по благоустройству, проведения мониторинга и </w:t>
      </w:r>
      <w:proofErr w:type="gramStart"/>
      <w:r w:rsidRPr="007E3793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7E3793">
        <w:rPr>
          <w:rFonts w:ascii="Times New Roman" w:hAnsi="Times New Roman" w:cs="Times New Roman"/>
          <w:sz w:val="20"/>
          <w:szCs w:val="20"/>
        </w:rPr>
        <w:t xml:space="preserve"> благоустройством на территории муниципального образования;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7E3793">
        <w:rPr>
          <w:rFonts w:ascii="Times New Roman" w:hAnsi="Times New Roman" w:cs="Times New Roman"/>
          <w:sz w:val="20"/>
          <w:szCs w:val="20"/>
        </w:rP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  <w:proofErr w:type="gram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1.2 Раздел 2 «Требования к объектам, элементам благоустройства и их содержанию» дополнить пунктами следующего содержания: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2.16. Границы прилегающих территорий определяются исходя из следующих основных принципов: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2.16.1. Учёт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настоящим Законом в зависимости от категорий и назначения указанных объектов;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2.16.2. 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о состоянии объектов и элементов благоустройства;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о собственниках и иных законных владельцах зданий, строений, сооружений, земельных участков, а также об уполномоченных лицах.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2.17. Границы прилегающих территорий определяются при наличии одного из следующих оснований: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2.17.1.Нахождение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2.17.2. </w:t>
      </w:r>
      <w:proofErr w:type="gramStart"/>
      <w:r w:rsidRPr="007E3793">
        <w:rPr>
          <w:rFonts w:ascii="Times New Roman" w:hAnsi="Times New Roman" w:cs="Times New Roman"/>
          <w:sz w:val="20"/>
          <w:szCs w:val="20"/>
        </w:rPr>
        <w:t>Договор,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  <w:proofErr w:type="gram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2.18. Правилами благоустройства территории сельского поселения Абашево при наличии оснований, предусмотренных статьёй 4 настоящего Закона, могут быть определены следующие способы установления границ прилегающей территории: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2.18.1. </w:t>
      </w:r>
      <w:proofErr w:type="gramStart"/>
      <w:r w:rsidRPr="007E3793">
        <w:rPr>
          <w:rFonts w:ascii="Times New Roman" w:hAnsi="Times New Roman" w:cs="Times New Roman"/>
          <w:sz w:val="20"/>
          <w:szCs w:val="20"/>
        </w:rPr>
        <w:t>Путём определения в метрах расстояния от здания, строения, сооружения, земельного участка или ограждения до границы прилегающей территории с учётом особенностей, предусмотренных статьёй 6 настоящего Закона;</w:t>
      </w:r>
      <w:proofErr w:type="gram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2.18.2.Путём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земельного участка либо уполномоченным лицом (далее - соглашение). В этом случае приложением к соглашению будет являться карта-схема прилегающей территории, а в правилах благоустройства территории муниципального образования должен быть определён порядок заключения соглашений, подготовки и рассмотрения карт-схем, систематизации карт-схем, а также использования сведений, содержащихся в картах-схемах, в контрольных мероприятиях.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Такое установление допускается при определении правилами благоустройства территории муниципального образования условий, исключающих одновременное применение указанных способов к одним и тем же зданиям, строениям, сооружениям, земельным участкам.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Карта-схема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7E3793">
        <w:rPr>
          <w:rFonts w:ascii="Times New Roman" w:hAnsi="Times New Roman" w:cs="Times New Roman"/>
          <w:sz w:val="20"/>
          <w:szCs w:val="20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7E3793">
        <w:rPr>
          <w:rFonts w:ascii="Times New Roman" w:hAnsi="Times New Roman" w:cs="Times New Roman"/>
          <w:sz w:val="20"/>
          <w:szCs w:val="20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3) схематическое изображение границ здания, строения, сооружения, земельного участка;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Администрация сельского поселения Абашево с учетом имеющихся у нее сведений о зданиях, строениях, сооружениях, земельных участках, расположенных в муниципальном образовании, вправе самостоятельно направлять собственникам и (или) законным владельцам указанных объектов либо уполномоченным лицам проект соглашения с приложением к нему карты-схемы.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2.18.2.Особенности определения границ территорий, прилегающих к зданиям, строениям, сооружениям, земельным участкам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1. 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 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3. 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4. Границы территории, прилегающей к земельному участку, границы которого сформированы в соответствии с действующим законодательством, определяются от границ такого земельного участка.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5. Границы территории, прилегающей к земельному участку, границы которого не сформированы в соответствии с действующим законодательством, определяются от фактических границ расположенных на таком земельном участке зданий, строений, сооружений.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6. Границы территории, прилегающей к земельному участку, занятому садоводческими, огородническими и дачными некоммерческими объединениями граждан, определяются от границ земельного участка такого объединения.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7.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2. Опубликовать настоящее Решение в газете «</w:t>
      </w:r>
      <w:proofErr w:type="spellStart"/>
      <w:r w:rsidRPr="007E3793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7E3793">
        <w:rPr>
          <w:rFonts w:ascii="Times New Roman" w:hAnsi="Times New Roman" w:cs="Times New Roman"/>
          <w:sz w:val="20"/>
          <w:szCs w:val="20"/>
        </w:rPr>
        <w:t xml:space="preserve"> Вестник» и на сайте администрации сельского поселения Абашево.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3 . Настоящее Решение вступает в силу со дня официального опубликования.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>Глава сельского поселения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 xml:space="preserve">Абашево                                                                                </w:t>
      </w:r>
      <w:r w:rsidRPr="007E3793">
        <w:rPr>
          <w:rFonts w:ascii="Times New Roman" w:hAnsi="Times New Roman" w:cs="Times New Roman"/>
          <w:b/>
          <w:sz w:val="20"/>
          <w:szCs w:val="20"/>
        </w:rPr>
        <w:tab/>
        <w:t xml:space="preserve">Г.А. </w:t>
      </w:r>
      <w:proofErr w:type="spellStart"/>
      <w:r w:rsidRPr="007E3793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>Председатель Собрания представителей</w:t>
      </w:r>
    </w:p>
    <w:p w:rsidR="00AF43C9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>сельского поселения Абашево                                                          В.А. Щерб</w:t>
      </w:r>
      <w:r w:rsidRPr="007E3793">
        <w:rPr>
          <w:rFonts w:ascii="Times New Roman" w:hAnsi="Times New Roman" w:cs="Times New Roman"/>
          <w:b/>
          <w:sz w:val="20"/>
          <w:szCs w:val="20"/>
        </w:rPr>
        <w:t>инин</w:t>
      </w:r>
    </w:p>
    <w:p w:rsid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7E3793" w:rsidRPr="007E3793" w:rsidTr="00194397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СОБРАНИЕ ПРЕДСТАВИТЕЛЕЙ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сельского поселения Абашево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муниципального района </w:t>
            </w:r>
            <w:proofErr w:type="spellStart"/>
            <w:r w:rsidRPr="007E3793">
              <w:rPr>
                <w:rFonts w:ascii="Times New Roman" w:hAnsi="Times New Roman" w:cs="Times New Roman"/>
                <w:b/>
                <w:sz w:val="20"/>
                <w:szCs w:val="20"/>
              </w:rPr>
              <w:t>Хворостянский</w:t>
            </w:r>
            <w:proofErr w:type="spellEnd"/>
            <w:r w:rsidRPr="007E37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Самарской области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Россия, 445599, с. Абашево, </w:t>
            </w:r>
            <w:proofErr w:type="spellStart"/>
            <w:proofErr w:type="gramStart"/>
            <w:r w:rsidRPr="007E3793">
              <w:rPr>
                <w:rFonts w:ascii="Times New Roman" w:hAnsi="Times New Roman" w:cs="Times New Roman"/>
                <w:b/>
                <w:sz w:val="20"/>
                <w:szCs w:val="20"/>
              </w:rPr>
              <w:t>ул</w:t>
            </w:r>
            <w:proofErr w:type="spellEnd"/>
            <w:proofErr w:type="gramEnd"/>
            <w:r w:rsidRPr="007E37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Озерная д. 1, т. 8(846)77-9-55-89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 xml:space="preserve">от   «28 »  </w:t>
      </w:r>
      <w:proofErr w:type="spellStart"/>
      <w:r w:rsidRPr="007E3793">
        <w:rPr>
          <w:rFonts w:ascii="Times New Roman" w:hAnsi="Times New Roman" w:cs="Times New Roman"/>
          <w:b/>
          <w:sz w:val="20"/>
          <w:szCs w:val="20"/>
          <w:lang w:val="uk-UA"/>
        </w:rPr>
        <w:t>февраля</w:t>
      </w:r>
      <w:proofErr w:type="spellEnd"/>
      <w:r w:rsidRPr="007E3793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Pr="007E3793">
        <w:rPr>
          <w:rFonts w:ascii="Times New Roman" w:hAnsi="Times New Roman" w:cs="Times New Roman"/>
          <w:b/>
          <w:sz w:val="20"/>
          <w:szCs w:val="20"/>
        </w:rPr>
        <w:t xml:space="preserve">2019г.                                                       №  63/52                                                        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</w:t>
      </w:r>
      <w:proofErr w:type="gramStart"/>
      <w:r w:rsidRPr="007E3793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7E3793">
        <w:rPr>
          <w:rFonts w:ascii="Times New Roman" w:hAnsi="Times New Roman" w:cs="Times New Roman"/>
          <w:b/>
          <w:sz w:val="20"/>
          <w:szCs w:val="20"/>
        </w:rPr>
        <w:t xml:space="preserve"> Е Ш Е Н И Е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>о внесении изменений в решение Собрания представителей сельского поселения Абашево « О бюджете сельского поселения Абашево  на 2019 год и на плановый период 2020 и 2021 годов»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на 2019 год и плановый период 2020 и 2021 годов»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Собрание представителей сельского поселения Абашево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РЕШИЛО: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Внести изменения в решение Собрания представителей сельского поселения Абашево «О бюджете сельского поселения Абашево на 2019 год и на плановый период 2020 и  2021 годов».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в пункте 1: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сумму по доходам «  6226,5»   заменить суммой «   6556,5»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сумму по расходам « 7544,6» заменить суммой  « 7874,6»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дефицит  «1318,1»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>Председатель Собрания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E3793">
        <w:rPr>
          <w:rFonts w:ascii="Times New Roman" w:hAnsi="Times New Roman" w:cs="Times New Roman"/>
          <w:b/>
          <w:sz w:val="20"/>
          <w:szCs w:val="20"/>
        </w:rPr>
        <w:t xml:space="preserve">представителей                                                                                </w:t>
      </w:r>
      <w:proofErr w:type="spellStart"/>
      <w:r w:rsidRPr="007E3793">
        <w:rPr>
          <w:rFonts w:ascii="Times New Roman" w:hAnsi="Times New Roman" w:cs="Times New Roman"/>
          <w:b/>
          <w:sz w:val="20"/>
          <w:szCs w:val="20"/>
        </w:rPr>
        <w:t>В.А.Щербинин</w:t>
      </w:r>
      <w:proofErr w:type="spellEnd"/>
      <w:r w:rsidRPr="007E3793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Приложение   3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«О  бюджете  сельского поселения Абашево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7E3793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Самарской области на 2019 год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Распределение бюджетных ассигнований на 2019 год по разделам, подразделам, целевым статьям, группам (группам и подгруппам) видов </w:t>
      </w:r>
      <w:proofErr w:type="gramStart"/>
      <w:r w:rsidRPr="007E3793">
        <w:rPr>
          <w:rFonts w:ascii="Times New Roman" w:hAnsi="Times New Roman" w:cs="Times New Roman"/>
          <w:sz w:val="20"/>
          <w:szCs w:val="20"/>
        </w:rPr>
        <w:t>расходов классификации расходов бюджета сельского поселения</w:t>
      </w:r>
      <w:proofErr w:type="gramEnd"/>
      <w:r w:rsidRPr="007E3793">
        <w:rPr>
          <w:rFonts w:ascii="Times New Roman" w:hAnsi="Times New Roman" w:cs="Times New Roman"/>
          <w:sz w:val="20"/>
          <w:szCs w:val="20"/>
        </w:rPr>
        <w:t>.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7E3793" w:rsidRPr="007E3793" w:rsidTr="0019439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код главного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распоря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дителя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бюджет-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Наименование  главного распорядителя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умма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тыс.рублей</w:t>
            </w:r>
            <w:proofErr w:type="spellEnd"/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в том числе за счет безвозмездных поступлений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7874,6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2737,3</w:t>
            </w:r>
          </w:p>
        </w:tc>
      </w:tr>
      <w:tr w:rsidR="007E3793" w:rsidRPr="007E3793" w:rsidTr="0019439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305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7E3793" w:rsidRPr="007E3793" w:rsidTr="0019439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305</w:t>
            </w:r>
          </w:p>
        </w:tc>
      </w:tr>
      <w:tr w:rsidR="007E3793" w:rsidRPr="007E3793" w:rsidTr="0019439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305</w:t>
            </w:r>
          </w:p>
        </w:tc>
      </w:tr>
      <w:tr w:rsidR="007E3793" w:rsidRPr="007E3793" w:rsidTr="0019439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986,3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706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268,0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172,0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</w:tr>
      <w:tr w:rsidR="007E3793" w:rsidRPr="007E3793" w:rsidTr="0019439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546,0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546,0</w:t>
            </w:r>
          </w:p>
        </w:tc>
      </w:tr>
      <w:tr w:rsidR="007E3793" w:rsidRPr="007E3793" w:rsidTr="0019439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</w:tr>
      <w:tr w:rsidR="007E3793" w:rsidRPr="007E3793" w:rsidTr="0019439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</w:tr>
      <w:tr w:rsidR="007E3793" w:rsidRPr="007E3793" w:rsidTr="0019439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</w:tr>
      <w:tr w:rsidR="007E3793" w:rsidRPr="007E3793" w:rsidTr="0019439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</w:tr>
      <w:tr w:rsidR="007E3793" w:rsidRPr="007E3793" w:rsidTr="0019439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</w:tr>
      <w:tr w:rsidR="007E3793" w:rsidRPr="007E3793" w:rsidTr="0019439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4605,0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330,0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4261,6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4261,6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330,0</w:t>
            </w:r>
          </w:p>
        </w:tc>
      </w:tr>
      <w:tr w:rsidR="007E3793" w:rsidRPr="007E3793" w:rsidTr="00194397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330,0</w:t>
            </w:r>
          </w:p>
        </w:tc>
      </w:tr>
      <w:tr w:rsidR="007E3793" w:rsidRPr="007E3793" w:rsidTr="00194397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90400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90400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7E3793" w:rsidRPr="007E3793" w:rsidTr="00194397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7E3793" w:rsidRPr="007E3793" w:rsidTr="00194397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815,5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522,7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522,7</w:t>
            </w:r>
          </w:p>
        </w:tc>
      </w:tr>
      <w:tr w:rsidR="007E3793" w:rsidRPr="007E3793" w:rsidTr="0019439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67,0</w:t>
            </w:r>
          </w:p>
        </w:tc>
      </w:tr>
      <w:tr w:rsidR="007E3793" w:rsidRPr="007E3793" w:rsidTr="0019439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455,7</w:t>
            </w:r>
          </w:p>
        </w:tc>
      </w:tr>
      <w:tr w:rsidR="007E3793" w:rsidRPr="007E3793" w:rsidTr="0019439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541,5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392,0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</w:tr>
      <w:tr w:rsidR="007E3793" w:rsidRPr="007E3793" w:rsidTr="0019439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</w:tr>
      <w:tr w:rsidR="007E3793" w:rsidRPr="007E3793" w:rsidTr="0019439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7E3793" w:rsidRPr="007E3793" w:rsidTr="0019439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7E3793" w:rsidRPr="007E3793" w:rsidTr="0019439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7E3793" w:rsidRPr="007E3793" w:rsidTr="001943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7874,6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2737,3</w:t>
            </w:r>
          </w:p>
        </w:tc>
      </w:tr>
    </w:tbl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Приложение   5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7E3793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Самарской области на 2019 год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7E3793">
        <w:rPr>
          <w:rFonts w:ascii="Times New Roman" w:hAnsi="Times New Roman" w:cs="Times New Roman"/>
          <w:bCs/>
          <w:sz w:val="20"/>
          <w:szCs w:val="20"/>
        </w:rPr>
        <w:t xml:space="preserve">Ведомственная структура расходов бюджета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сельского поселения Абашево на 2019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7E3793" w:rsidRPr="007E3793" w:rsidTr="00194397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Наименование  главного распорядителя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средств бюджета сельского поселения, раздела, подраздела,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proofErr w:type="spellStart"/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гла-вного</w:t>
            </w:r>
            <w:proofErr w:type="spellEnd"/>
            <w:proofErr w:type="gram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расп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-ряди-теля средств бюджета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умма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тыс.рублей</w:t>
            </w:r>
            <w:proofErr w:type="spellEnd"/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раз-дел</w:t>
            </w:r>
            <w:proofErr w:type="gramEnd"/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под-раздел</w:t>
            </w:r>
            <w:proofErr w:type="gramEnd"/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-ода</w:t>
            </w:r>
            <w:proofErr w:type="gramEnd"/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средства </w:t>
            </w:r>
            <w:proofErr w:type="spellStart"/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вышест-оящих</w:t>
            </w:r>
            <w:proofErr w:type="spellEnd"/>
            <w:proofErr w:type="gram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бюджетов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7874,6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172,0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3793" w:rsidRPr="007E3793" w:rsidTr="00194397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4605,0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4261,6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4261,6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90400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90400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815,5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541,5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сфере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инематографии,средств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местным бюджетам для </w:t>
            </w:r>
            <w:proofErr w:type="spell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90100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7874,6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7E3793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Самарской области на 2019 год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Источники финансирования дефицита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бюджета сельского поселения Абашево  муниципального района </w:t>
      </w:r>
      <w:proofErr w:type="spellStart"/>
      <w:r w:rsidRPr="007E3793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>Самарской области на 2019 год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7E3793" w:rsidRPr="007E3793" w:rsidTr="00194397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Сумма,      тыс. рублей</w:t>
            </w:r>
          </w:p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главного </w:t>
            </w:r>
            <w:proofErr w:type="spellStart"/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группы, подгруппы, статьи, вида </w:t>
            </w:r>
            <w:proofErr w:type="gramStart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источника финансирования дефицита бюджета сельского поселения</w:t>
            </w:r>
            <w:proofErr w:type="gramEnd"/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</w:t>
            </w: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-6556,5</w:t>
            </w: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-6556,5</w:t>
            </w: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-6556,5</w:t>
            </w: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-6556,5</w:t>
            </w: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7874,6</w:t>
            </w: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7874,6</w:t>
            </w: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7874,6</w:t>
            </w:r>
          </w:p>
        </w:tc>
      </w:tr>
      <w:tr w:rsidR="007E3793" w:rsidRPr="007E3793" w:rsidTr="0019439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93" w:rsidRPr="007E3793" w:rsidRDefault="007E3793" w:rsidP="007E37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3793">
              <w:rPr>
                <w:rFonts w:ascii="Times New Roman" w:hAnsi="Times New Roman" w:cs="Times New Roman"/>
                <w:sz w:val="20"/>
                <w:szCs w:val="20"/>
              </w:rPr>
              <w:t>7874,6</w:t>
            </w:r>
          </w:p>
        </w:tc>
      </w:tr>
    </w:tbl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  <w:r w:rsidRPr="007E37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E3793" w:rsidRPr="007E3793" w:rsidRDefault="007E3793" w:rsidP="007E3793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7E3793" w:rsidRPr="007E3793" w:rsidSect="007E3793">
      <w:type w:val="continuous"/>
      <w:pgSz w:w="11907" w:h="16839" w:code="9"/>
      <w:pgMar w:top="1134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7E3793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4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февраль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7E3793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15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30370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38</cp:revision>
  <cp:lastPrinted>2017-01-19T05:47:00Z</cp:lastPrinted>
  <dcterms:created xsi:type="dcterms:W3CDTF">2014-12-22T09:33:00Z</dcterms:created>
  <dcterms:modified xsi:type="dcterms:W3CDTF">2019-07-18T11:16:00Z</dcterms:modified>
</cp:coreProperties>
</file>