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082781">
          <w:r>
            <w:rPr>
              <w:noProof/>
            </w:rPr>
            <w:pict>
              <v:group id="_x0000_s1026" style="position:absolute;margin-left:6591.4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9062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082781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082781">
        <w:rPr>
          <w:rFonts w:eastAsia="Calibri"/>
          <w:i/>
          <w:color w:val="000000"/>
          <w:sz w:val="28"/>
          <w:szCs w:val="28"/>
        </w:rPr>
        <w:t>23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082781">
        <w:rPr>
          <w:rFonts w:eastAsia="Calibri"/>
          <w:i/>
          <w:color w:val="000000"/>
          <w:sz w:val="28"/>
          <w:szCs w:val="28"/>
        </w:rPr>
        <w:t>12</w:t>
      </w:r>
      <w:r>
        <w:rPr>
          <w:rFonts w:eastAsia="Calibri"/>
          <w:i/>
          <w:color w:val="000000"/>
          <w:sz w:val="28"/>
          <w:szCs w:val="28"/>
        </w:rPr>
        <w:t>.</w:t>
      </w:r>
      <w:r w:rsidR="00082781">
        <w:rPr>
          <w:rFonts w:eastAsia="Calibri"/>
          <w:i/>
          <w:color w:val="000000"/>
          <w:sz w:val="28"/>
          <w:szCs w:val="28"/>
        </w:rPr>
        <w:t>11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lastRenderedPageBreak/>
        <w:t xml:space="preserve">РОССИЙСКАЯ   ФЕДЕРАЦИЯ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САМАРСКАЯ  ОБЛАСТЬ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МУНИЦИПАЛЬНЫЙ РАЙОН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ХВОРОСТЯНСКИЙ             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АДМИНИСТРАЦИЯ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СЕЛЬСКОГО ПОСЕЛЕНИЯ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      АБАШЕВО                                                                                                    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>445599,с</w:t>
      </w:r>
      <w:proofErr w:type="gramStart"/>
      <w:r w:rsidRPr="00720E4D">
        <w:rPr>
          <w:rFonts w:ascii="Times New Roman" w:hAnsi="Times New Roman" w:cs="Times New Roman"/>
          <w:b/>
        </w:rPr>
        <w:t>.А</w:t>
      </w:r>
      <w:proofErr w:type="gramEnd"/>
      <w:r w:rsidRPr="00720E4D">
        <w:rPr>
          <w:rFonts w:ascii="Times New Roman" w:hAnsi="Times New Roman" w:cs="Times New Roman"/>
          <w:b/>
        </w:rPr>
        <w:t xml:space="preserve">башево,ул.Озерная-1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тел.(846-77)9-55-89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proofErr w:type="spellStart"/>
      <w:r w:rsidRPr="00720E4D">
        <w:rPr>
          <w:rFonts w:ascii="Times New Roman" w:hAnsi="Times New Roman" w:cs="Times New Roman"/>
          <w:b/>
        </w:rPr>
        <w:t>E-mail:volost-abasch@mail.ru</w:t>
      </w:r>
      <w:proofErr w:type="spellEnd"/>
    </w:p>
    <w:p w:rsidR="00364D6B" w:rsidRDefault="00364D6B" w:rsidP="00720E4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ПОСТАНОВЛЕНИЕ № </w:t>
      </w:r>
      <w:r w:rsidR="00082781">
        <w:rPr>
          <w:rFonts w:ascii="Times New Roman" w:hAnsi="Times New Roman" w:cs="Times New Roman"/>
          <w:b/>
        </w:rPr>
        <w:t>26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от </w:t>
      </w:r>
      <w:r w:rsidR="00082781">
        <w:rPr>
          <w:rFonts w:ascii="Times New Roman" w:hAnsi="Times New Roman" w:cs="Times New Roman"/>
          <w:b/>
        </w:rPr>
        <w:t>09</w:t>
      </w:r>
      <w:r w:rsidRPr="00720E4D">
        <w:rPr>
          <w:rFonts w:ascii="Times New Roman" w:hAnsi="Times New Roman" w:cs="Times New Roman"/>
          <w:b/>
        </w:rPr>
        <w:t>.</w:t>
      </w:r>
      <w:r w:rsidR="00082781">
        <w:rPr>
          <w:rFonts w:ascii="Times New Roman" w:hAnsi="Times New Roman" w:cs="Times New Roman"/>
          <w:b/>
        </w:rPr>
        <w:t>11</w:t>
      </w:r>
      <w:r w:rsidRPr="00720E4D">
        <w:rPr>
          <w:rFonts w:ascii="Times New Roman" w:hAnsi="Times New Roman" w:cs="Times New Roman"/>
          <w:b/>
        </w:rPr>
        <w:t>.2018 г.</w:t>
      </w:r>
    </w:p>
    <w:p w:rsidR="00720E4D" w:rsidRDefault="00720E4D" w:rsidP="00720E4D">
      <w:pPr>
        <w:pStyle w:val="a3"/>
        <w:rPr>
          <w:rFonts w:ascii="Times New Roman" w:hAnsi="Times New Roman" w:cs="Times New Roman"/>
          <w:b/>
        </w:rPr>
      </w:pPr>
    </w:p>
    <w:p w:rsidR="00082781" w:rsidRPr="00082781" w:rsidRDefault="00082781" w:rsidP="00082781">
      <w:pPr>
        <w:pStyle w:val="af"/>
        <w:rPr>
          <w:b/>
          <w:color w:val="333333"/>
          <w:sz w:val="22"/>
          <w:szCs w:val="22"/>
        </w:rPr>
      </w:pPr>
      <w:r w:rsidRPr="00082781">
        <w:rPr>
          <w:b/>
          <w:color w:val="333333"/>
          <w:sz w:val="22"/>
          <w:szCs w:val="22"/>
        </w:rPr>
        <w:t>О внесении изменений в Административный регламент « Предоставление места для захоронения (</w:t>
      </w:r>
      <w:proofErr w:type="spellStart"/>
      <w:r w:rsidRPr="00082781">
        <w:rPr>
          <w:b/>
          <w:color w:val="333333"/>
          <w:sz w:val="22"/>
          <w:szCs w:val="22"/>
        </w:rPr>
        <w:t>подзахоронения</w:t>
      </w:r>
      <w:proofErr w:type="spellEnd"/>
      <w:r w:rsidRPr="00082781">
        <w:rPr>
          <w:b/>
          <w:color w:val="333333"/>
          <w:sz w:val="22"/>
          <w:szCs w:val="22"/>
        </w:rPr>
        <w:t xml:space="preserve">) умершего на кладбищах, находящихся в собственности муниципального образования либо на ином вещном праве», утвержденный постановлением  № 16 от 18.03.2016 года </w:t>
      </w:r>
    </w:p>
    <w:p w:rsidR="00082781" w:rsidRPr="00082781" w:rsidRDefault="00082781" w:rsidP="00082781">
      <w:pPr>
        <w:shd w:val="clear" w:color="auto" w:fill="FFFFFF"/>
        <w:spacing w:before="100" w:beforeAutospacing="1" w:after="100" w:afterAutospacing="1" w:line="240" w:lineRule="auto"/>
        <w:jc w:val="both"/>
        <w:rPr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      </w:t>
      </w:r>
      <w:proofErr w:type="gramStart"/>
      <w:r w:rsidRPr="00082781">
        <w:rPr>
          <w:color w:val="333333"/>
          <w:sz w:val="22"/>
          <w:szCs w:val="22"/>
        </w:rPr>
        <w:t>В соответствии с Федеральным законом от 29.12.2017 № 477-ФЗ</w:t>
      </w:r>
      <w:r w:rsidRPr="00082781">
        <w:rPr>
          <w:b/>
          <w:bCs/>
          <w:color w:val="000000"/>
          <w:kern w:val="36"/>
          <w:sz w:val="22"/>
          <w:szCs w:val="22"/>
        </w:rPr>
        <w:t xml:space="preserve"> </w:t>
      </w:r>
      <w:r w:rsidRPr="00082781">
        <w:rPr>
          <w:rFonts w:eastAsia="Times New Roman"/>
          <w:bCs/>
          <w:color w:val="000000"/>
          <w:kern w:val="36"/>
          <w:sz w:val="22"/>
          <w:szCs w:val="22"/>
          <w:lang w:eastAsia="ru-RU"/>
        </w:rPr>
        <w:t>«</w:t>
      </w:r>
      <w:r w:rsidRPr="00082781">
        <w:rPr>
          <w:bCs/>
          <w:color w:val="000000"/>
          <w:kern w:val="36"/>
          <w:sz w:val="22"/>
          <w:szCs w:val="22"/>
        </w:rPr>
        <w:t xml:space="preserve"> </w:t>
      </w:r>
      <w:r w:rsidRPr="00082781">
        <w:rPr>
          <w:rFonts w:eastAsia="Times New Roman"/>
          <w:bCs/>
          <w:color w:val="000000"/>
          <w:kern w:val="36"/>
          <w:sz w:val="22"/>
          <w:szCs w:val="22"/>
          <w:lang w:eastAsia="ru-RU"/>
        </w:rPr>
        <w:t>О внесении изменения в статью 15 Федерального закона «О социальной защите инвалидов в Российской Федерации»,</w:t>
      </w:r>
      <w:r w:rsidRPr="00082781">
        <w:rPr>
          <w:rFonts w:eastAsia="Times New Roman"/>
          <w:color w:val="000000"/>
          <w:sz w:val="22"/>
          <w:szCs w:val="22"/>
          <w:lang w:eastAsia="ru-RU"/>
        </w:rPr>
        <w:t xml:space="preserve"> которым в новой редакции изложена ч. 9 ст. 15 Федерального закона «О социальной защите инвалидов в Российской Федерации»</w:t>
      </w:r>
      <w:r w:rsidRPr="00082781">
        <w:rPr>
          <w:color w:val="333333"/>
          <w:sz w:val="22"/>
          <w:szCs w:val="22"/>
        </w:rPr>
        <w:t>, Федеральным законом № 479-ФЗ «О внесении изменений в Федеральный закон «Об организации предоставления государственных и муниципальных услуг» в части закрепления</w:t>
      </w:r>
      <w:proofErr w:type="gramEnd"/>
      <w:r w:rsidRPr="00082781">
        <w:rPr>
          <w:color w:val="333333"/>
          <w:sz w:val="22"/>
          <w:szCs w:val="22"/>
        </w:rPr>
        <w:t xml:space="preserve">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протестом прокурора от 30.10.2018 года № 07-18-879/2018 администрация сельского поселения Абашево</w:t>
      </w:r>
    </w:p>
    <w:p w:rsidR="00082781" w:rsidRPr="00082781" w:rsidRDefault="00082781" w:rsidP="00082781">
      <w:pPr>
        <w:pStyle w:val="af"/>
        <w:jc w:val="center"/>
        <w:rPr>
          <w:b/>
          <w:color w:val="333333"/>
          <w:sz w:val="22"/>
          <w:szCs w:val="22"/>
        </w:rPr>
      </w:pPr>
      <w:r w:rsidRPr="00082781">
        <w:rPr>
          <w:b/>
          <w:color w:val="333333"/>
          <w:sz w:val="22"/>
          <w:szCs w:val="22"/>
        </w:rPr>
        <w:t>ПОСТАНОВЛЯЮ: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b/>
          <w:color w:val="333333"/>
          <w:sz w:val="22"/>
          <w:szCs w:val="22"/>
        </w:rPr>
        <w:t>1.</w:t>
      </w:r>
      <w:r w:rsidRPr="00082781">
        <w:rPr>
          <w:rFonts w:ascii="Open Sans" w:hAnsi="Open Sans" w:cs="Arial"/>
          <w:color w:val="333333"/>
          <w:sz w:val="22"/>
          <w:szCs w:val="22"/>
        </w:rPr>
        <w:t xml:space="preserve"> Внести в Административный регламент предоставления муниципальной услуги «Предоставление места для захоронения (</w:t>
      </w:r>
      <w:proofErr w:type="spellStart"/>
      <w:r w:rsidRPr="00082781">
        <w:rPr>
          <w:rFonts w:ascii="Open Sans" w:hAnsi="Open Sans" w:cs="Arial"/>
          <w:color w:val="333333"/>
          <w:sz w:val="22"/>
          <w:szCs w:val="22"/>
        </w:rPr>
        <w:t>подзахоронения</w:t>
      </w:r>
      <w:proofErr w:type="spellEnd"/>
      <w:r w:rsidRPr="00082781">
        <w:rPr>
          <w:rFonts w:ascii="Open Sans" w:hAnsi="Open Sans" w:cs="Arial"/>
          <w:color w:val="333333"/>
          <w:sz w:val="22"/>
          <w:szCs w:val="22"/>
        </w:rPr>
        <w:t xml:space="preserve">) умершего на кладбищах, находящихся в собственности муниципального образования либо на ином вещном праве» (далее – Административный регламент), утвержденный постановлением администрации сельского поселения Абашево  от 18.03.2016 года                             № 16 следующие изменения: </w:t>
      </w:r>
    </w:p>
    <w:p w:rsidR="00082781" w:rsidRPr="00082781" w:rsidRDefault="00082781" w:rsidP="00082781">
      <w:pPr>
        <w:pStyle w:val="af"/>
        <w:rPr>
          <w:rFonts w:ascii="Open Sans" w:hAnsi="Open Sans" w:cs="Arial"/>
          <w:b/>
          <w:color w:val="333333"/>
          <w:sz w:val="22"/>
          <w:szCs w:val="22"/>
        </w:rPr>
      </w:pPr>
      <w:r w:rsidRPr="00082781">
        <w:rPr>
          <w:rFonts w:ascii="Open Sans" w:hAnsi="Open Sans" w:cs="Arial"/>
          <w:b/>
          <w:color w:val="333333"/>
          <w:sz w:val="22"/>
          <w:szCs w:val="22"/>
        </w:rPr>
        <w:t xml:space="preserve">1.1. Раздел 2 п.2.12 абзац 11 Административного регламента изложить в следующей редакции: </w:t>
      </w:r>
    </w:p>
    <w:p w:rsidR="00082781" w:rsidRPr="00082781" w:rsidRDefault="00082781" w:rsidP="000827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 Condensed" w:eastAsia="Times New Roman" w:hAnsi="Roboto Condensed"/>
          <w:color w:val="000000"/>
          <w:sz w:val="22"/>
          <w:szCs w:val="22"/>
          <w:lang w:eastAsia="ru-RU"/>
        </w:rPr>
      </w:pPr>
      <w:proofErr w:type="gramStart"/>
      <w:r w:rsidRPr="00082781">
        <w:rPr>
          <w:rFonts w:ascii="Roboto Condensed" w:eastAsia="Times New Roman" w:hAnsi="Roboto Condensed"/>
          <w:color w:val="000000"/>
          <w:sz w:val="22"/>
          <w:szCs w:val="22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Pr="00082781">
        <w:rPr>
          <w:rFonts w:ascii="Roboto Condensed" w:eastAsia="Times New Roman" w:hAnsi="Roboto Condensed"/>
          <w:color w:val="000000"/>
          <w:sz w:val="22"/>
          <w:szCs w:val="22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82781" w:rsidRPr="00082781" w:rsidRDefault="00082781" w:rsidP="000827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 Condensed" w:eastAsia="Times New Roman" w:hAnsi="Roboto Condensed"/>
          <w:color w:val="000000"/>
          <w:sz w:val="22"/>
          <w:szCs w:val="22"/>
          <w:lang w:eastAsia="ru-RU"/>
        </w:rPr>
      </w:pPr>
      <w:r w:rsidRPr="00082781">
        <w:rPr>
          <w:rFonts w:ascii="Roboto Condensed" w:eastAsia="Times New Roman" w:hAnsi="Roboto Condensed"/>
          <w:color w:val="000000"/>
          <w:sz w:val="22"/>
          <w:szCs w:val="22"/>
          <w:lang w:eastAsia="ru-RU"/>
        </w:rPr>
        <w:t>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уполномоченным Правительством Российской Федерации федеральным органом исполнительной власти.</w:t>
      </w:r>
    </w:p>
    <w:p w:rsidR="00082781" w:rsidRPr="00082781" w:rsidRDefault="00082781" w:rsidP="000827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 Condensed" w:eastAsia="Times New Roman" w:hAnsi="Roboto Condensed"/>
          <w:color w:val="000000"/>
          <w:sz w:val="22"/>
          <w:szCs w:val="22"/>
          <w:lang w:eastAsia="ru-RU"/>
        </w:rPr>
      </w:pPr>
      <w:r w:rsidRPr="00082781">
        <w:rPr>
          <w:rFonts w:ascii="Roboto Condensed" w:eastAsia="Times New Roman" w:hAnsi="Roboto Condensed"/>
          <w:color w:val="000000"/>
          <w:sz w:val="22"/>
          <w:szCs w:val="22"/>
          <w:lang w:eastAsia="ru-RU"/>
        </w:rPr>
        <w:t>Такие места для парковки не должны занимать иные транспортные средства. Из прежней редакции статьи следовало, что правом на бесплатную парковку могли пользоваться инвалиды, управляющие транспортными средствами.</w:t>
      </w:r>
    </w:p>
    <w:p w:rsidR="00082781" w:rsidRPr="00082781" w:rsidRDefault="00082781" w:rsidP="000827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 Condensed" w:eastAsia="Times New Roman" w:hAnsi="Roboto Condensed"/>
          <w:color w:val="000000"/>
          <w:sz w:val="22"/>
          <w:szCs w:val="22"/>
          <w:lang w:eastAsia="ru-RU"/>
        </w:rPr>
      </w:pPr>
      <w:r w:rsidRPr="00082781">
        <w:rPr>
          <w:rFonts w:ascii="Roboto Condensed" w:eastAsia="Times New Roman" w:hAnsi="Roboto Condensed"/>
          <w:color w:val="000000"/>
          <w:sz w:val="22"/>
          <w:szCs w:val="22"/>
          <w:lang w:eastAsia="ru-RU"/>
        </w:rPr>
        <w:t>Теперь правом на бесплатную парковку также пользуются водители транспортных средств, перевозящих инвалидов, детей-инвалидов.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b/>
          <w:color w:val="333333"/>
          <w:sz w:val="22"/>
          <w:szCs w:val="22"/>
        </w:rPr>
      </w:pPr>
      <w:r w:rsidRPr="00082781">
        <w:rPr>
          <w:rFonts w:ascii="Open Sans" w:hAnsi="Open Sans" w:cs="Arial"/>
          <w:b/>
          <w:color w:val="333333"/>
          <w:sz w:val="22"/>
          <w:szCs w:val="22"/>
        </w:rPr>
        <w:t xml:space="preserve">1.2 Раздел 5 Административного регламента изложить в следующей редакции: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« 5.Досудебный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5.2. Заявитель может обратиться с жалобой, в том числе в следующих случаях: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нарушение срока регистрации запроса о предоставлении муниципальной услуги, запроса, указанного в статье 15.1 Федерального закона от 27.07.2010 № 210-ФЗ;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нарушение срока предоставления муниципальной услуги.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нормативными правовыми актами для предоставления муниципальной услуги;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нормативными правовыми актами Самарской области, муниципальными нормативными правовыми актами для предоставления муниципальной услуги, у заявителя;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 ФЗ;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 и муниципальными нормативными правовыми актами;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-отказ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нарушение срока или порядка выдачи документов по результатам предоставления муниципальной услуги;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5.3.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-оформленная в соответствии с законодательством Российской Федерации доверенность  (для физических лиц);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                           (для юридических лиц);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5.4.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27.07г.                     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 № 210-ФЗ, подаются руководителям этих организаций.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5.5.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Жалоба на решения и действия (бездействие) организаций, предусмотренных частью 1.1 статьи 16 Федерального закона от 27.07.2010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5.7.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5.8.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В случае подачи заявителем жалобы через МФЦ последний обеспечивает ее передачу в Уполномоченный орган в порядке и сроки, которые установлены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соглашением о взаимодействии между МФЦ и администрацией, но не позднее следующего рабочего дня со дня поступления жалобы.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5.9.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5.10. Срок рассмотрения жалобы исчисляется со дня регистрации жалобы в Уполномоченном органе.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5.11. Жалоба должна содержать: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- 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фамилию, имя, отчество (последнее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–п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ри наличии), сведения о месте жительства заявителя –физического лица либо наименование, сведения о месте нахождения заявителя –юридического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5.12. Заявитель имеет право на получение информации и документов, необходимых для обоснования и рассмотрения жалобы.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5.13. Жалоба, поступившая в Уполномоченный орган, подлежит регистрации не позднее следующего рабочего дня со дня ее поступления.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5.14.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5.15. По результатам рассмотрения жалобы в соответствии с частью 7 статьи 11.2 Федерального закона № 210-ФЗ принимается одно из следующих решений: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в удовлетворении жалобы отказывается.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5.17. При удовлетворении жалобы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5.18. В ответе по результатам рассмотрения жалобы указываются: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-наименование органа, должность, фамилия, имя, отчество (при наличии) их должностных лиц, принявших решение по жалобе;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номер, дата, место принятия решения, включая сведения о должностном лице, решение или действие (бездействие)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которых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 обжалуются;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фамилию, имя, отчество (последнее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–п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ри наличии), либо наименование заявителя; </w:t>
      </w:r>
    </w:p>
    <w:p w:rsidR="00082781" w:rsidRPr="00082781" w:rsidRDefault="00082781" w:rsidP="00082781">
      <w:pPr>
        <w:pStyle w:val="af"/>
        <w:tabs>
          <w:tab w:val="right" w:pos="9639"/>
        </w:tabs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основания для принятия решения по жалобе; </w:t>
      </w:r>
      <w:r w:rsidRPr="00082781">
        <w:rPr>
          <w:rFonts w:ascii="Open Sans" w:hAnsi="Open Sans" w:cs="Arial"/>
          <w:color w:val="333333"/>
          <w:sz w:val="22"/>
          <w:szCs w:val="22"/>
        </w:rPr>
        <w:tab/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принятое по жалобе решение;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в случае если жалоба признана обоснованной – сроки устранения выявленных нарушений, в том числе срок предоставления результата муниципальной услуги;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 сведения о порядке обжалования принятого по жалобе решения.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Ответ по результатам рассмотрения жалобы подписывается уполномоченным на рассмотрение жалобы должностным лицом уполномоченного органа.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5.19. Орган отказывает в удовлетворении жалобы в следующих случаях: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-наличие вступившего в законную силу решения суда, арбитражного суда по жалобе о том же предмете и по тем же основаниям;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-подача жалобы лицом, полномочия которого не подтверждены в порядке, установленном законодательством Российской Федерации;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-наличие решения по жалобе, принятого ранее в соответствии с требованиями настоящего раздела в отношении того же заявителя и по тому же предмету жалобы.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5.20. Орган оставляет жалобу без ответа в следующих случаях: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-отсутствие возможности прочитать какую-либо часть текста жалобы, фамилию, имя, отчество (при наличии) и (или) почтовый адрес заявителя.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5.21. В случае установления в ходе или по результатам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5.22. Все решения, действия (бездействие) Органа, его должностного лица заявитель вправе оспорить в судебном порядке в соответствии с законодательством Российской Федерации.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>5.23.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 xml:space="preserve">.». </w:t>
      </w:r>
      <w:proofErr w:type="gramEnd"/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b/>
          <w:color w:val="333333"/>
          <w:sz w:val="22"/>
          <w:szCs w:val="22"/>
        </w:rPr>
        <w:t>2.</w:t>
      </w:r>
      <w:r w:rsidRPr="00082781">
        <w:rPr>
          <w:rFonts w:ascii="Open Sans" w:hAnsi="Open Sans" w:cs="Arial"/>
          <w:color w:val="333333"/>
          <w:sz w:val="22"/>
          <w:szCs w:val="22"/>
        </w:rPr>
        <w:t xml:space="preserve"> Опубликовать настоящее постановление в газете «</w:t>
      </w:r>
      <w:proofErr w:type="spellStart"/>
      <w:r w:rsidRPr="00082781">
        <w:rPr>
          <w:rFonts w:ascii="Open Sans" w:hAnsi="Open Sans" w:cs="Arial" w:hint="eastAsia"/>
          <w:color w:val="333333"/>
          <w:sz w:val="22"/>
          <w:szCs w:val="22"/>
        </w:rPr>
        <w:t>Абашевокий</w:t>
      </w:r>
      <w:proofErr w:type="spellEnd"/>
      <w:r w:rsidRPr="00082781">
        <w:rPr>
          <w:rFonts w:ascii="Open Sans" w:hAnsi="Open Sans" w:cs="Arial"/>
          <w:color w:val="333333"/>
          <w:sz w:val="22"/>
          <w:szCs w:val="22"/>
        </w:rPr>
        <w:t xml:space="preserve"> Вестник» и разместить на официальном сайте Администрации сельского поселения Абашево  в сети «Интернет».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b/>
          <w:color w:val="333333"/>
          <w:sz w:val="22"/>
          <w:szCs w:val="22"/>
        </w:rPr>
        <w:t>3.</w:t>
      </w:r>
      <w:r w:rsidRPr="00082781">
        <w:rPr>
          <w:rFonts w:ascii="Open Sans" w:hAnsi="Open Sans" w:cs="Arial"/>
          <w:color w:val="333333"/>
          <w:sz w:val="22"/>
          <w:szCs w:val="22"/>
        </w:rPr>
        <w:t xml:space="preserve">  Настоящее постановление вступает в силу с момента его опубликования.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b/>
          <w:color w:val="333333"/>
          <w:sz w:val="22"/>
          <w:szCs w:val="22"/>
        </w:rPr>
        <w:t xml:space="preserve">4.  </w:t>
      </w:r>
      <w:proofErr w:type="gramStart"/>
      <w:r w:rsidRPr="00082781">
        <w:rPr>
          <w:rFonts w:ascii="Open Sans" w:hAnsi="Open Sans" w:cs="Arial"/>
          <w:color w:val="333333"/>
          <w:sz w:val="22"/>
          <w:szCs w:val="22"/>
        </w:rPr>
        <w:t>Контроль за</w:t>
      </w:r>
      <w:proofErr w:type="gramEnd"/>
      <w:r w:rsidRPr="00082781">
        <w:rPr>
          <w:rFonts w:ascii="Open Sans" w:hAnsi="Open Sans" w:cs="Arial"/>
          <w:color w:val="333333"/>
          <w:sz w:val="22"/>
          <w:szCs w:val="22"/>
        </w:rPr>
        <w:t xml:space="preserve">  исполнением настоящего постановления оставляю за с</w:t>
      </w:r>
      <w:bookmarkStart w:id="0" w:name="_GoBack"/>
      <w:bookmarkEnd w:id="0"/>
      <w:r w:rsidRPr="00082781">
        <w:rPr>
          <w:rFonts w:ascii="Open Sans" w:hAnsi="Open Sans" w:cs="Arial"/>
          <w:color w:val="333333"/>
          <w:sz w:val="22"/>
          <w:szCs w:val="22"/>
        </w:rPr>
        <w:t>обой.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  </w:t>
      </w:r>
    </w:p>
    <w:p w:rsidR="00082781" w:rsidRPr="00082781" w:rsidRDefault="00082781" w:rsidP="00082781">
      <w:pPr>
        <w:pStyle w:val="af"/>
        <w:jc w:val="both"/>
        <w:rPr>
          <w:rFonts w:ascii="Open Sans" w:hAnsi="Open Sans" w:cs="Arial"/>
          <w:color w:val="333333"/>
          <w:sz w:val="22"/>
          <w:szCs w:val="22"/>
        </w:rPr>
      </w:pPr>
      <w:r w:rsidRPr="00082781">
        <w:rPr>
          <w:rFonts w:ascii="Open Sans" w:hAnsi="Open Sans" w:cs="Arial"/>
          <w:color w:val="333333"/>
          <w:sz w:val="22"/>
          <w:szCs w:val="22"/>
        </w:rPr>
        <w:t xml:space="preserve">Глава сельского поселения  Абашево ___________________ Г.А. </w:t>
      </w:r>
      <w:proofErr w:type="spellStart"/>
      <w:r w:rsidRPr="00082781">
        <w:rPr>
          <w:rFonts w:ascii="Open Sans" w:hAnsi="Open Sans" w:cs="Arial"/>
          <w:color w:val="333333"/>
          <w:sz w:val="22"/>
          <w:szCs w:val="22"/>
        </w:rPr>
        <w:t>Шабавнина</w:t>
      </w:r>
      <w:proofErr w:type="spellEnd"/>
    </w:p>
    <w:p w:rsidR="00082781" w:rsidRPr="00082781" w:rsidRDefault="00082781" w:rsidP="00082781">
      <w:pPr>
        <w:jc w:val="both"/>
        <w:rPr>
          <w:sz w:val="22"/>
          <w:szCs w:val="22"/>
        </w:rPr>
      </w:pPr>
    </w:p>
    <w:p w:rsidR="00082781" w:rsidRPr="00082781" w:rsidRDefault="00082781" w:rsidP="00720E4D">
      <w:pPr>
        <w:pStyle w:val="a3"/>
        <w:rPr>
          <w:rFonts w:ascii="Times New Roman" w:hAnsi="Times New Roman" w:cs="Times New Roman"/>
          <w:b/>
        </w:rPr>
      </w:pPr>
    </w:p>
    <w:p w:rsidR="00364D6B" w:rsidRPr="00082781" w:rsidRDefault="00364D6B" w:rsidP="00720E4D">
      <w:pPr>
        <w:pStyle w:val="a3"/>
        <w:rPr>
          <w:rFonts w:ascii="Times New Roman" w:hAnsi="Times New Roman" w:cs="Times New Roman"/>
        </w:rPr>
      </w:pPr>
    </w:p>
    <w:sectPr w:rsidR="00364D6B" w:rsidRPr="00082781" w:rsidSect="00364D6B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altName w:val="Times New Roman"/>
    <w:charset w:val="00"/>
    <w:family w:val="auto"/>
    <w:pitch w:val="default"/>
  </w:font>
  <w:font w:name="Roboto Condense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082781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23</w:t>
    </w:r>
    <w:r w:rsidR="001055E8" w:rsidRPr="001055E8">
      <w:rPr>
        <w:sz w:val="24"/>
        <w:szCs w:val="24"/>
      </w:rPr>
      <w:t xml:space="preserve">  </w:t>
    </w:r>
    <w:r>
      <w:rPr>
        <w:sz w:val="24"/>
        <w:szCs w:val="24"/>
      </w:rPr>
      <w:t>ноябрь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82781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2F2AEC"/>
    <w:rsid w:val="00314033"/>
    <w:rsid w:val="00327B37"/>
    <w:rsid w:val="00364D6B"/>
    <w:rsid w:val="00402544"/>
    <w:rsid w:val="0042415D"/>
    <w:rsid w:val="00471F5D"/>
    <w:rsid w:val="00472576"/>
    <w:rsid w:val="00482A93"/>
    <w:rsid w:val="004B20C6"/>
    <w:rsid w:val="004B3247"/>
    <w:rsid w:val="00516A74"/>
    <w:rsid w:val="00552FE3"/>
    <w:rsid w:val="00570466"/>
    <w:rsid w:val="00592DAF"/>
    <w:rsid w:val="005D2ED6"/>
    <w:rsid w:val="005F2703"/>
    <w:rsid w:val="00646FC5"/>
    <w:rsid w:val="00656297"/>
    <w:rsid w:val="006B6536"/>
    <w:rsid w:val="006D435E"/>
    <w:rsid w:val="006D4CF6"/>
    <w:rsid w:val="00720E4D"/>
    <w:rsid w:val="0073701E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86CB2"/>
    <w:rsid w:val="00A97E62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19371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36</cp:revision>
  <cp:lastPrinted>2017-01-19T05:47:00Z</cp:lastPrinted>
  <dcterms:created xsi:type="dcterms:W3CDTF">2014-12-22T09:33:00Z</dcterms:created>
  <dcterms:modified xsi:type="dcterms:W3CDTF">2018-11-28T10:45:00Z</dcterms:modified>
</cp:coreProperties>
</file>