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A97E62">
          <w:r>
            <w:rPr>
              <w:noProof/>
            </w:rPr>
            <w:pict>
              <v:group id="_x0000_s1026" style="position:absolute;margin-left:5738.0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7936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A97E62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A97E62">
        <w:rPr>
          <w:rFonts w:eastAsia="Calibri"/>
          <w:i/>
          <w:color w:val="000000"/>
          <w:sz w:val="28"/>
          <w:szCs w:val="28"/>
        </w:rPr>
        <w:t>8а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A97E62">
        <w:rPr>
          <w:rFonts w:eastAsia="Calibri"/>
          <w:i/>
          <w:color w:val="000000"/>
          <w:sz w:val="28"/>
          <w:szCs w:val="28"/>
        </w:rPr>
        <w:t>18</w:t>
      </w:r>
      <w:r>
        <w:rPr>
          <w:rFonts w:eastAsia="Calibri"/>
          <w:i/>
          <w:color w:val="000000"/>
          <w:sz w:val="28"/>
          <w:szCs w:val="28"/>
        </w:rPr>
        <w:t>.</w:t>
      </w:r>
      <w:r w:rsidR="00A97E62">
        <w:rPr>
          <w:rFonts w:eastAsia="Calibri"/>
          <w:i/>
          <w:color w:val="000000"/>
          <w:sz w:val="28"/>
          <w:szCs w:val="28"/>
        </w:rPr>
        <w:t>05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>445599,с</w:t>
      </w:r>
      <w:proofErr w:type="gramStart"/>
      <w:r w:rsidRPr="00A97E62">
        <w:rPr>
          <w:rFonts w:ascii="Times New Roman" w:hAnsi="Times New Roman" w:cs="Times New Roman"/>
          <w:b/>
        </w:rPr>
        <w:t>.А</w:t>
      </w:r>
      <w:proofErr w:type="gramEnd"/>
      <w:r w:rsidRPr="00A97E62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>ПОСТАНОВЛЕНИЕ №  9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bookmarkStart w:id="0" w:name="_GoBack"/>
      <w:bookmarkEnd w:id="0"/>
      <w:r w:rsidRPr="00A97E62">
        <w:rPr>
          <w:rFonts w:ascii="Times New Roman" w:hAnsi="Times New Roman" w:cs="Times New Roman"/>
          <w:b/>
        </w:rPr>
        <w:t>т 18.05.2018 г.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</w:p>
    <w:p w:rsidR="00A97E62" w:rsidRPr="00A97E62" w:rsidRDefault="00A97E62" w:rsidP="00A97E62">
      <w:pPr>
        <w:pStyle w:val="a3"/>
        <w:rPr>
          <w:rFonts w:ascii="Times New Roman" w:hAnsi="Times New Roman" w:cs="Times New Roman"/>
          <w:b/>
        </w:rPr>
      </w:pPr>
      <w:r w:rsidRPr="00A97E62">
        <w:rPr>
          <w:rFonts w:ascii="Times New Roman" w:hAnsi="Times New Roman" w:cs="Times New Roman"/>
          <w:b/>
        </w:rPr>
        <w:t xml:space="preserve"> </w:t>
      </w:r>
      <w:r w:rsidRPr="00A97E62">
        <w:rPr>
          <w:rFonts w:ascii="Times New Roman" w:hAnsi="Times New Roman" w:cs="Times New Roman"/>
          <w:b/>
          <w:bCs/>
        </w:rPr>
        <w:t xml:space="preserve">«О реализации отдельных положений Федерального закона «О государственно-частном партнерстве, </w:t>
      </w:r>
      <w:proofErr w:type="spellStart"/>
      <w:r w:rsidRPr="00A97E62">
        <w:rPr>
          <w:rFonts w:ascii="Times New Roman" w:hAnsi="Times New Roman" w:cs="Times New Roman"/>
          <w:b/>
          <w:bCs/>
        </w:rPr>
        <w:t>муниципально</w:t>
      </w:r>
      <w:proofErr w:type="spellEnd"/>
      <w:r w:rsidRPr="00A97E62">
        <w:rPr>
          <w:rFonts w:ascii="Times New Roman" w:hAnsi="Times New Roman" w:cs="Times New Roman"/>
          <w:b/>
          <w:bCs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Pr="00A97E62">
        <w:rPr>
          <w:rFonts w:ascii="Times New Roman" w:hAnsi="Times New Roman" w:cs="Times New Roman"/>
          <w:b/>
        </w:rPr>
        <w:t> </w:t>
      </w:r>
      <w:r w:rsidRPr="00A97E62">
        <w:rPr>
          <w:rFonts w:ascii="Times New Roman" w:hAnsi="Times New Roman" w:cs="Times New Roman"/>
          <w:b/>
          <w:bCs/>
        </w:rPr>
        <w:t xml:space="preserve">от 13.07.2015 N 224-ФЗ (далее-Федеральный закон) на территории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  <w:b/>
          <w:bCs/>
        </w:rPr>
        <w:t>Хворостянский</w:t>
      </w:r>
      <w:proofErr w:type="spellEnd"/>
      <w:r w:rsidRPr="00A97E62">
        <w:rPr>
          <w:rFonts w:ascii="Times New Roman" w:hAnsi="Times New Roman" w:cs="Times New Roman"/>
          <w:b/>
          <w:bCs/>
        </w:rPr>
        <w:t xml:space="preserve"> Самарской области»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 </w:t>
      </w:r>
      <w:proofErr w:type="gramStart"/>
      <w:r w:rsidRPr="00A97E62">
        <w:rPr>
          <w:rFonts w:ascii="Times New Roman" w:hAnsi="Times New Roman" w:cs="Times New Roman"/>
        </w:rPr>
        <w:t xml:space="preserve">Рассмотрев  представление   прокуратуры  об устранении нарушений федерального законодательства от 27.04.2018 г.№ 07-18-369/2018, в целях повышения эффективности организации взаимодействия органов местного самоуправления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области, российских юридических лиц при подготовке проектов муниципального-частного партнерства, заключении, исполнении, изменении и прекращении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Администрация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области, </w:t>
      </w:r>
      <w:proofErr w:type="gramEnd"/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  <w:bCs/>
        </w:rPr>
        <w:t>ПОСТАНОВЛЯЕТ: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 1. </w:t>
      </w:r>
      <w:proofErr w:type="gramStart"/>
      <w:r w:rsidRPr="00A97E62">
        <w:rPr>
          <w:rFonts w:ascii="Times New Roman" w:hAnsi="Times New Roman" w:cs="Times New Roman"/>
        </w:rPr>
        <w:t xml:space="preserve">Установить, что сельское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является публичным партнером, при этом полномочия публичного партнера от имени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осуществляет Глава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области, осуществляющий координацию и регулирование деятельности в сфере, в которой планируется реализация проекта </w:t>
      </w:r>
      <w:proofErr w:type="spellStart"/>
      <w:r w:rsidRPr="00A97E62">
        <w:rPr>
          <w:rFonts w:ascii="Times New Roman" w:hAnsi="Times New Roman" w:cs="Times New Roman"/>
        </w:rPr>
        <w:t>мунципально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(далее - публичный партнер):</w:t>
      </w:r>
      <w:proofErr w:type="gramEnd"/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1.1. Публичный партнер осуществляет следующие полномочия: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принятие решения о невозможности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в соответствии со ст.8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принятие решения о направлении предложения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партнерства, разработанного лицом, которое в соответствии с Федеральным законом может быть частным партнером (далее - инициатор проекта), в уполномоченный орган в целях оценки эффективности проекта </w:t>
      </w:r>
      <w:proofErr w:type="spellStart"/>
      <w:r w:rsidRPr="00A97E62">
        <w:rPr>
          <w:rFonts w:ascii="Times New Roman" w:hAnsi="Times New Roman" w:cs="Times New Roman"/>
        </w:rPr>
        <w:t>мунципально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и определения его сравнительного преимущества в соответствии со ст.8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proofErr w:type="gramStart"/>
      <w:r w:rsidRPr="00A97E62">
        <w:rPr>
          <w:rFonts w:ascii="Times New Roman" w:hAnsi="Times New Roman" w:cs="Times New Roman"/>
        </w:rPr>
        <w:t xml:space="preserve">- опубликование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«Интернет» решения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 и принятие заявлений от иных лиц о намерении участвовать в конкурсе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на условиях, предусмотренных указанным решением в</w:t>
      </w:r>
      <w:proofErr w:type="gramEnd"/>
      <w:r w:rsidRPr="00A97E62">
        <w:rPr>
          <w:rFonts w:ascii="Times New Roman" w:hAnsi="Times New Roman" w:cs="Times New Roman"/>
        </w:rPr>
        <w:t xml:space="preserve"> </w:t>
      </w:r>
      <w:proofErr w:type="gramStart"/>
      <w:r w:rsidRPr="00A97E62">
        <w:rPr>
          <w:rFonts w:ascii="Times New Roman" w:hAnsi="Times New Roman" w:cs="Times New Roman"/>
        </w:rPr>
        <w:t>соответствии</w:t>
      </w:r>
      <w:proofErr w:type="gramEnd"/>
      <w:r w:rsidRPr="00A97E62">
        <w:rPr>
          <w:rFonts w:ascii="Times New Roman" w:hAnsi="Times New Roman" w:cs="Times New Roman"/>
        </w:rPr>
        <w:t xml:space="preserve"> с ч.8 ст.10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принятие решения о заключении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с инициатором проекта без проведения конкурса в соответствии с ч.9 ст.10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принятие решения об изменении существенных условий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в соответствии со ст.13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направление экземпляра протокола о результатах проведения конкурса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 и проекта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победителю конкурса в соответствии с ч.1 ст.32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- принятие решения об отказе в заключени</w:t>
      </w:r>
      <w:proofErr w:type="gramStart"/>
      <w:r w:rsidRPr="00A97E62">
        <w:rPr>
          <w:rFonts w:ascii="Times New Roman" w:hAnsi="Times New Roman" w:cs="Times New Roman"/>
        </w:rPr>
        <w:t>и</w:t>
      </w:r>
      <w:proofErr w:type="gramEnd"/>
      <w:r w:rsidRPr="00A97E62">
        <w:rPr>
          <w:rFonts w:ascii="Times New Roman" w:hAnsi="Times New Roman" w:cs="Times New Roman"/>
        </w:rPr>
        <w:t xml:space="preserve">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 с победителем конкурса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в соответствии с ч.2 ст.32 Федерального закона.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1.2. Публичный партнер исполняет следующие полномочия и обязанности с привлечением межведомственной рабочей группы по подготовке проектов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партнерства, заключению, исполнению и изменению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партнерстве: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разработка и рассмотрение предложения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proofErr w:type="gramStart"/>
      <w:r w:rsidRPr="00A97E62">
        <w:rPr>
          <w:rFonts w:ascii="Times New Roman" w:hAnsi="Times New Roman" w:cs="Times New Roman"/>
        </w:rPr>
        <w:t xml:space="preserve">- обеспечение организации и проведения конкурса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 на основании решения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в соответствии с ч.7 ст.10 Федерального закона и в целях частного партнера в соответствии с главой 5 Федерального закона, за исключением функций, которые выполняет конкурсная комиссия в соответствии с ч.3 ст.22 Федерального закона;</w:t>
      </w:r>
      <w:proofErr w:type="gramEnd"/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</w:t>
      </w:r>
      <w:proofErr w:type="gramStart"/>
      <w:r w:rsidRPr="00A97E62">
        <w:rPr>
          <w:rFonts w:ascii="Times New Roman" w:hAnsi="Times New Roman" w:cs="Times New Roman"/>
        </w:rPr>
        <w:t>также</w:t>
      </w:r>
      <w:proofErr w:type="gramEnd"/>
      <w:r w:rsidRPr="00A97E62">
        <w:rPr>
          <w:rFonts w:ascii="Times New Roman" w:hAnsi="Times New Roman" w:cs="Times New Roman"/>
        </w:rPr>
        <w:t xml:space="preserve">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(бездействия) государственных органов, органов местного самоуправления и (или) их должностных лиц);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осуществление </w:t>
      </w:r>
      <w:proofErr w:type="gramStart"/>
      <w:r w:rsidRPr="00A97E62">
        <w:rPr>
          <w:rFonts w:ascii="Times New Roman" w:hAnsi="Times New Roman" w:cs="Times New Roman"/>
        </w:rPr>
        <w:t>контроля за</w:t>
      </w:r>
      <w:proofErr w:type="gramEnd"/>
      <w:r w:rsidRPr="00A97E62">
        <w:rPr>
          <w:rFonts w:ascii="Times New Roman" w:hAnsi="Times New Roman" w:cs="Times New Roman"/>
        </w:rPr>
        <w:t xml:space="preserve"> соблюдением частным партнером условий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в соответствии со ст.14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-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предоставление инициатору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 материалов и информации, необходимых для разработки предложения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proofErr w:type="gramStart"/>
      <w:r w:rsidRPr="00A97E62">
        <w:rPr>
          <w:rFonts w:ascii="Times New Roman" w:hAnsi="Times New Roman" w:cs="Times New Roman"/>
        </w:rPr>
        <w:t xml:space="preserve">- проведение переговоров в форме совместных совещаний с победителем конкурса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 или с иным лицом, в отношении которого принято решение о заключении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в целях обсуждения условий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и их возможного изменения по результатам переговоров в соответствии с ч.3 ст.32 Федерального закона.</w:t>
      </w:r>
      <w:proofErr w:type="gramEnd"/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2. Определить Администрацию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уполномоченным органом исполнительной власти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по осуществлению следующих полномочий (далее - уполномоченный орган):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обеспечение межведомственной </w:t>
      </w:r>
      <w:proofErr w:type="gramStart"/>
      <w:r w:rsidRPr="00A97E62">
        <w:rPr>
          <w:rFonts w:ascii="Times New Roman" w:hAnsi="Times New Roman" w:cs="Times New Roman"/>
        </w:rPr>
        <w:t>координации деятельности органов местного самоуправления сельского поселения</w:t>
      </w:r>
      <w:proofErr w:type="gramEnd"/>
      <w:r w:rsidRPr="00A97E62">
        <w:rPr>
          <w:rFonts w:ascii="Times New Roman" w:hAnsi="Times New Roman" w:cs="Times New Roman"/>
        </w:rPr>
        <w:t xml:space="preserve">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при реализации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партнерстве, публичным партнером в котором является поселение;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оценка эффективности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партнерства, публичным партнером в котором является поселение, и определение сравнительного преимущества этого проекта в соответствии с ч.2-5 ст.9 Федерального закона, а также оценка эффективности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и определение его сравнительного преимущества в соответствии с ч.2-5 ст.9 Федерального закона;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согласование конкурсной документации публичному партнеру в целях проведения конкурсов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партнерстве, публичным партнером в котором является поселение;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оказание методической, консультационной, информационной поддержки публичного партнера при разработке предложения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 в соответствии с требованиями, установленными Федерального закона, конкурсной документации в соответствии с требованиями Федерального закона и иных документов, разработка которых требуется при подготовке проектов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партнерства, заключении, исполнении, изменении и прекращении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осуществление мониторинга реализации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ведение реестра заключенных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обеспечение открытости и доступности информации о заключенных </w:t>
      </w:r>
      <w:proofErr w:type="gramStart"/>
      <w:r w:rsidRPr="00A97E62">
        <w:rPr>
          <w:rFonts w:ascii="Times New Roman" w:hAnsi="Times New Roman" w:cs="Times New Roman"/>
        </w:rPr>
        <w:t>соглашениях</w:t>
      </w:r>
      <w:proofErr w:type="gramEnd"/>
      <w:r w:rsidRPr="00A97E62">
        <w:rPr>
          <w:rFonts w:ascii="Times New Roman" w:hAnsi="Times New Roman" w:cs="Times New Roman"/>
        </w:rPr>
        <w:t xml:space="preserve">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если публичным партнером в соглашении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 является поселение;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3. Утвердить прилагаемые: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proofErr w:type="gramStart"/>
      <w:r w:rsidRPr="00A97E62">
        <w:rPr>
          <w:rFonts w:ascii="Times New Roman" w:hAnsi="Times New Roman" w:cs="Times New Roman"/>
        </w:rPr>
        <w:t xml:space="preserve">- порядок  взаимодействия органов местного самоуправления при организации проведения конкурсов на право заключения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конкурсов в целях замены частного партнера по соглашениям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совместных конкурсов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партнерстве, а также при опубликовании решения о реализации проекта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-частного партнерства в случае его подготовки частным партнером и принятии заявок о намерении участвовать в конкурсе</w:t>
      </w:r>
      <w:proofErr w:type="gramEnd"/>
      <w:r w:rsidRPr="00A97E62">
        <w:rPr>
          <w:rFonts w:ascii="Times New Roman" w:hAnsi="Times New Roman" w:cs="Times New Roman"/>
        </w:rPr>
        <w:t xml:space="preserve"> на право заключения соглашения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партнерстве;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- положение о межведомственной рабочей группе по подготовке проектов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-частного партнерства, заключению, исполнению и изменению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партнерстве.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4. </w:t>
      </w:r>
      <w:proofErr w:type="gramStart"/>
      <w:r w:rsidRPr="00A97E62">
        <w:rPr>
          <w:rFonts w:ascii="Times New Roman" w:hAnsi="Times New Roman" w:cs="Times New Roman"/>
        </w:rPr>
        <w:t xml:space="preserve">Администрация сельского поселения Абашево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представляет ежегодно до 1 февраля года, следующего за отчетным годом, в уполномоченный орган сводные результаты мониторинга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 xml:space="preserve">-частном партнерстве в соответствии с Порядком мониторинга реализации соглашений о государственно-частном партнерстве, соглашений о </w:t>
      </w:r>
      <w:proofErr w:type="spellStart"/>
      <w:r w:rsidRPr="00A97E62">
        <w:rPr>
          <w:rFonts w:ascii="Times New Roman" w:hAnsi="Times New Roman" w:cs="Times New Roman"/>
        </w:rPr>
        <w:t>муниципально</w:t>
      </w:r>
      <w:proofErr w:type="spellEnd"/>
      <w:r w:rsidRPr="00A97E62">
        <w:rPr>
          <w:rFonts w:ascii="Times New Roman" w:hAnsi="Times New Roman" w:cs="Times New Roman"/>
        </w:rPr>
        <w:t>-частном партнерстве, утвержденным приказом Министерства экономического развития Российской Федерации от 27.11.2015 № 888.</w:t>
      </w:r>
      <w:proofErr w:type="gramEnd"/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5. Опубликовать настоящее постановление  в газете «</w:t>
      </w:r>
      <w:proofErr w:type="spellStart"/>
      <w:r w:rsidRPr="00A97E62">
        <w:rPr>
          <w:rFonts w:ascii="Times New Roman" w:hAnsi="Times New Roman" w:cs="Times New Roman"/>
        </w:rPr>
        <w:t>Абашевский</w:t>
      </w:r>
      <w:proofErr w:type="spellEnd"/>
      <w:r w:rsidRPr="00A97E62">
        <w:rPr>
          <w:rFonts w:ascii="Times New Roman" w:hAnsi="Times New Roman" w:cs="Times New Roman"/>
        </w:rPr>
        <w:t xml:space="preserve"> вестник» и на официальном сайте Администрации сельского поселения Абашево  муниципального района </w:t>
      </w:r>
      <w:proofErr w:type="spellStart"/>
      <w:r w:rsidRPr="00A97E62">
        <w:rPr>
          <w:rFonts w:ascii="Times New Roman" w:hAnsi="Times New Roman" w:cs="Times New Roman"/>
        </w:rPr>
        <w:t>Хворостянский</w:t>
      </w:r>
      <w:proofErr w:type="spellEnd"/>
      <w:r w:rsidRPr="00A97E62">
        <w:rPr>
          <w:rFonts w:ascii="Times New Roman" w:hAnsi="Times New Roman" w:cs="Times New Roman"/>
        </w:rPr>
        <w:t xml:space="preserve"> Самарской области в информационно-телекоммуникационной сети «Интернет» - http://abashevo.tk/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6. Настоящее постановление  вступает в силу после его официального опубликования.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7. </w:t>
      </w:r>
      <w:proofErr w:type="gramStart"/>
      <w:r w:rsidRPr="00A97E62">
        <w:rPr>
          <w:rFonts w:ascii="Times New Roman" w:hAnsi="Times New Roman" w:cs="Times New Roman"/>
        </w:rPr>
        <w:t>Контроль за</w:t>
      </w:r>
      <w:proofErr w:type="gramEnd"/>
      <w:r w:rsidRPr="00A97E62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 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> 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Глава сельского поселения </w:t>
      </w:r>
    </w:p>
    <w:p w:rsidR="00A97E62" w:rsidRPr="00A97E62" w:rsidRDefault="00A97E62" w:rsidP="00A97E62">
      <w:pPr>
        <w:pStyle w:val="a3"/>
        <w:rPr>
          <w:rFonts w:ascii="Times New Roman" w:hAnsi="Times New Roman" w:cs="Times New Roman"/>
        </w:rPr>
      </w:pPr>
      <w:r w:rsidRPr="00A97E62">
        <w:rPr>
          <w:rFonts w:ascii="Times New Roman" w:hAnsi="Times New Roman" w:cs="Times New Roman"/>
        </w:rPr>
        <w:t xml:space="preserve">Абашево                                                                                            Г.А. </w:t>
      </w:r>
      <w:proofErr w:type="spellStart"/>
      <w:r w:rsidRPr="00A97E62">
        <w:rPr>
          <w:rFonts w:ascii="Times New Roman" w:hAnsi="Times New Roman" w:cs="Times New Roman"/>
        </w:rPr>
        <w:t>Шабавнина</w:t>
      </w:r>
      <w:proofErr w:type="spellEnd"/>
    </w:p>
    <w:p w:rsidR="00AF43C9" w:rsidRPr="00A97E62" w:rsidRDefault="00AF43C9" w:rsidP="00A97E62">
      <w:pPr>
        <w:pStyle w:val="a3"/>
        <w:rPr>
          <w:rFonts w:ascii="Times New Roman" w:hAnsi="Times New Roman" w:cs="Times New Roman"/>
        </w:rPr>
      </w:pPr>
    </w:p>
    <w:sectPr w:rsidR="00AF43C9" w:rsidRPr="00A97E62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A97E62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8а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май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32</cp:revision>
  <cp:lastPrinted>2017-01-19T05:47:00Z</cp:lastPrinted>
  <dcterms:created xsi:type="dcterms:W3CDTF">2014-12-22T09:33:00Z</dcterms:created>
  <dcterms:modified xsi:type="dcterms:W3CDTF">2018-08-13T10:29:00Z</dcterms:modified>
</cp:coreProperties>
</file>