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C16" w:rsidRPr="00974C16" w:rsidRDefault="00974C16" w:rsidP="00974C16">
      <w:pPr>
        <w:keepNext/>
        <w:spacing w:after="0" w:line="380" w:lineRule="exac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4C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Информационное письмо </w:t>
      </w:r>
    </w:p>
    <w:p w:rsidR="00974C16" w:rsidRPr="00974C16" w:rsidRDefault="00974C16" w:rsidP="00974C16">
      <w:pPr>
        <w:keepNext/>
        <w:spacing w:after="0" w:line="380" w:lineRule="exac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4C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состоянии  аварийности на территории Самарской области </w:t>
      </w:r>
    </w:p>
    <w:p w:rsidR="00974C16" w:rsidRPr="00974C16" w:rsidRDefault="00974C16" w:rsidP="00974C16">
      <w:pPr>
        <w:keepNext/>
        <w:spacing w:after="0" w:line="380" w:lineRule="exac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4C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итогам  2016 года. </w:t>
      </w:r>
    </w:p>
    <w:p w:rsidR="00974C16" w:rsidRPr="00974C16" w:rsidRDefault="00974C16" w:rsidP="00974C16">
      <w:pPr>
        <w:tabs>
          <w:tab w:val="left" w:pos="1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974C16" w:rsidRPr="00974C16" w:rsidRDefault="00974C16" w:rsidP="00974C16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974C1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По итогам 2016 года на территории области зарегистрировано </w:t>
      </w:r>
      <w:r w:rsidRPr="00974C16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3821 дорожно-транспортных происшествий,</w:t>
      </w:r>
      <w:r w:rsidRPr="00974C1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в результате которых </w:t>
      </w:r>
      <w:r w:rsidRPr="00974C16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428 человек погибло</w:t>
      </w:r>
      <w:r w:rsidRPr="00974C1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и </w:t>
      </w:r>
      <w:r w:rsidRPr="00974C16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5024 </w:t>
      </w:r>
      <w:r w:rsidRPr="00974C1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получили ранения. Если сравнивать аналогичный 2015 года период, то можно отместить, что основные показатели дорожной аварийности снизились. Количество ДТП сократилось на 1,6%, погибших на 0,5%, раненых на 2,1%. </w:t>
      </w:r>
    </w:p>
    <w:p w:rsidR="00974C16" w:rsidRPr="00974C16" w:rsidRDefault="00974C16" w:rsidP="00974C16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974C1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Рост всех трех показателей аварийности отмечен на территориях </w:t>
      </w:r>
      <w:r w:rsidRPr="00974C1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br/>
        <w:t xml:space="preserve">города Чапаевск и 5 муниципальных районов: Волжского, Красноармейского, Челно-Вершинского, Елховского и Шигонского. </w:t>
      </w:r>
    </w:p>
    <w:p w:rsidR="00974C16" w:rsidRPr="00974C16" w:rsidRDefault="00974C16" w:rsidP="00974C16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ru-RU"/>
        </w:rPr>
      </w:pPr>
      <w:r w:rsidRPr="00974C16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Положительными результатами состояния аварийности в регионе  следует  признать сокращение дорожно-транспортных происшествий:</w:t>
      </w:r>
    </w:p>
    <w:p w:rsidR="00974C16" w:rsidRPr="00974C16" w:rsidRDefault="00974C16" w:rsidP="00974C1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974C1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- по вине «молодых» водителей на 14,9% (280 ДТП); </w:t>
      </w:r>
    </w:p>
    <w:p w:rsidR="00974C16" w:rsidRPr="00974C16" w:rsidRDefault="00974C16" w:rsidP="00974C1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974C1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- по вине водителей автобусов на 6,5% (116 ДТП); </w:t>
      </w:r>
    </w:p>
    <w:p w:rsidR="00974C16" w:rsidRPr="00974C16" w:rsidRDefault="00974C16" w:rsidP="00974C1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974C1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- из-за наездов на пешеходов на 2,7% (1264 ДТП);</w:t>
      </w:r>
    </w:p>
    <w:p w:rsidR="00974C16" w:rsidRPr="00974C16" w:rsidRDefault="00974C16" w:rsidP="00974C1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974C1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- в т.ч. на пешеходных переходах на 2,7% (427 ДТП). </w:t>
      </w:r>
    </w:p>
    <w:p w:rsidR="00974C16" w:rsidRPr="00974C16" w:rsidRDefault="00974C16" w:rsidP="00974C16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974C16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Проблемные вопросы состояния аварийности:</w:t>
      </w:r>
    </w:p>
    <w:p w:rsidR="00974C16" w:rsidRPr="00974C16" w:rsidRDefault="00974C16" w:rsidP="00974C1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C1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- </w:t>
      </w:r>
      <w:r w:rsidRPr="00974C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рост детского дорожно-транспортного травматизма на </w:t>
      </w:r>
      <w:r w:rsidRPr="00974C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2,8% (479 ДТП)</w:t>
      </w:r>
      <w:r w:rsidRPr="00974C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количеству ДТП, и на 20% и 3,6% по числу погибших и раненых; </w:t>
      </w:r>
    </w:p>
    <w:p w:rsidR="00974C16" w:rsidRPr="00974C16" w:rsidRDefault="00974C16" w:rsidP="00974C1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4C1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-</w:t>
      </w:r>
      <w:r w:rsidRPr="00974C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рост аварийности по вине водителей в состоянии опьянения, либо отказавшихся от прохождения медицинского освидетельствования на </w:t>
      </w:r>
      <w:r w:rsidRPr="00974C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3%</w:t>
      </w:r>
      <w:r w:rsidRPr="00974C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C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(268 ДТП).  </w:t>
      </w:r>
    </w:p>
    <w:p w:rsidR="00974C16" w:rsidRPr="00974C16" w:rsidRDefault="00974C16" w:rsidP="00974C1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val="x-none" w:eastAsia="x-none"/>
        </w:rPr>
      </w:pPr>
      <w:r w:rsidRPr="00974C16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   </w:t>
      </w:r>
      <w:r w:rsidRPr="00974C16">
        <w:rPr>
          <w:rFonts w:ascii="Times New Roman" w:eastAsia="Times New Roman" w:hAnsi="Times New Roman" w:cs="Times New Roman"/>
          <w:b/>
          <w:noProof/>
          <w:sz w:val="28"/>
          <w:szCs w:val="28"/>
          <w:lang w:val="x-none" w:eastAsia="x-none"/>
        </w:rPr>
        <w:t xml:space="preserve">   Фото-видеофиксация нарушения ПДД. </w:t>
      </w:r>
    </w:p>
    <w:p w:rsidR="00974C16" w:rsidRPr="00974C16" w:rsidRDefault="00974C16" w:rsidP="00974C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74C16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В настоящее время на улично-дорожной сети Самарской области </w:t>
      </w:r>
      <w:r w:rsidRPr="00974C1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эксплуатируются 83 </w:t>
      </w:r>
      <w:proofErr w:type="gramStart"/>
      <w:r w:rsidRPr="00974C16">
        <w:rPr>
          <w:rFonts w:ascii="Times New Roman" w:eastAsia="Times New Roman" w:hAnsi="Times New Roman" w:cs="Times New Roman"/>
          <w:sz w:val="28"/>
          <w:szCs w:val="28"/>
          <w:lang w:eastAsia="ar-SA"/>
        </w:rPr>
        <w:t>стационарных</w:t>
      </w:r>
      <w:proofErr w:type="gramEnd"/>
      <w:r w:rsidRPr="00974C1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232 передвижных комплекса.</w:t>
      </w:r>
    </w:p>
    <w:p w:rsidR="00974C16" w:rsidRPr="00974C16" w:rsidRDefault="00974C16" w:rsidP="00974C16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974C16">
        <w:rPr>
          <w:rFonts w:ascii="Times New Roman" w:eastAsia="SimSun" w:hAnsi="Times New Roman" w:cs="Times New Roman"/>
          <w:sz w:val="28"/>
          <w:szCs w:val="28"/>
          <w:lang w:eastAsia="zh-CN"/>
        </w:rPr>
        <w:t>В рамках проводимых мероприятий по развитию на территории Самарской области системы автоматизированной фиксации нарушений ПДД РФ:</w:t>
      </w:r>
    </w:p>
    <w:p w:rsidR="00974C16" w:rsidRPr="00974C16" w:rsidRDefault="00974C16" w:rsidP="00974C16">
      <w:pPr>
        <w:shd w:val="clear" w:color="auto" w:fill="FFFFFF"/>
        <w:suppressAutoHyphens/>
        <w:spacing w:before="4" w:after="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74C16">
        <w:rPr>
          <w:rFonts w:ascii="Times New Roman" w:eastAsia="Times New Roman" w:hAnsi="Times New Roman" w:cs="Times New Roman"/>
          <w:sz w:val="28"/>
          <w:szCs w:val="28"/>
          <w:lang w:eastAsia="ar-SA"/>
        </w:rPr>
        <w:t>- в ноябре 2016 года завершен ввод в эксплуатацию 40 передвижных комплексов, полученных по федеральной целевой программе «Повышение безопасности дорожного движения в 2013-2020 годах», данные комплексы эксплуатируются в антивандальных корпусах в круглосуточном режиме работы;</w:t>
      </w:r>
    </w:p>
    <w:p w:rsidR="00974C16" w:rsidRPr="00974C16" w:rsidRDefault="00974C16" w:rsidP="00974C16">
      <w:pPr>
        <w:shd w:val="clear" w:color="auto" w:fill="FFFFFF"/>
        <w:suppressAutoHyphens/>
        <w:spacing w:before="4" w:after="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74C1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в 2017 году запланирован ввод в эксплуатацию стационарных комплексов фиксации нарушений ПДД РФ на 16 железнодорожных переездах; </w:t>
      </w:r>
    </w:p>
    <w:p w:rsidR="00974C16" w:rsidRPr="00974C16" w:rsidRDefault="00974C16" w:rsidP="00974C16">
      <w:pPr>
        <w:shd w:val="clear" w:color="auto" w:fill="FFFFFF"/>
        <w:suppressAutoHyphens/>
        <w:spacing w:before="4" w:after="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74C1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с января 2017 года начался поэтапный ввод в эксплуатацию стационарных комплексов на 73 перекрестках, а также 50 участках улично-дорожной сети для фиксации нарушений скоростного режима. В итоге в Самаре будут оборудованы 53 перекрестка, в Тольятти – 10, Сызрань – 4,  Новокуйбышевск – 3, Жигулевск, Отрадный и Чапаевск - по 1. Комплексами </w:t>
      </w:r>
      <w:proofErr w:type="gramStart"/>
      <w:r w:rsidRPr="00974C16">
        <w:rPr>
          <w:rFonts w:ascii="Times New Roman" w:eastAsia="Times New Roman" w:hAnsi="Times New Roman" w:cs="Times New Roman"/>
          <w:sz w:val="28"/>
          <w:szCs w:val="28"/>
          <w:lang w:eastAsia="ar-SA"/>
        </w:rPr>
        <w:t>фиксации превышения установленной скорости движения транспортных средств</w:t>
      </w:r>
      <w:proofErr w:type="gramEnd"/>
      <w:r w:rsidRPr="00974C1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г. </w:t>
      </w:r>
      <w:r w:rsidRPr="00974C16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Самаре – 16, в Тольятти – 24, Сызрань – 5,  Жигулевск – 2, Новокуйбышевск, Чапаевск и Волжский район  - по 1.</w:t>
      </w:r>
    </w:p>
    <w:p w:rsidR="00974C16" w:rsidRPr="00974C16" w:rsidRDefault="00974C16" w:rsidP="00974C16">
      <w:pPr>
        <w:shd w:val="clear" w:color="auto" w:fill="FFFFFF"/>
        <w:suppressAutoHyphens/>
        <w:spacing w:before="4" w:after="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74C1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В прошедшем году сотрудниками Госавтоинспекции выявлено более 2 миллионов административных правонарушений (2260178), что на 1,8% больше аналогичного периода прошлого года. Доля выявленных нарушений ПДД с помощью средств автоматической фиксации составила 68% от общего их количества. </w:t>
      </w:r>
    </w:p>
    <w:p w:rsidR="00974C16" w:rsidRPr="00974C16" w:rsidRDefault="00974C16" w:rsidP="00974C16">
      <w:pPr>
        <w:shd w:val="clear" w:color="auto" w:fill="FFFFFF"/>
        <w:suppressAutoHyphens/>
        <w:spacing w:before="4" w:after="4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4C16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        </w:t>
      </w:r>
      <w:r w:rsidRPr="00974C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Взаимодействие с общественностью и таксомоторными организациями.</w:t>
      </w:r>
    </w:p>
    <w:p w:rsidR="00974C16" w:rsidRPr="00974C16" w:rsidRDefault="00974C16" w:rsidP="00974C16">
      <w:pPr>
        <w:suppressAutoHyphens/>
        <w:spacing w:after="0" w:line="240" w:lineRule="atLeast"/>
        <w:ind w:right="27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974C1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</w:t>
      </w:r>
      <w:proofErr w:type="gramStart"/>
      <w:r w:rsidRPr="00974C1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В 2016 году Госавтоинспекция продолжала активное взаимодействие с  общественным движение «Ночной патруль», созданным 27 марта 2015 года.</w:t>
      </w:r>
      <w:proofErr w:type="gramEnd"/>
      <w:r w:rsidRPr="00974C1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proofErr w:type="gramStart"/>
      <w:r w:rsidRPr="00974C1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З</w:t>
      </w:r>
      <w:r w:rsidRPr="00974C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указанные период при содействии активистов выявлено </w:t>
      </w:r>
      <w:r w:rsidRPr="00974C1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382 факта управления в состоянии опьянения и отказавшихся от освидетельствования.</w:t>
      </w:r>
      <w:proofErr w:type="gramEnd"/>
      <w:r w:rsidRPr="00974C1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Всего к административной ответственности за различные нарушения ПДД РФ по информации, полученной от общественников, привлечено 407 водителей.</w:t>
      </w:r>
    </w:p>
    <w:p w:rsidR="00974C16" w:rsidRPr="00974C16" w:rsidRDefault="00974C16" w:rsidP="00974C16">
      <w:pPr>
        <w:suppressAutoHyphens/>
        <w:spacing w:after="0" w:line="240" w:lineRule="atLeast"/>
        <w:ind w:firstLine="720"/>
        <w:jc w:val="both"/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</w:pPr>
      <w:r w:rsidRPr="00974C1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сегодняшний день ГИ</w:t>
      </w:r>
      <w:proofErr w:type="gramStart"/>
      <w:r w:rsidRPr="00974C16">
        <w:rPr>
          <w:rFonts w:ascii="Times New Roman" w:eastAsia="Times New Roman" w:hAnsi="Times New Roman" w:cs="Times New Roman"/>
          <w:sz w:val="28"/>
          <w:szCs w:val="28"/>
          <w:lang w:eastAsia="ru-RU"/>
        </w:rPr>
        <w:t>БДД вз</w:t>
      </w:r>
      <w:proofErr w:type="gramEnd"/>
      <w:r w:rsidRPr="00974C16">
        <w:rPr>
          <w:rFonts w:ascii="Times New Roman" w:eastAsia="Times New Roman" w:hAnsi="Times New Roman" w:cs="Times New Roman"/>
          <w:sz w:val="28"/>
          <w:szCs w:val="28"/>
          <w:lang w:eastAsia="ru-RU"/>
        </w:rPr>
        <w:t>аимодействует с 34 таксомоторной организацией. В 2016 году от таксомоторных организаций в ГИБДД  поступило 9747 сообщений от водителей, в том числе, связанных с недостатками в содержании улично-дорожной сети, из них 9648 подтвердилось, в том числе 482</w:t>
      </w:r>
      <w:r w:rsidRPr="00974C1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974C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факта управления транспортными средствам в состоянии опьянения. В отношении всех нарушителей правил дорожного движения приняты меры административного воздействия. </w:t>
      </w:r>
    </w:p>
    <w:p w:rsidR="00974C16" w:rsidRPr="00974C16" w:rsidRDefault="00974C16" w:rsidP="00974C1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974C16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Областная целевая программа «Повышение безопасности дорожного движения»</w:t>
      </w:r>
    </w:p>
    <w:p w:rsidR="00974C16" w:rsidRPr="00974C16" w:rsidRDefault="00974C16" w:rsidP="00974C1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974C1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В рамках реализации областной целевой программы «Повышение безопасности дорожного движения» произведено дополнительное оснащение подразделений Госавтоинспекции Самарской области 120 видеорегистраторами для патрульных автомобилей, служебными автомобилями в количестве </w:t>
      </w:r>
      <w:r w:rsidRPr="00974C16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50 единиц.</w:t>
      </w:r>
    </w:p>
    <w:p w:rsidR="00974C16" w:rsidRPr="00974C16" w:rsidRDefault="00974C16" w:rsidP="00974C1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974C16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       Предоставление госуслуг.</w:t>
      </w:r>
    </w:p>
    <w:p w:rsidR="00974C16" w:rsidRPr="00974C16" w:rsidRDefault="00974C16" w:rsidP="00974C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C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Кроме того, Госавтоинспекция в прошедшем году активно предоставляла и продолжает предоставлять электронные услуги населению посредством Единого портала государственных и муниципальных услуг. С помощью Портала можно без очередей записаться на удобное время в любое регистрационное подразделение ГИБДД и поставить автомашину на учет или обменять водительские удостоверения, узнать о своих штрафах и оплатить их, не выходя из дома. </w:t>
      </w:r>
    </w:p>
    <w:p w:rsidR="00974C16" w:rsidRPr="00974C16" w:rsidRDefault="00974C16" w:rsidP="00974C16">
      <w:pPr>
        <w:tabs>
          <w:tab w:val="left" w:pos="1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C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Безопасность дорожного движения является одной из важных социально-экономических и демографических задач Российской Федерации. Аварийность на автомобильном транспорте наносит огромный материальный и моральный ущерб как обществу в целом, так и отдельным гражданам. </w:t>
      </w:r>
    </w:p>
    <w:p w:rsidR="00974C16" w:rsidRPr="00974C16" w:rsidRDefault="00974C16" w:rsidP="00974C16">
      <w:pPr>
        <w:tabs>
          <w:tab w:val="left" w:pos="1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C1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безопасного поведения на дороге должны стать предметом постоянного внимания государственных структур, институтов гражданского общества, организаций, семьи, каждого гражданина.</w:t>
      </w:r>
    </w:p>
    <w:p w:rsidR="00974C16" w:rsidRPr="00974C16" w:rsidRDefault="00974C16" w:rsidP="00974C16">
      <w:pPr>
        <w:tabs>
          <w:tab w:val="left" w:pos="1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4C16" w:rsidRPr="00974C16" w:rsidRDefault="00974C16" w:rsidP="00974C16">
      <w:pPr>
        <w:tabs>
          <w:tab w:val="left" w:pos="18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noProof/>
          <w:sz w:val="27"/>
          <w:szCs w:val="27"/>
          <w:lang w:eastAsia="ru-RU"/>
        </w:rPr>
      </w:pPr>
      <w:r w:rsidRPr="00974C16">
        <w:rPr>
          <w:rFonts w:ascii="Times New Roman" w:eastAsia="Times New Roman" w:hAnsi="Times New Roman" w:cs="Times New Roman"/>
          <w:b/>
          <w:noProof/>
          <w:sz w:val="27"/>
          <w:szCs w:val="27"/>
          <w:lang w:eastAsia="ru-RU"/>
        </w:rPr>
        <w:lastRenderedPageBreak/>
        <w:t>Управление ГИБДД ГУ МВД России по Самарской области.</w:t>
      </w:r>
    </w:p>
    <w:p w:rsidR="00974C16" w:rsidRPr="00974C16" w:rsidRDefault="00974C16" w:rsidP="00974C16">
      <w:pPr>
        <w:tabs>
          <w:tab w:val="left" w:pos="18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noProof/>
          <w:sz w:val="27"/>
          <w:szCs w:val="27"/>
          <w:lang w:eastAsia="ru-RU"/>
        </w:rPr>
      </w:pPr>
      <w:r w:rsidRPr="00974C16">
        <w:rPr>
          <w:rFonts w:ascii="Times New Roman" w:eastAsia="Times New Roman" w:hAnsi="Times New Roman" w:cs="Times New Roman"/>
          <w:b/>
          <w:noProof/>
          <w:sz w:val="27"/>
          <w:szCs w:val="27"/>
          <w:lang w:eastAsia="ru-RU"/>
        </w:rPr>
        <w:t>443020, г.Самара, ул.Некрасовская, дом 65</w:t>
      </w:r>
    </w:p>
    <w:p w:rsidR="00974C16" w:rsidRPr="00974C16" w:rsidRDefault="00974C16" w:rsidP="00974C16">
      <w:pPr>
        <w:tabs>
          <w:tab w:val="left" w:pos="18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noProof/>
          <w:sz w:val="27"/>
          <w:szCs w:val="27"/>
          <w:lang w:eastAsia="ru-RU"/>
        </w:rPr>
      </w:pPr>
      <w:r w:rsidRPr="00974C16">
        <w:rPr>
          <w:rFonts w:ascii="Times New Roman" w:eastAsia="Times New Roman" w:hAnsi="Times New Roman" w:cs="Times New Roman"/>
          <w:b/>
          <w:noProof/>
          <w:sz w:val="27"/>
          <w:szCs w:val="27"/>
          <w:lang w:eastAsia="ru-RU"/>
        </w:rPr>
        <w:t>телефон доверия УГИБДД: (846)340-01-02</w:t>
      </w:r>
    </w:p>
    <w:p w:rsidR="00974C16" w:rsidRPr="00974C16" w:rsidRDefault="00974C16" w:rsidP="00974C16">
      <w:pPr>
        <w:tabs>
          <w:tab w:val="left" w:pos="18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noProof/>
          <w:sz w:val="27"/>
          <w:szCs w:val="27"/>
          <w:lang w:eastAsia="ru-RU"/>
        </w:rPr>
      </w:pPr>
      <w:r w:rsidRPr="00974C16">
        <w:rPr>
          <w:rFonts w:ascii="Times New Roman" w:eastAsia="Times New Roman" w:hAnsi="Times New Roman" w:cs="Times New Roman"/>
          <w:b/>
          <w:noProof/>
          <w:sz w:val="27"/>
          <w:szCs w:val="27"/>
          <w:lang w:eastAsia="ru-RU"/>
        </w:rPr>
        <w:t>адрес сайта: www.gibdd.ru</w:t>
      </w:r>
    </w:p>
    <w:p w:rsidR="00E9184B" w:rsidRDefault="00E9184B">
      <w:bookmarkStart w:id="0" w:name="_GoBack"/>
      <w:bookmarkEnd w:id="0"/>
    </w:p>
    <w:sectPr w:rsidR="00E9184B" w:rsidSect="00D50F71">
      <w:headerReference w:type="even" r:id="rId5"/>
      <w:headerReference w:type="default" r:id="rId6"/>
      <w:footerReference w:type="even" r:id="rId7"/>
      <w:footerReference w:type="default" r:id="rId8"/>
      <w:pgSz w:w="11906" w:h="16838"/>
      <w:pgMar w:top="1134" w:right="680" w:bottom="709" w:left="1701" w:header="53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5A91" w:rsidRDefault="00974C16" w:rsidP="009C3CF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75A91" w:rsidRDefault="00974C16" w:rsidP="009C3CF6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5A91" w:rsidRDefault="00974C16" w:rsidP="009C3CF6">
    <w:pPr>
      <w:pStyle w:val="a3"/>
      <w:framePr w:wrap="around" w:vAnchor="text" w:hAnchor="margin" w:xAlign="right" w:y="1"/>
      <w:rPr>
        <w:rStyle w:val="a5"/>
      </w:rPr>
    </w:pPr>
  </w:p>
  <w:p w:rsidR="00075A91" w:rsidRDefault="00974C16" w:rsidP="009C3CF6">
    <w:pPr>
      <w:pStyle w:val="a3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5A91" w:rsidRDefault="00974C16" w:rsidP="009C3CF6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75A91" w:rsidRDefault="00974C16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5A91" w:rsidRDefault="00974C16" w:rsidP="009C3CF6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075A91" w:rsidRDefault="00974C16" w:rsidP="009C3CF6">
    <w:pPr>
      <w:pStyle w:val="a6"/>
      <w:ind w:firstLine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343"/>
    <w:rsid w:val="00524343"/>
    <w:rsid w:val="00974C16"/>
    <w:rsid w:val="00E91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974C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974C16"/>
  </w:style>
  <w:style w:type="character" w:styleId="a5">
    <w:name w:val="page number"/>
    <w:basedOn w:val="a0"/>
    <w:rsid w:val="00974C16"/>
  </w:style>
  <w:style w:type="paragraph" w:styleId="a6">
    <w:name w:val="header"/>
    <w:basedOn w:val="a"/>
    <w:link w:val="a7"/>
    <w:rsid w:val="00974C16"/>
    <w:pPr>
      <w:tabs>
        <w:tab w:val="center" w:pos="4677"/>
        <w:tab w:val="right" w:pos="9355"/>
      </w:tabs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974C1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974C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974C16"/>
  </w:style>
  <w:style w:type="character" w:styleId="a5">
    <w:name w:val="page number"/>
    <w:basedOn w:val="a0"/>
    <w:rsid w:val="00974C16"/>
  </w:style>
  <w:style w:type="paragraph" w:styleId="a6">
    <w:name w:val="header"/>
    <w:basedOn w:val="a"/>
    <w:link w:val="a7"/>
    <w:rsid w:val="00974C16"/>
    <w:pPr>
      <w:tabs>
        <w:tab w:val="center" w:pos="4677"/>
        <w:tab w:val="right" w:pos="9355"/>
      </w:tabs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974C1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773</Words>
  <Characters>4408</Characters>
  <Application>Microsoft Office Word</Application>
  <DocSecurity>0</DocSecurity>
  <Lines>36</Lines>
  <Paragraphs>10</Paragraphs>
  <ScaleCrop>false</ScaleCrop>
  <Company/>
  <LinksUpToDate>false</LinksUpToDate>
  <CharactersWithSpaces>5171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2017-02-02T12:11:00Z</dcterms:created>
  <dcterms:modified xsi:type="dcterms:W3CDTF">2017-02-02T12:11:00Z</dcterms:modified>
</cp:coreProperties>
</file>