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469" w:rsidRDefault="00793469" w:rsidP="001E67F3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190">
        <w:rPr>
          <w:noProof/>
        </w:rPr>
        <w:drawing>
          <wp:inline distT="0" distB="0" distL="0" distR="0" wp14:anchorId="36558F1A" wp14:editId="0B5FB908">
            <wp:extent cx="3478696" cy="1731156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29" cy="173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7C0" w:rsidRPr="00793469" w:rsidRDefault="0020072A" w:rsidP="001E67F3">
      <w:pPr>
        <w:ind w:firstLine="708"/>
        <w:jc w:val="both"/>
        <w:rPr>
          <w:rFonts w:ascii="Segoe UI" w:hAnsi="Segoe UI" w:cs="Segoe UI"/>
          <w:b/>
          <w:sz w:val="24"/>
          <w:szCs w:val="24"/>
        </w:rPr>
      </w:pPr>
      <w:r w:rsidRPr="00793469">
        <w:rPr>
          <w:rFonts w:ascii="Segoe UI" w:hAnsi="Segoe UI" w:cs="Segoe UI"/>
          <w:b/>
          <w:sz w:val="24"/>
          <w:szCs w:val="24"/>
        </w:rPr>
        <w:t xml:space="preserve">Управление </w:t>
      </w:r>
      <w:proofErr w:type="spellStart"/>
      <w:r w:rsidRPr="00793469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793469">
        <w:rPr>
          <w:rFonts w:ascii="Segoe UI" w:hAnsi="Segoe UI" w:cs="Segoe UI"/>
          <w:b/>
          <w:sz w:val="24"/>
          <w:szCs w:val="24"/>
        </w:rPr>
        <w:t xml:space="preserve"> по Самарской области выявляет нарушения земельного законодательства, не выходя из офиса</w:t>
      </w:r>
    </w:p>
    <w:p w:rsidR="00FC4BEA" w:rsidRPr="00793469" w:rsidRDefault="00E752AD" w:rsidP="0020072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93469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Pr="00793469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793469">
        <w:rPr>
          <w:rFonts w:ascii="Segoe UI" w:hAnsi="Segoe UI" w:cs="Segoe UI"/>
          <w:sz w:val="24"/>
          <w:szCs w:val="24"/>
        </w:rPr>
        <w:t xml:space="preserve"> по Самарской области</w:t>
      </w:r>
      <w:r w:rsidR="005C3EFE" w:rsidRPr="00793469">
        <w:rPr>
          <w:rFonts w:ascii="Segoe UI" w:hAnsi="Segoe UI" w:cs="Segoe UI"/>
          <w:sz w:val="24"/>
          <w:szCs w:val="24"/>
        </w:rPr>
        <w:t xml:space="preserve"> </w:t>
      </w:r>
      <w:r w:rsidR="00D767C0" w:rsidRPr="00793469">
        <w:rPr>
          <w:rFonts w:ascii="Segoe UI" w:hAnsi="Segoe UI" w:cs="Segoe UI"/>
          <w:sz w:val="24"/>
          <w:szCs w:val="24"/>
        </w:rPr>
        <w:t>все чаще выявля</w:t>
      </w:r>
      <w:r w:rsidRPr="00793469">
        <w:rPr>
          <w:rFonts w:ascii="Segoe UI" w:hAnsi="Segoe UI" w:cs="Segoe UI"/>
          <w:sz w:val="24"/>
          <w:szCs w:val="24"/>
        </w:rPr>
        <w:t>е</w:t>
      </w:r>
      <w:r w:rsidR="00D767C0" w:rsidRPr="00793469">
        <w:rPr>
          <w:rFonts w:ascii="Segoe UI" w:hAnsi="Segoe UI" w:cs="Segoe UI"/>
          <w:sz w:val="24"/>
          <w:szCs w:val="24"/>
        </w:rPr>
        <w:t>т нарушения земельного законодательства, используя новый инструмент</w:t>
      </w:r>
      <w:r w:rsidR="00FC4BEA" w:rsidRPr="00793469">
        <w:rPr>
          <w:rFonts w:ascii="Segoe UI" w:hAnsi="Segoe UI" w:cs="Segoe UI"/>
          <w:sz w:val="24"/>
          <w:szCs w:val="24"/>
        </w:rPr>
        <w:t>, позволяющий увидеть нарушение, не выходя из офиса</w:t>
      </w:r>
      <w:r w:rsidR="00D767C0" w:rsidRPr="00793469">
        <w:rPr>
          <w:rFonts w:ascii="Segoe UI" w:hAnsi="Segoe UI" w:cs="Segoe UI"/>
          <w:sz w:val="24"/>
          <w:szCs w:val="24"/>
        </w:rPr>
        <w:t xml:space="preserve"> – административное обследование</w:t>
      </w:r>
      <w:r w:rsidR="00CF7C78" w:rsidRPr="00793469">
        <w:rPr>
          <w:rFonts w:ascii="Segoe UI" w:hAnsi="Segoe UI" w:cs="Segoe UI"/>
          <w:sz w:val="24"/>
          <w:szCs w:val="24"/>
        </w:rPr>
        <w:t xml:space="preserve">. </w:t>
      </w:r>
      <w:r w:rsidR="00D767C0" w:rsidRPr="00793469">
        <w:rPr>
          <w:rFonts w:ascii="Segoe UI" w:hAnsi="Segoe UI" w:cs="Segoe UI"/>
          <w:sz w:val="24"/>
          <w:szCs w:val="24"/>
        </w:rPr>
        <w:t xml:space="preserve">Такая возможность появилась только в прошлом году. </w:t>
      </w:r>
    </w:p>
    <w:p w:rsidR="00E752AD" w:rsidRPr="00793469" w:rsidRDefault="00D767C0" w:rsidP="0020072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93469">
        <w:rPr>
          <w:rFonts w:ascii="Segoe UI" w:hAnsi="Segoe UI" w:cs="Segoe UI"/>
          <w:sz w:val="24"/>
          <w:szCs w:val="24"/>
        </w:rPr>
        <w:t xml:space="preserve">За 2015 год и первую половину этого года </w:t>
      </w:r>
      <w:r w:rsidR="00FC4BEA" w:rsidRPr="00793469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="00FC4BEA" w:rsidRPr="00793469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FC4BEA" w:rsidRPr="00793469">
        <w:rPr>
          <w:rFonts w:ascii="Segoe UI" w:hAnsi="Segoe UI" w:cs="Segoe UI"/>
          <w:sz w:val="24"/>
          <w:szCs w:val="24"/>
        </w:rPr>
        <w:t xml:space="preserve"> по Самарской области провело п</w:t>
      </w:r>
      <w:r w:rsidR="006542C6" w:rsidRPr="00793469">
        <w:rPr>
          <w:rFonts w:ascii="Segoe UI" w:hAnsi="Segoe UI" w:cs="Segoe UI"/>
          <w:sz w:val="24"/>
          <w:szCs w:val="24"/>
        </w:rPr>
        <w:t>очти 700 административных обследований</w:t>
      </w:r>
      <w:r w:rsidR="00FC4BEA" w:rsidRPr="00793469">
        <w:rPr>
          <w:rFonts w:ascii="Segoe UI" w:hAnsi="Segoe UI" w:cs="Segoe UI"/>
          <w:sz w:val="24"/>
          <w:szCs w:val="24"/>
        </w:rPr>
        <w:t>, в</w:t>
      </w:r>
      <w:r w:rsidR="006542C6" w:rsidRPr="00793469">
        <w:rPr>
          <w:rFonts w:ascii="Segoe UI" w:hAnsi="Segoe UI" w:cs="Segoe UI"/>
          <w:sz w:val="24"/>
          <w:szCs w:val="24"/>
        </w:rPr>
        <w:t xml:space="preserve"> результате </w:t>
      </w:r>
      <w:r w:rsidR="00FC4BEA" w:rsidRPr="00793469">
        <w:rPr>
          <w:rFonts w:ascii="Segoe UI" w:hAnsi="Segoe UI" w:cs="Segoe UI"/>
          <w:sz w:val="24"/>
          <w:szCs w:val="24"/>
        </w:rPr>
        <w:t xml:space="preserve">которых </w:t>
      </w:r>
      <w:r w:rsidR="006542C6" w:rsidRPr="00793469">
        <w:rPr>
          <w:rFonts w:ascii="Segoe UI" w:hAnsi="Segoe UI" w:cs="Segoe UI"/>
          <w:sz w:val="24"/>
          <w:szCs w:val="24"/>
        </w:rPr>
        <w:t xml:space="preserve">было возбуждено около 250 дел об административных правонарушениях. </w:t>
      </w:r>
      <w:r w:rsidR="00E752AD" w:rsidRPr="00793469">
        <w:rPr>
          <w:rFonts w:ascii="Segoe UI" w:hAnsi="Segoe UI" w:cs="Segoe UI"/>
          <w:sz w:val="24"/>
          <w:szCs w:val="24"/>
        </w:rPr>
        <w:t xml:space="preserve">При административном обследовании исследование состояния и способов использования земель проводится на основании информации, содержащейся в Едином государственном реестре прав (ЕГРП) и государственном кадастре недвижимости (ГКН), а также открытых и общедоступных информационных ресурсах, архивных фондах и информации, полученной по результатам визуального осмотра. Данный способ выявления нарушений земельного законодательства не требует доступа на обследуемые земельные участки и проводится без взаимодействия с правообладателями. </w:t>
      </w:r>
    </w:p>
    <w:p w:rsidR="001E67F3" w:rsidRPr="00793469" w:rsidRDefault="001E67F3" w:rsidP="0020072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793469">
        <w:rPr>
          <w:rFonts w:ascii="Segoe UI" w:hAnsi="Segoe UI" w:cs="Segoe UI"/>
          <w:sz w:val="24"/>
          <w:szCs w:val="24"/>
        </w:rPr>
        <w:t>«В случае выявления при проведении административного обследования достаточных данных, подтверждающих факт нарушения земельного законодательства, в отношении нарушителя возбуждается дело об административном правонарушении</w:t>
      </w:r>
      <w:proofErr w:type="gramEnd"/>
      <w:r w:rsidRPr="00793469">
        <w:rPr>
          <w:rFonts w:ascii="Segoe UI" w:hAnsi="Segoe UI" w:cs="Segoe UI"/>
          <w:sz w:val="24"/>
          <w:szCs w:val="24"/>
        </w:rPr>
        <w:t xml:space="preserve">, - говорит </w:t>
      </w:r>
      <w:r w:rsidR="00822EEB" w:rsidRPr="00793469">
        <w:rPr>
          <w:rFonts w:ascii="Segoe UI" w:hAnsi="Segoe UI" w:cs="Segoe UI"/>
          <w:sz w:val="24"/>
          <w:szCs w:val="24"/>
        </w:rPr>
        <w:t xml:space="preserve">государственный земельный инспектор по использованию и охране земель </w:t>
      </w:r>
      <w:r w:rsidR="00E752AD" w:rsidRPr="00793469">
        <w:rPr>
          <w:rFonts w:ascii="Segoe UI" w:hAnsi="Segoe UI" w:cs="Segoe UI"/>
          <w:sz w:val="24"/>
          <w:szCs w:val="24"/>
        </w:rPr>
        <w:t xml:space="preserve">Управления </w:t>
      </w:r>
      <w:proofErr w:type="spellStart"/>
      <w:r w:rsidR="00E752AD" w:rsidRPr="00793469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E752AD" w:rsidRPr="00793469">
        <w:rPr>
          <w:rFonts w:ascii="Segoe UI" w:hAnsi="Segoe UI" w:cs="Segoe UI"/>
          <w:sz w:val="24"/>
          <w:szCs w:val="24"/>
        </w:rPr>
        <w:t xml:space="preserve"> по Самарской области </w:t>
      </w:r>
      <w:r w:rsidRPr="00793469">
        <w:rPr>
          <w:rFonts w:ascii="Segoe UI" w:hAnsi="Segoe UI" w:cs="Segoe UI"/>
          <w:b/>
          <w:sz w:val="24"/>
          <w:szCs w:val="24"/>
        </w:rPr>
        <w:t>Денис Ситников</w:t>
      </w:r>
      <w:r w:rsidRPr="00793469">
        <w:rPr>
          <w:rFonts w:ascii="Segoe UI" w:hAnsi="Segoe UI" w:cs="Segoe UI"/>
          <w:sz w:val="24"/>
          <w:szCs w:val="24"/>
        </w:rPr>
        <w:t>. –</w:t>
      </w:r>
      <w:r w:rsidR="0020072A" w:rsidRPr="00793469">
        <w:rPr>
          <w:rFonts w:ascii="Segoe UI" w:hAnsi="Segoe UI" w:cs="Segoe UI"/>
          <w:sz w:val="24"/>
          <w:szCs w:val="24"/>
        </w:rPr>
        <w:t xml:space="preserve"> В частности, вчера, 7 декабря,</w:t>
      </w:r>
      <w:r w:rsidRPr="00793469">
        <w:rPr>
          <w:rFonts w:ascii="Segoe UI" w:hAnsi="Segoe UI" w:cs="Segoe UI"/>
          <w:sz w:val="24"/>
          <w:szCs w:val="24"/>
        </w:rPr>
        <w:t xml:space="preserve"> б</w:t>
      </w:r>
      <w:r w:rsidR="0020072A" w:rsidRPr="00793469">
        <w:rPr>
          <w:rFonts w:ascii="Segoe UI" w:hAnsi="Segoe UI" w:cs="Segoe UI"/>
          <w:sz w:val="24"/>
          <w:szCs w:val="24"/>
        </w:rPr>
        <w:t>ыло</w:t>
      </w:r>
      <w:r w:rsidRPr="00793469">
        <w:rPr>
          <w:rFonts w:ascii="Segoe UI" w:hAnsi="Segoe UI" w:cs="Segoe UI"/>
          <w:sz w:val="24"/>
          <w:szCs w:val="24"/>
        </w:rPr>
        <w:t xml:space="preserve"> </w:t>
      </w:r>
      <w:r w:rsidR="00E752AD" w:rsidRPr="00793469">
        <w:rPr>
          <w:rFonts w:ascii="Segoe UI" w:hAnsi="Segoe UI" w:cs="Segoe UI"/>
          <w:sz w:val="24"/>
          <w:szCs w:val="24"/>
        </w:rPr>
        <w:t>принято решение о возбуждении дела</w:t>
      </w:r>
      <w:r w:rsidRPr="00793469">
        <w:rPr>
          <w:rFonts w:ascii="Segoe UI" w:hAnsi="Segoe UI" w:cs="Segoe UI"/>
          <w:sz w:val="24"/>
          <w:szCs w:val="24"/>
        </w:rPr>
        <w:t xml:space="preserve"> в отношении </w:t>
      </w:r>
      <w:r w:rsidR="00E752AD" w:rsidRPr="00793469">
        <w:rPr>
          <w:rFonts w:ascii="Segoe UI" w:hAnsi="Segoe UI" w:cs="Segoe UI"/>
          <w:sz w:val="24"/>
          <w:szCs w:val="24"/>
        </w:rPr>
        <w:t xml:space="preserve">владельца </w:t>
      </w:r>
      <w:r w:rsidRPr="00793469">
        <w:rPr>
          <w:rFonts w:ascii="Segoe UI" w:hAnsi="Segoe UI" w:cs="Segoe UI"/>
          <w:sz w:val="24"/>
          <w:szCs w:val="24"/>
        </w:rPr>
        <w:t xml:space="preserve">автосалона, расположенного в Самаре на </w:t>
      </w:r>
      <w:proofErr w:type="spellStart"/>
      <w:r w:rsidRPr="00793469">
        <w:rPr>
          <w:rFonts w:ascii="Segoe UI" w:hAnsi="Segoe UI" w:cs="Segoe UI"/>
          <w:sz w:val="24"/>
          <w:szCs w:val="24"/>
        </w:rPr>
        <w:t>ул.Дзержинского</w:t>
      </w:r>
      <w:proofErr w:type="spellEnd"/>
      <w:r w:rsidRPr="00793469">
        <w:rPr>
          <w:rFonts w:ascii="Segoe UI" w:hAnsi="Segoe UI" w:cs="Segoe UI"/>
          <w:sz w:val="24"/>
          <w:szCs w:val="24"/>
        </w:rPr>
        <w:t>. Автосалон расположен на землях, предназначенных для складов, что является нарушением земельного законодательства</w:t>
      </w:r>
      <w:r w:rsidR="00E752AD" w:rsidRPr="00793469">
        <w:rPr>
          <w:rFonts w:ascii="Segoe UI" w:hAnsi="Segoe UI" w:cs="Segoe UI"/>
          <w:sz w:val="24"/>
          <w:szCs w:val="24"/>
        </w:rPr>
        <w:t xml:space="preserve"> и классифицируется как «нецелевое использование земельного участка</w:t>
      </w:r>
      <w:r w:rsidRPr="00793469">
        <w:rPr>
          <w:rFonts w:ascii="Segoe UI" w:hAnsi="Segoe UI" w:cs="Segoe UI"/>
          <w:sz w:val="24"/>
          <w:szCs w:val="24"/>
        </w:rPr>
        <w:t>»</w:t>
      </w:r>
      <w:r w:rsidR="00793469">
        <w:rPr>
          <w:rFonts w:ascii="Segoe UI" w:hAnsi="Segoe UI" w:cs="Segoe UI"/>
          <w:sz w:val="24"/>
          <w:szCs w:val="24"/>
        </w:rPr>
        <w:t>.</w:t>
      </w:r>
      <w:bookmarkStart w:id="0" w:name="_GoBack"/>
      <w:bookmarkEnd w:id="0"/>
      <w:r w:rsidR="00E752AD" w:rsidRPr="00793469">
        <w:rPr>
          <w:rFonts w:ascii="Segoe UI" w:hAnsi="Segoe UI" w:cs="Segoe UI"/>
          <w:sz w:val="24"/>
          <w:szCs w:val="24"/>
        </w:rPr>
        <w:t xml:space="preserve"> Штраф за данное нарушение </w:t>
      </w:r>
      <w:r w:rsidR="00E62D1C" w:rsidRPr="00793469">
        <w:rPr>
          <w:rFonts w:ascii="Segoe UI" w:hAnsi="Segoe UI" w:cs="Segoe UI"/>
          <w:sz w:val="24"/>
          <w:szCs w:val="24"/>
        </w:rPr>
        <w:t xml:space="preserve">для юридических лиц </w:t>
      </w:r>
      <w:r w:rsidR="00E752AD" w:rsidRPr="00793469">
        <w:rPr>
          <w:rFonts w:ascii="Segoe UI" w:hAnsi="Segoe UI" w:cs="Segoe UI"/>
          <w:sz w:val="24"/>
          <w:szCs w:val="24"/>
        </w:rPr>
        <w:t>составляет 1,5% от кадастровой стоимости земли, но не менее ста тысяч рублей»</w:t>
      </w:r>
      <w:r w:rsidRPr="00793469">
        <w:rPr>
          <w:rFonts w:ascii="Segoe UI" w:hAnsi="Segoe UI" w:cs="Segoe UI"/>
          <w:sz w:val="24"/>
          <w:szCs w:val="24"/>
        </w:rPr>
        <w:t xml:space="preserve">. </w:t>
      </w:r>
    </w:p>
    <w:p w:rsidR="00AA10FF" w:rsidRPr="00793469" w:rsidRDefault="00E752AD" w:rsidP="0020072A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793469">
        <w:rPr>
          <w:rFonts w:ascii="Segoe UI" w:hAnsi="Segoe UI" w:cs="Segoe UI"/>
          <w:sz w:val="24"/>
          <w:szCs w:val="24"/>
        </w:rPr>
        <w:t xml:space="preserve">Управление </w:t>
      </w:r>
      <w:proofErr w:type="spellStart"/>
      <w:r w:rsidRPr="00793469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793469">
        <w:rPr>
          <w:rFonts w:ascii="Segoe UI" w:hAnsi="Segoe UI" w:cs="Segoe UI"/>
          <w:sz w:val="24"/>
          <w:szCs w:val="24"/>
        </w:rPr>
        <w:t xml:space="preserve"> по Самарской области напоминает, что неуплата штрафа </w:t>
      </w:r>
      <w:r w:rsidR="00E62D1C" w:rsidRPr="00793469">
        <w:rPr>
          <w:rFonts w:ascii="Segoe UI" w:hAnsi="Segoe UI" w:cs="Segoe UI"/>
          <w:sz w:val="24"/>
          <w:szCs w:val="24"/>
        </w:rPr>
        <w:t xml:space="preserve">в установленный срок </w:t>
      </w:r>
      <w:r w:rsidRPr="00793469">
        <w:rPr>
          <w:rFonts w:ascii="Segoe UI" w:hAnsi="Segoe UI" w:cs="Segoe UI"/>
          <w:sz w:val="24"/>
          <w:szCs w:val="24"/>
        </w:rPr>
        <w:t>ведет</w:t>
      </w:r>
      <w:r w:rsidR="0020072A" w:rsidRPr="00793469">
        <w:rPr>
          <w:rFonts w:ascii="Segoe UI" w:hAnsi="Segoe UI" w:cs="Segoe UI"/>
          <w:sz w:val="24"/>
          <w:szCs w:val="24"/>
        </w:rPr>
        <w:t xml:space="preserve"> к его трехкратному увеличению. Кроме того, </w:t>
      </w:r>
      <w:r w:rsidR="0020072A" w:rsidRPr="00793469">
        <w:rPr>
          <w:rFonts w:ascii="Segoe UI" w:hAnsi="Segoe UI" w:cs="Segoe UI"/>
          <w:sz w:val="24"/>
          <w:szCs w:val="24"/>
        </w:rPr>
        <w:lastRenderedPageBreak/>
        <w:t xml:space="preserve">все недобросовестные владельцы обязаны устранить нарушения земельного законодательства. </w:t>
      </w:r>
    </w:p>
    <w:p w:rsidR="00793469" w:rsidRDefault="00793469" w:rsidP="002007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469" w:rsidRDefault="00793469" w:rsidP="002007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3469" w:rsidRPr="00F66538" w:rsidRDefault="00793469" w:rsidP="00793469">
      <w:pPr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 w:rsidRPr="00F66538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_____________________________________________________________________________</w:t>
      </w:r>
    </w:p>
    <w:p w:rsidR="00793469" w:rsidRPr="00E4213D" w:rsidRDefault="00793469" w:rsidP="00793469">
      <w:pPr>
        <w:jc w:val="both"/>
        <w:rPr>
          <w:rFonts w:ascii="Segoe UI" w:hAnsi="Segoe UI" w:cs="Segoe UI"/>
          <w:noProof/>
          <w:sz w:val="10"/>
          <w:szCs w:val="10"/>
          <w:lang w:eastAsia="sk-SK"/>
        </w:rPr>
      </w:pPr>
      <w:r w:rsidRPr="00E4213D">
        <w:rPr>
          <w:rFonts w:ascii="Segoe UI" w:hAnsi="Segoe UI" w:cs="Segoe UI"/>
          <w:b/>
          <w:noProof/>
          <w:lang w:eastAsia="sk-SK"/>
        </w:rPr>
        <w:t>О</w:t>
      </w:r>
      <w:r>
        <w:rPr>
          <w:rFonts w:ascii="Segoe UI" w:hAnsi="Segoe UI" w:cs="Segoe UI"/>
          <w:b/>
          <w:noProof/>
          <w:lang w:eastAsia="sk-SK"/>
        </w:rPr>
        <w:t>б Управлении</w:t>
      </w:r>
      <w:r w:rsidRPr="00E4213D">
        <w:rPr>
          <w:rFonts w:ascii="Segoe UI" w:hAnsi="Segoe UI" w:cs="Segoe UI"/>
          <w:b/>
          <w:noProof/>
          <w:lang w:eastAsia="sk-SK"/>
        </w:rPr>
        <w:t xml:space="preserve"> Росреестр</w:t>
      </w:r>
      <w:r>
        <w:rPr>
          <w:rFonts w:ascii="Segoe UI" w:hAnsi="Segoe UI" w:cs="Segoe UI"/>
          <w:b/>
          <w:noProof/>
          <w:lang w:eastAsia="sk-SK"/>
        </w:rPr>
        <w:t>а</w:t>
      </w:r>
    </w:p>
    <w:p w:rsidR="00793469" w:rsidRDefault="00793469" w:rsidP="00793469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r w:rsidRPr="00E4213D">
        <w:rPr>
          <w:rFonts w:ascii="Segoe UI" w:hAnsi="Segoe UI" w:cs="Segoe UI"/>
          <w:sz w:val="18"/>
          <w:szCs w:val="18"/>
        </w:rPr>
        <w:t>Федеральн</w:t>
      </w:r>
      <w:r>
        <w:rPr>
          <w:rFonts w:ascii="Segoe UI" w:hAnsi="Segoe UI" w:cs="Segoe UI"/>
          <w:sz w:val="18"/>
          <w:szCs w:val="18"/>
        </w:rPr>
        <w:t>ой</w:t>
      </w:r>
      <w:r w:rsidRPr="00E4213D">
        <w:rPr>
          <w:rFonts w:ascii="Segoe UI" w:hAnsi="Segoe UI" w:cs="Segoe UI"/>
          <w:sz w:val="18"/>
          <w:szCs w:val="18"/>
        </w:rPr>
        <w:t xml:space="preserve"> служб</w:t>
      </w:r>
      <w:r>
        <w:rPr>
          <w:rFonts w:ascii="Segoe UI" w:hAnsi="Segoe UI" w:cs="Segoe UI"/>
          <w:sz w:val="18"/>
          <w:szCs w:val="18"/>
        </w:rPr>
        <w:t>ы</w:t>
      </w:r>
      <w:r w:rsidRPr="00E4213D">
        <w:rPr>
          <w:rFonts w:ascii="Segoe UI" w:hAnsi="Segoe UI" w:cs="Segoe UI"/>
          <w:sz w:val="18"/>
          <w:szCs w:val="18"/>
        </w:rPr>
        <w:t xml:space="preserve"> государственной регистрации, кадастра и картографии (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Росреестр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 являются ФГБУ «ФКП 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» и ФГБУ «Центр геодезии, картографии и ИПД». В ведении 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 находится ФГУП «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Ростехинвентаризация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 – Федеральное БТИ». </w:t>
      </w:r>
      <w:r w:rsidRPr="00050247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С 2007 года областное ведомство возглавляет Вадим Владиславович Маликов. </w:t>
      </w:r>
    </w:p>
    <w:p w:rsidR="00793469" w:rsidRPr="005E44AA" w:rsidRDefault="00793469" w:rsidP="00793469">
      <w:pPr>
        <w:spacing w:after="0" w:line="240" w:lineRule="auto"/>
        <w:jc w:val="both"/>
        <w:rPr>
          <w:rFonts w:ascii="Segoe UI" w:hAnsi="Segoe UI" w:cs="Segoe UI"/>
          <w:b/>
          <w:noProof/>
          <w:sz w:val="20"/>
          <w:szCs w:val="20"/>
          <w:lang w:eastAsia="sk-SK"/>
        </w:rPr>
      </w:pPr>
      <w:r w:rsidRPr="005E44AA">
        <w:rPr>
          <w:rFonts w:ascii="Segoe UI" w:hAnsi="Segoe UI" w:cs="Segoe UI"/>
          <w:b/>
          <w:noProof/>
          <w:sz w:val="20"/>
          <w:szCs w:val="20"/>
          <w:lang w:eastAsia="sk-SK"/>
        </w:rPr>
        <w:t>Контакты для СМИ:</w:t>
      </w:r>
    </w:p>
    <w:p w:rsidR="00793469" w:rsidRPr="005E44AA" w:rsidRDefault="00793469" w:rsidP="00793469">
      <w:pPr>
        <w:pStyle w:val="a3"/>
        <w:spacing w:before="0" w:beforeAutospacing="0" w:after="0" w:afterAutospacing="0"/>
        <w:rPr>
          <w:rFonts w:ascii="Segoe UI" w:eastAsia="Calibri" w:hAnsi="Segoe UI" w:cs="Segoe UI"/>
          <w:sz w:val="20"/>
          <w:szCs w:val="20"/>
          <w:lang w:eastAsia="en-US"/>
        </w:rPr>
      </w:pPr>
      <w:r w:rsidRPr="005E44AA">
        <w:rPr>
          <w:rFonts w:ascii="Segoe UI" w:eastAsia="Calibri" w:hAnsi="Segoe UI" w:cs="Segoe UI"/>
          <w:sz w:val="20"/>
          <w:szCs w:val="20"/>
          <w:lang w:eastAsia="en-US"/>
        </w:rPr>
        <w:t xml:space="preserve">Ольга Никитина, помощник руководителя Управления </w:t>
      </w:r>
      <w:proofErr w:type="spellStart"/>
      <w:r w:rsidRPr="005E44AA">
        <w:rPr>
          <w:rFonts w:ascii="Segoe UI" w:eastAsia="Calibri" w:hAnsi="Segoe UI" w:cs="Segoe UI"/>
          <w:sz w:val="20"/>
          <w:szCs w:val="20"/>
          <w:lang w:eastAsia="en-US"/>
        </w:rPr>
        <w:t>Росреестра</w:t>
      </w:r>
      <w:proofErr w:type="spellEnd"/>
    </w:p>
    <w:p w:rsidR="00793469" w:rsidRPr="005E44AA" w:rsidRDefault="00793469" w:rsidP="00793469">
      <w:pPr>
        <w:pStyle w:val="a3"/>
        <w:spacing w:before="0" w:beforeAutospacing="0" w:after="0" w:afterAutospacing="0"/>
        <w:rPr>
          <w:rFonts w:ascii="Segoe UI" w:hAnsi="Segoe UI" w:cs="Segoe UI"/>
          <w:b/>
          <w:color w:val="000000"/>
          <w:sz w:val="20"/>
          <w:szCs w:val="20"/>
        </w:rPr>
      </w:pPr>
      <w:r w:rsidRPr="005E44AA">
        <w:rPr>
          <w:rFonts w:ascii="Segoe UI" w:eastAsia="Calibri" w:hAnsi="Segoe UI" w:cs="Segoe UI"/>
          <w:sz w:val="20"/>
          <w:szCs w:val="20"/>
          <w:lang w:eastAsia="en-US"/>
        </w:rPr>
        <w:t xml:space="preserve">(846) 33-22-555, 8 927 690 73 51, </w:t>
      </w:r>
      <w:hyperlink r:id="rId5" w:history="1">
        <w:r w:rsidRPr="005E44AA">
          <w:rPr>
            <w:rStyle w:val="a4"/>
            <w:rFonts w:eastAsia="Calibri"/>
            <w:sz w:val="20"/>
            <w:szCs w:val="20"/>
            <w:shd w:val="clear" w:color="auto" w:fill="FFFFFF"/>
            <w:lang w:val="en-US"/>
          </w:rPr>
          <w:t>pr</w:t>
        </w:r>
        <w:r w:rsidRPr="005E44AA">
          <w:rPr>
            <w:rStyle w:val="a4"/>
            <w:rFonts w:eastAsia="Calibri"/>
            <w:sz w:val="20"/>
            <w:szCs w:val="20"/>
            <w:shd w:val="clear" w:color="auto" w:fill="FFFFFF"/>
          </w:rPr>
          <w:t>.</w:t>
        </w:r>
        <w:r w:rsidRPr="005E44AA">
          <w:rPr>
            <w:rStyle w:val="a4"/>
            <w:rFonts w:eastAsia="Calibri"/>
            <w:sz w:val="20"/>
            <w:szCs w:val="20"/>
            <w:shd w:val="clear" w:color="auto" w:fill="FFFFFF"/>
            <w:lang w:val="en-US"/>
          </w:rPr>
          <w:t>samara</w:t>
        </w:r>
        <w:r w:rsidRPr="005E44AA">
          <w:rPr>
            <w:rStyle w:val="a4"/>
            <w:rFonts w:eastAsia="Calibri"/>
            <w:sz w:val="20"/>
            <w:szCs w:val="20"/>
            <w:shd w:val="clear" w:color="auto" w:fill="FFFFFF"/>
          </w:rPr>
          <w:t>@</w:t>
        </w:r>
        <w:r w:rsidRPr="005E44AA">
          <w:rPr>
            <w:rStyle w:val="a4"/>
            <w:rFonts w:eastAsia="Calibri"/>
            <w:sz w:val="20"/>
            <w:szCs w:val="20"/>
            <w:shd w:val="clear" w:color="auto" w:fill="FFFFFF"/>
            <w:lang w:val="en-US"/>
          </w:rPr>
          <w:t>mail</w:t>
        </w:r>
        <w:r w:rsidRPr="005E44AA">
          <w:rPr>
            <w:rStyle w:val="a4"/>
            <w:rFonts w:eastAsia="Calibri"/>
            <w:sz w:val="20"/>
            <w:szCs w:val="20"/>
            <w:shd w:val="clear" w:color="auto" w:fill="FFFFFF"/>
          </w:rPr>
          <w:t>.</w:t>
        </w:r>
        <w:proofErr w:type="spellStart"/>
        <w:r w:rsidRPr="005E44AA">
          <w:rPr>
            <w:rStyle w:val="a4"/>
            <w:rFonts w:eastAsia="Calibri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 w:rsidRPr="005E44AA">
        <w:rPr>
          <w:noProof/>
          <w:sz w:val="20"/>
          <w:szCs w:val="20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16C149F4" wp14:editId="103ECD17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A96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.85pt;margin-top:673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793469" w:rsidRPr="005E44AA" w:rsidRDefault="00793469" w:rsidP="00793469">
      <w:pPr>
        <w:spacing w:after="0" w:line="240" w:lineRule="auto"/>
        <w:jc w:val="both"/>
        <w:rPr>
          <w:rFonts w:ascii="Segoe UI" w:hAnsi="Segoe UI" w:cs="Segoe UI"/>
          <w:b/>
          <w:noProof/>
          <w:sz w:val="20"/>
          <w:szCs w:val="20"/>
          <w:lang w:eastAsia="sk-SK"/>
        </w:rPr>
      </w:pPr>
    </w:p>
    <w:p w:rsidR="00793469" w:rsidRPr="007C3EC7" w:rsidRDefault="00793469" w:rsidP="007934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469" w:rsidRPr="000B7B6D" w:rsidRDefault="00793469" w:rsidP="002007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93469" w:rsidRPr="000B7B6D" w:rsidSect="00910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6D"/>
    <w:rsid w:val="000B7B6D"/>
    <w:rsid w:val="000F1916"/>
    <w:rsid w:val="001E67F3"/>
    <w:rsid w:val="0020072A"/>
    <w:rsid w:val="00284BC3"/>
    <w:rsid w:val="00296083"/>
    <w:rsid w:val="004B0CFF"/>
    <w:rsid w:val="004E2E52"/>
    <w:rsid w:val="005C3EFE"/>
    <w:rsid w:val="006542C6"/>
    <w:rsid w:val="00793469"/>
    <w:rsid w:val="00822EEB"/>
    <w:rsid w:val="00910472"/>
    <w:rsid w:val="009276B2"/>
    <w:rsid w:val="00AA10FF"/>
    <w:rsid w:val="00BE3DCF"/>
    <w:rsid w:val="00CB3116"/>
    <w:rsid w:val="00CF7C78"/>
    <w:rsid w:val="00D277AF"/>
    <w:rsid w:val="00D767C0"/>
    <w:rsid w:val="00E62B57"/>
    <w:rsid w:val="00E62D1C"/>
    <w:rsid w:val="00E752AD"/>
    <w:rsid w:val="00FC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F7A35-7A27-477B-A066-56466225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793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Rosreestr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Rosreestr</dc:creator>
  <cp:keywords/>
  <dc:description/>
  <cp:lastModifiedBy>Никитина Ольга Александровна</cp:lastModifiedBy>
  <cp:revision>4</cp:revision>
  <cp:lastPrinted>2016-12-07T08:18:00Z</cp:lastPrinted>
  <dcterms:created xsi:type="dcterms:W3CDTF">2016-12-08T06:15:00Z</dcterms:created>
  <dcterms:modified xsi:type="dcterms:W3CDTF">2016-12-08T08:55:00Z</dcterms:modified>
</cp:coreProperties>
</file>