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3180E" w:rsidTr="0093180E">
        <w:tc>
          <w:tcPr>
            <w:tcW w:w="5423" w:type="dxa"/>
          </w:tcPr>
          <w:p w:rsidR="0093180E" w:rsidRPr="00906C59" w:rsidRDefault="0093180E" w:rsidP="0093180E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>РОССИЙСКАЯ ФЕДЕРАЦИЯ</w:t>
            </w:r>
          </w:p>
          <w:p w:rsidR="0093180E" w:rsidRPr="00906C59" w:rsidRDefault="0093180E" w:rsidP="0093180E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>САМАРСКАЯ ОБЛАСТЬ</w:t>
            </w:r>
          </w:p>
          <w:p w:rsidR="0093180E" w:rsidRPr="00906C59" w:rsidRDefault="0093180E" w:rsidP="0093180E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>МУНИЦИПАЛЬНЫЙ РАЙОН ХВОРОСТЯНСКИЙ</w:t>
            </w:r>
          </w:p>
          <w:p w:rsidR="0093180E" w:rsidRPr="00906C59" w:rsidRDefault="0093180E" w:rsidP="0093180E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 xml:space="preserve">АДМИНИСТРАЦИЯ </w:t>
            </w:r>
          </w:p>
          <w:p w:rsidR="0093180E" w:rsidRPr="00906C59" w:rsidRDefault="0093180E" w:rsidP="0093180E">
            <w:pP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 xml:space="preserve">СЕЛЬСКОГО ПОСЕЛЕНИЯ </w:t>
            </w:r>
          </w:p>
          <w:p w:rsidR="0093180E" w:rsidRPr="00906C59" w:rsidRDefault="0093180E" w:rsidP="0093180E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</w:rPr>
            </w:pPr>
            <w:r w:rsidRPr="00906C59">
              <w:rPr>
                <w:b/>
                <w:sz w:val="28"/>
              </w:rPr>
              <w:t>АБАШЕВО</w:t>
            </w:r>
          </w:p>
          <w:p w:rsidR="0093180E" w:rsidRDefault="0093180E" w:rsidP="0093180E">
            <w:pPr>
              <w:jc w:val="center"/>
            </w:pPr>
          </w:p>
          <w:p w:rsidR="0093180E" w:rsidRPr="00906C59" w:rsidRDefault="0093180E" w:rsidP="0093180E">
            <w:pPr>
              <w:jc w:val="center"/>
              <w:rPr>
                <w:szCs w:val="20"/>
              </w:rPr>
            </w:pPr>
            <w:r w:rsidRPr="00906C59">
              <w:rPr>
                <w:szCs w:val="20"/>
              </w:rPr>
              <w:t>445599, Самарская область, Хворостянский район, с. Абашево, ул. Озерная, д.1</w:t>
            </w:r>
          </w:p>
          <w:p w:rsidR="0093180E" w:rsidRPr="00906C59" w:rsidRDefault="0093180E" w:rsidP="0093180E">
            <w:pPr>
              <w:jc w:val="center"/>
              <w:rPr>
                <w:szCs w:val="20"/>
              </w:rPr>
            </w:pPr>
            <w:r w:rsidRPr="00906C59">
              <w:rPr>
                <w:szCs w:val="20"/>
              </w:rPr>
              <w:t>т. 8(846</w:t>
            </w:r>
            <w:r w:rsidR="00A832B7">
              <w:rPr>
                <w:szCs w:val="20"/>
              </w:rPr>
              <w:t>-</w:t>
            </w:r>
            <w:r w:rsidRPr="00906C59">
              <w:rPr>
                <w:szCs w:val="20"/>
              </w:rPr>
              <w:t>77)9-55-89</w:t>
            </w:r>
          </w:p>
          <w:p w:rsidR="0093180E" w:rsidRDefault="0093180E"/>
        </w:tc>
        <w:tc>
          <w:tcPr>
            <w:tcW w:w="5424" w:type="dxa"/>
          </w:tcPr>
          <w:p w:rsidR="0093180E" w:rsidRDefault="0093180E"/>
        </w:tc>
      </w:tr>
    </w:tbl>
    <w:p w:rsidR="00FC09B7" w:rsidRDefault="0093180E" w:rsidP="0093180E">
      <w:pPr>
        <w:tabs>
          <w:tab w:val="left" w:pos="2445"/>
        </w:tabs>
        <w:rPr>
          <w:b/>
          <w:sz w:val="28"/>
        </w:rPr>
      </w:pPr>
      <w:r>
        <w:t xml:space="preserve">                             </w:t>
      </w:r>
      <w:r w:rsidRPr="0093180E">
        <w:rPr>
          <w:b/>
          <w:sz w:val="28"/>
        </w:rPr>
        <w:t xml:space="preserve"> ПОСТАНОВЛЕНИЕ</w:t>
      </w:r>
    </w:p>
    <w:p w:rsidR="00914444" w:rsidRDefault="00A832B7">
      <w:r>
        <w:rPr>
          <w:sz w:val="28"/>
        </w:rPr>
        <w:t xml:space="preserve">№ </w:t>
      </w:r>
      <w:r w:rsidR="0091243B">
        <w:rPr>
          <w:sz w:val="28"/>
        </w:rPr>
        <w:t>7</w:t>
      </w:r>
      <w:r>
        <w:rPr>
          <w:sz w:val="28"/>
        </w:rPr>
        <w:t xml:space="preserve">  от </w:t>
      </w:r>
      <w:r w:rsidR="0091243B">
        <w:rPr>
          <w:sz w:val="28"/>
        </w:rPr>
        <w:t>2 февраля 2023 года</w:t>
      </w:r>
    </w:p>
    <w:p w:rsidR="0093180E" w:rsidRDefault="0093180E" w:rsidP="0093180E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914444">
        <w:rPr>
          <w:rFonts w:ascii="Times New Roman" w:hAnsi="Times New Roman"/>
          <w:b/>
          <w:sz w:val="28"/>
          <w:szCs w:val="28"/>
        </w:rPr>
        <w:t xml:space="preserve">Об утверждении Порядка оценки налоговых расходов </w:t>
      </w:r>
    </w:p>
    <w:p w:rsidR="0093180E" w:rsidRDefault="00914444" w:rsidP="0093180E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93180E">
        <w:rPr>
          <w:rFonts w:ascii="Times New Roman" w:hAnsi="Times New Roman"/>
          <w:b/>
          <w:sz w:val="28"/>
          <w:szCs w:val="28"/>
        </w:rPr>
        <w:t>Абашево</w:t>
      </w:r>
    </w:p>
    <w:p w:rsidR="00914444" w:rsidRDefault="00914444" w:rsidP="0093180E">
      <w:pPr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Хворостянский Самарской области</w:t>
      </w:r>
      <w:r w:rsidR="0093180E">
        <w:rPr>
          <w:rFonts w:ascii="Times New Roman" w:hAnsi="Times New Roman"/>
          <w:b/>
          <w:sz w:val="28"/>
          <w:szCs w:val="28"/>
        </w:rPr>
        <w:t>»</w:t>
      </w:r>
    </w:p>
    <w:p w:rsidR="00914444" w:rsidRDefault="00914444" w:rsidP="00914444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14444" w:rsidRPr="00940BC2" w:rsidRDefault="00914444" w:rsidP="00914444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940BC2">
        <w:rPr>
          <w:rFonts w:ascii="Times New Roman" w:hAnsi="Times New Roman"/>
          <w:bCs/>
          <w:sz w:val="28"/>
          <w:szCs w:val="28"/>
        </w:rPr>
        <w:t>В соответствии с</w:t>
      </w:r>
      <w:r>
        <w:rPr>
          <w:rFonts w:ascii="Times New Roman" w:hAnsi="Times New Roman"/>
          <w:bCs/>
          <w:sz w:val="28"/>
          <w:szCs w:val="28"/>
        </w:rPr>
        <w:t xml:space="preserve"> пунктом 2 статьи 174.3</w:t>
      </w:r>
      <w:r w:rsidRPr="00940BC2">
        <w:rPr>
          <w:rFonts w:ascii="Times New Roman" w:hAnsi="Times New Roman"/>
          <w:bCs/>
          <w:sz w:val="28"/>
          <w:szCs w:val="28"/>
        </w:rPr>
        <w:t xml:space="preserve"> Бюджетн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940BC2">
        <w:rPr>
          <w:rFonts w:ascii="Times New Roman" w:hAnsi="Times New Roman"/>
          <w:bCs/>
          <w:sz w:val="28"/>
          <w:szCs w:val="28"/>
        </w:rPr>
        <w:t xml:space="preserve"> кодекс</w:t>
      </w:r>
      <w:r>
        <w:rPr>
          <w:rFonts w:ascii="Times New Roman" w:hAnsi="Times New Roman"/>
          <w:bCs/>
          <w:sz w:val="28"/>
          <w:szCs w:val="28"/>
        </w:rPr>
        <w:t>а</w:t>
      </w:r>
      <w:r w:rsidRPr="00940BC2">
        <w:rPr>
          <w:rFonts w:ascii="Times New Roman" w:hAnsi="Times New Roman"/>
          <w:bCs/>
          <w:sz w:val="28"/>
          <w:szCs w:val="28"/>
        </w:rPr>
        <w:t xml:space="preserve"> Российской Федерации,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940BC2">
        <w:rPr>
          <w:rFonts w:ascii="Times New Roman" w:hAnsi="Times New Roman"/>
          <w:bCs/>
          <w:sz w:val="28"/>
          <w:szCs w:val="28"/>
        </w:rPr>
        <w:t xml:space="preserve">  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Утвердить прилагаемый Порядок оценки налоговых расходов сельского поселения Абашево муниципального района Хворостянский Самарской области.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Настоящее постановление вступает в силу со дня подписания и распространяет свое действие на правоотношения, возникшие с 01 января 2021 года.</w:t>
      </w:r>
    </w:p>
    <w:p w:rsidR="00914444" w:rsidRDefault="00914444" w:rsidP="00914444">
      <w:pPr>
        <w:spacing w:after="0" w:line="24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настоящее постановление на сайте сельского поселения Абашево в сети Интернет.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 Контроль над  выполнением настоящего постановления оставляю за собой.</w:t>
      </w: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8"/>
          <w:szCs w:val="28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8"/>
          <w:szCs w:val="28"/>
        </w:rPr>
      </w:pPr>
    </w:p>
    <w:p w:rsidR="00C06F31" w:rsidRPr="0093180E" w:rsidRDefault="00914444" w:rsidP="0093180E">
      <w:pPr>
        <w:shd w:val="clear" w:color="auto" w:fill="FFFFFF"/>
        <w:spacing w:before="144" w:after="144" w:line="288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сельского поселения Абашево                  </w:t>
      </w:r>
      <w:r w:rsidR="001D5432">
        <w:rPr>
          <w:rFonts w:ascii="Times New Roman" w:hAnsi="Times New Roman"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="0093180E">
        <w:rPr>
          <w:rFonts w:ascii="Times New Roman" w:hAnsi="Times New Roman"/>
          <w:bCs/>
          <w:sz w:val="28"/>
          <w:szCs w:val="28"/>
        </w:rPr>
        <w:t xml:space="preserve">                  Г.А. Шабавнина</w:t>
      </w: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C06F31" w:rsidRDefault="00C06F31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243B" w:rsidRDefault="0091243B" w:rsidP="00914444">
      <w:pPr>
        <w:shd w:val="clear" w:color="auto" w:fill="FFFFFF"/>
        <w:spacing w:before="144" w:after="144" w:line="288" w:lineRule="atLeast"/>
        <w:ind w:firstLine="709"/>
        <w:rPr>
          <w:rFonts w:ascii="Times New Roman" w:hAnsi="Times New Roman"/>
          <w:bCs/>
          <w:sz w:val="26"/>
          <w:szCs w:val="26"/>
        </w:rPr>
      </w:pPr>
    </w:p>
    <w:p w:rsidR="00914444" w:rsidRDefault="00914444" w:rsidP="00914444">
      <w:pPr>
        <w:shd w:val="clear" w:color="auto" w:fill="FFFFFF"/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Исп.: </w:t>
      </w:r>
      <w:r w:rsidR="0091243B">
        <w:rPr>
          <w:rFonts w:ascii="Times New Roman" w:hAnsi="Times New Roman"/>
          <w:bCs/>
          <w:sz w:val="20"/>
          <w:szCs w:val="20"/>
        </w:rPr>
        <w:t>Власова В.Ю.</w:t>
      </w:r>
    </w:p>
    <w:p w:rsidR="00C06F31" w:rsidRPr="0091243B" w:rsidRDefault="0091243B">
      <w:pPr>
        <w:rPr>
          <w:sz w:val="20"/>
          <w:szCs w:val="20"/>
        </w:rPr>
      </w:pPr>
      <w:r w:rsidRPr="0091243B">
        <w:rPr>
          <w:sz w:val="20"/>
          <w:szCs w:val="20"/>
        </w:rPr>
        <w:t>т. 8(846-77)9-55-89</w:t>
      </w:r>
    </w:p>
    <w:p w:rsidR="0091243B" w:rsidRDefault="0091243B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3F72" w:rsidRDefault="00C43F72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Абашево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 xml:space="preserve">   му</w:t>
      </w:r>
      <w:r>
        <w:rPr>
          <w:rFonts w:ascii="Times New Roman" w:hAnsi="Times New Roman" w:cs="Times New Roman"/>
          <w:sz w:val="24"/>
          <w:szCs w:val="24"/>
        </w:rPr>
        <w:t>ниципального района Хворостянский</w:t>
      </w:r>
      <w:r w:rsidRPr="00FA43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44" w:rsidRPr="00FA43FA" w:rsidRDefault="00914444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43FA">
        <w:rPr>
          <w:rFonts w:ascii="Times New Roman" w:hAnsi="Times New Roman" w:cs="Times New Roman"/>
          <w:sz w:val="24"/>
          <w:szCs w:val="24"/>
        </w:rPr>
        <w:t>Самарской области</w:t>
      </w:r>
    </w:p>
    <w:p w:rsidR="00914444" w:rsidRPr="00FA43FA" w:rsidRDefault="0091243B" w:rsidP="0091444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от 7.02.2023 №7</w:t>
      </w:r>
    </w:p>
    <w:bookmarkEnd w:id="0"/>
    <w:p w:rsidR="00914444" w:rsidRPr="00FA43FA" w:rsidRDefault="00914444" w:rsidP="00914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914444" w:rsidRPr="00FA43FA" w:rsidRDefault="00914444" w:rsidP="009144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br/>
        <w:t>оцен</w:t>
      </w:r>
      <w:r>
        <w:rPr>
          <w:rFonts w:ascii="Times New Roman" w:hAnsi="Times New Roman" w:cs="Times New Roman"/>
          <w:b/>
          <w:bCs/>
          <w:sz w:val="28"/>
          <w:szCs w:val="28"/>
        </w:rPr>
        <w:t>ки налоговых расходов сельского поселения Абашево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му</w:t>
      </w:r>
      <w:r>
        <w:rPr>
          <w:rFonts w:ascii="Times New Roman" w:hAnsi="Times New Roman" w:cs="Times New Roman"/>
          <w:b/>
          <w:bCs/>
          <w:sz w:val="28"/>
          <w:szCs w:val="28"/>
        </w:rPr>
        <w:t>ниципального района Хворостянский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:rsidR="00914444" w:rsidRPr="00FA43FA" w:rsidRDefault="00914444" w:rsidP="009144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FB6" w:rsidRPr="00FA43FA" w:rsidRDefault="00914444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02EC0" w:rsidRPr="00FA43FA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формирования переч</w:t>
      </w:r>
      <w:r>
        <w:rPr>
          <w:rFonts w:ascii="Times New Roman" w:hAnsi="Times New Roman" w:cs="Times New Roman"/>
          <w:sz w:val="28"/>
          <w:szCs w:val="28"/>
        </w:rPr>
        <w:t>ня налоговых расходов сельского поселения Абашево муниципального района Хворостянский</w:t>
      </w:r>
      <w:r w:rsidRPr="00FA43FA">
        <w:rPr>
          <w:rFonts w:ascii="Times New Roman" w:hAnsi="Times New Roman" w:cs="Times New Roman"/>
          <w:sz w:val="28"/>
          <w:szCs w:val="28"/>
        </w:rPr>
        <w:t xml:space="preserve"> и методику оценки налоговых расходов (далее налоговые расход</w:t>
      </w:r>
      <w:r>
        <w:rPr>
          <w:rFonts w:ascii="Times New Roman" w:hAnsi="Times New Roman" w:cs="Times New Roman"/>
          <w:sz w:val="28"/>
          <w:szCs w:val="28"/>
        </w:rPr>
        <w:t>ы) сельского поселения Абашево (далее – сель</w:t>
      </w:r>
      <w:r w:rsidRPr="00FA43FA">
        <w:rPr>
          <w:rFonts w:ascii="Times New Roman" w:hAnsi="Times New Roman" w:cs="Times New Roman"/>
          <w:sz w:val="28"/>
          <w:szCs w:val="28"/>
        </w:rPr>
        <w:t xml:space="preserve">ское поселение). </w:t>
      </w:r>
    </w:p>
    <w:p w:rsidR="00802EC0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802EC0" w:rsidRDefault="00802EC0" w:rsidP="00C87F39">
      <w:pPr>
        <w:widowControl w:val="0"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Понятия и термины, используемые в настоящем Порядке, применяются в том значении, в котором они определены </w:t>
      </w:r>
      <w:r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образований».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</w:rPr>
        <w:t xml:space="preserve">       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оценки налоговых расходов уполномоченное должностное лицо Администрации сельского поселения: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определяет порядок формирования перечня налоговых расходов сельского поселения;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определяет правила формирования информации о нормативных, целевых и фискальных характеристиках налоговых расходов сельского поселения;</w:t>
      </w:r>
    </w:p>
    <w:p w:rsidR="00C87F39" w:rsidRDefault="00C87F39" w:rsidP="00C87F3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определяет порядок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обобщения результатов оценки эффективности налоговых расходов сельского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поселения, осуществляемой кураторами налоговых расходов.</w:t>
      </w: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2. Формирование перечня налоговых расходов</w:t>
      </w:r>
    </w:p>
    <w:p w:rsidR="00234861" w:rsidRPr="00FA43FA" w:rsidRDefault="00234861" w:rsidP="002348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4861" w:rsidRPr="00FA43FA" w:rsidRDefault="00234861" w:rsidP="0023486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bookmarkStart w:id="1" w:name="Par63"/>
      <w:bookmarkEnd w:id="1"/>
      <w:r w:rsidRPr="00FA43FA">
        <w:rPr>
          <w:rFonts w:ascii="Times New Roman" w:hAnsi="Times New Roman" w:cs="Times New Roman"/>
          <w:sz w:val="28"/>
          <w:szCs w:val="28"/>
        </w:rPr>
        <w:t>1. Перече</w:t>
      </w:r>
      <w:r>
        <w:rPr>
          <w:rFonts w:ascii="Times New Roman" w:hAnsi="Times New Roman" w:cs="Times New Roman"/>
          <w:sz w:val="28"/>
          <w:szCs w:val="28"/>
        </w:rPr>
        <w:t>нь налоговых расходов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формируется до 15 ноября текущего финансового года</w:t>
      </w:r>
      <w:r w:rsidRPr="0023486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форме согласно приложению 1 к настоящему Порядку</w:t>
      </w:r>
      <w:r w:rsidRPr="00FA43FA">
        <w:rPr>
          <w:rFonts w:ascii="Times New Roman" w:hAnsi="Times New Roman" w:cs="Times New Roman"/>
          <w:sz w:val="28"/>
          <w:szCs w:val="28"/>
        </w:rPr>
        <w:t xml:space="preserve"> и утверждается распоряжением администрации до 1 декабря текущего финансового года. В перечне налоговых расходов должна содержаться информация о нормативных, целевых и фискальных характеристиках налоговых расходов.</w:t>
      </w:r>
    </w:p>
    <w:p w:rsidR="00234861" w:rsidRPr="00FA43FA" w:rsidRDefault="00234861" w:rsidP="002348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 xml:space="preserve">В случае уточнения структурных элементов муниципальных </w:t>
      </w:r>
      <w:r>
        <w:rPr>
          <w:rFonts w:ascii="Times New Roman" w:hAnsi="Times New Roman" w:cs="Times New Roman"/>
          <w:sz w:val="28"/>
          <w:szCs w:val="28"/>
        </w:rPr>
        <w:t>программ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в рамках рассмотрения и утверждения проекта решения о местном </w:t>
      </w:r>
      <w:r w:rsidRPr="00FA43FA">
        <w:rPr>
          <w:rFonts w:ascii="Times New Roman" w:hAnsi="Times New Roman" w:cs="Times New Roman"/>
          <w:sz w:val="28"/>
          <w:szCs w:val="28"/>
        </w:rPr>
        <w:lastRenderedPageBreak/>
        <w:t>бюджете на очередной финансовый год и плановый период перечень налоговых расходов утверждается до 30 декабря текущего финансового года.</w:t>
      </w:r>
    </w:p>
    <w:p w:rsidR="00234861" w:rsidRPr="00FA43FA" w:rsidRDefault="00234861" w:rsidP="00234861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>2. В срок, не позднее 15 рабочих дней после завершения пр</w:t>
      </w:r>
      <w:r w:rsidR="00FC4C31">
        <w:rPr>
          <w:rFonts w:ascii="Times New Roman" w:hAnsi="Times New Roman" w:cs="Times New Roman"/>
          <w:sz w:val="28"/>
          <w:szCs w:val="28"/>
        </w:rPr>
        <w:t>оцедур, установленных в пункте 1</w:t>
      </w:r>
      <w:r w:rsidRPr="00FA43FA">
        <w:rPr>
          <w:rFonts w:ascii="Times New Roman" w:hAnsi="Times New Roman" w:cs="Times New Roman"/>
          <w:sz w:val="28"/>
          <w:szCs w:val="28"/>
        </w:rPr>
        <w:t xml:space="preserve"> настоящего Порядка, перече</w:t>
      </w:r>
      <w:r w:rsidR="00FC4C31">
        <w:rPr>
          <w:rFonts w:ascii="Times New Roman" w:hAnsi="Times New Roman" w:cs="Times New Roman"/>
          <w:sz w:val="28"/>
          <w:szCs w:val="28"/>
        </w:rPr>
        <w:t>нь налоговых расходов сельского поселения Абашево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администрации поселения в информационно-телекоммуникационной сети «Интернет».</w:t>
      </w:r>
    </w:p>
    <w:p w:rsidR="00234861" w:rsidRDefault="00234861" w:rsidP="00E56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638D" w:rsidRPr="00FA43FA" w:rsidRDefault="00B47E5D" w:rsidP="00E563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5638D" w:rsidRPr="00FA43FA">
        <w:rPr>
          <w:rFonts w:ascii="Times New Roman" w:hAnsi="Times New Roman" w:cs="Times New Roman"/>
          <w:b/>
          <w:bCs/>
          <w:sz w:val="28"/>
          <w:szCs w:val="28"/>
        </w:rPr>
        <w:t>. Оценка эффективности налоговых расходов</w:t>
      </w:r>
    </w:p>
    <w:p w:rsidR="00E5638D" w:rsidRPr="00FA43FA" w:rsidRDefault="00E5638D" w:rsidP="00E563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38D" w:rsidRDefault="00E5638D" w:rsidP="00E563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Оценка</w:t>
      </w:r>
      <w:r w:rsidRPr="00FA43FA">
        <w:rPr>
          <w:rFonts w:ascii="Times New Roman" w:hAnsi="Times New Roman" w:cs="Times New Roman"/>
          <w:sz w:val="28"/>
          <w:szCs w:val="28"/>
        </w:rPr>
        <w:t xml:space="preserve"> эффективнос</w:t>
      </w:r>
      <w:r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разрабатываются кураторами налоговых расходов</w:t>
      </w:r>
      <w:r>
        <w:rPr>
          <w:rFonts w:ascii="Times New Roman" w:hAnsi="Times New Roman" w:cs="Times New Roman"/>
          <w:sz w:val="28"/>
          <w:szCs w:val="28"/>
        </w:rPr>
        <w:t xml:space="preserve"> и включает:</w:t>
      </w:r>
    </w:p>
    <w:p w:rsidR="00E5638D" w:rsidRPr="00FA43FA" w:rsidRDefault="00E5638D" w:rsidP="00E5638D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E5638D" w:rsidRDefault="00E5638D" w:rsidP="00E56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а) оценку целесообр</w:t>
      </w:r>
      <w:r>
        <w:rPr>
          <w:rFonts w:ascii="Times New Roman" w:hAnsi="Times New Roman" w:cs="Times New Roman"/>
          <w:sz w:val="28"/>
          <w:szCs w:val="28"/>
        </w:rPr>
        <w:t>азности налоговых расходов сель</w:t>
      </w:r>
      <w:r w:rsidRPr="00FA43FA">
        <w:rPr>
          <w:rFonts w:ascii="Times New Roman" w:hAnsi="Times New Roman" w:cs="Times New Roman"/>
          <w:sz w:val="28"/>
          <w:szCs w:val="28"/>
        </w:rPr>
        <w:t>ского поселения;</w:t>
      </w:r>
    </w:p>
    <w:p w:rsidR="00E5638D" w:rsidRPr="00FA43FA" w:rsidRDefault="00E5638D" w:rsidP="00E5638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5638D" w:rsidRDefault="00E5638D" w:rsidP="00E56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оценку результат</w:t>
      </w:r>
      <w:r>
        <w:rPr>
          <w:rFonts w:ascii="Times New Roman" w:hAnsi="Times New Roman" w:cs="Times New Roman"/>
          <w:sz w:val="28"/>
          <w:szCs w:val="28"/>
        </w:rPr>
        <w:t>ивности налоговых расходов сель</w:t>
      </w:r>
      <w:r w:rsidRPr="00FA43FA">
        <w:rPr>
          <w:rFonts w:ascii="Times New Roman" w:hAnsi="Times New Roman" w:cs="Times New Roman"/>
          <w:sz w:val="28"/>
          <w:szCs w:val="28"/>
        </w:rPr>
        <w:t>ского поселения.</w:t>
      </w:r>
    </w:p>
    <w:p w:rsidR="00E5638D" w:rsidRPr="00FA43FA" w:rsidRDefault="00E5638D" w:rsidP="00E5638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5638D" w:rsidRPr="00FA43FA" w:rsidRDefault="006E6C52" w:rsidP="006E6C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6AD0">
        <w:rPr>
          <w:rFonts w:ascii="Times New Roman" w:hAnsi="Times New Roman" w:cs="Times New Roman"/>
          <w:sz w:val="28"/>
          <w:szCs w:val="28"/>
        </w:rPr>
        <w:t>2</w:t>
      </w:r>
      <w:r w:rsidR="00E5638D" w:rsidRPr="00FA43FA">
        <w:rPr>
          <w:rFonts w:ascii="Times New Roman" w:hAnsi="Times New Roman" w:cs="Times New Roman"/>
          <w:sz w:val="28"/>
          <w:szCs w:val="28"/>
        </w:rPr>
        <w:t>. Критериями целесообра</w:t>
      </w:r>
      <w:r>
        <w:rPr>
          <w:rFonts w:ascii="Times New Roman" w:hAnsi="Times New Roman" w:cs="Times New Roman"/>
          <w:sz w:val="28"/>
          <w:szCs w:val="28"/>
        </w:rPr>
        <w:t>зности налоговых расходов сельс</w:t>
      </w:r>
      <w:r w:rsidR="00E5638D" w:rsidRPr="00FA43FA">
        <w:rPr>
          <w:rFonts w:ascii="Times New Roman" w:hAnsi="Times New Roman" w:cs="Times New Roman"/>
          <w:sz w:val="28"/>
          <w:szCs w:val="28"/>
        </w:rPr>
        <w:t>кого поселения являются:</w:t>
      </w:r>
    </w:p>
    <w:p w:rsidR="00E5638D" w:rsidRPr="00FA43FA" w:rsidRDefault="00E5638D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>а) соответств</w:t>
      </w:r>
      <w:r w:rsidR="006E6C52">
        <w:rPr>
          <w:rFonts w:ascii="Times New Roman" w:hAnsi="Times New Roman" w:cs="Times New Roman"/>
          <w:sz w:val="28"/>
          <w:szCs w:val="28"/>
        </w:rPr>
        <w:t>ие налоговых расходов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целям м</w:t>
      </w:r>
      <w:r w:rsidR="006E6C52">
        <w:rPr>
          <w:rFonts w:ascii="Times New Roman" w:hAnsi="Times New Roman" w:cs="Times New Roman"/>
          <w:sz w:val="28"/>
          <w:szCs w:val="28"/>
        </w:rPr>
        <w:t>униципальных программ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поселения, их структурных элементов и (или) целям социально-э</w:t>
      </w:r>
      <w:r w:rsidR="006E6C52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относящимся к мун</w:t>
      </w:r>
      <w:r w:rsidR="006E6C52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(в отношении непрограммных налоговых расходов);</w:t>
      </w:r>
    </w:p>
    <w:p w:rsidR="00E5638D" w:rsidRDefault="00E5638D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256AD0" w:rsidRPr="00FA43FA" w:rsidRDefault="00256AD0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42424"/>
          <w:sz w:val="28"/>
          <w:szCs w:val="28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3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>. В случае несоответств</w:t>
      </w:r>
      <w:r w:rsidR="00256AD0">
        <w:rPr>
          <w:rFonts w:ascii="Times New Roman" w:hAnsi="Times New Roman" w:cs="Times New Roman"/>
          <w:color w:val="242424"/>
          <w:sz w:val="28"/>
          <w:szCs w:val="28"/>
        </w:rPr>
        <w:t>ия налоговых расходов сельского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 xml:space="preserve"> поселения хотя бы одному из критериев, указанных в </w:t>
      </w:r>
      <w:r w:rsidR="00E5638D" w:rsidRPr="00FA43FA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пункте </w:t>
      </w:r>
      <w:r w:rsidR="00144565">
        <w:rPr>
          <w:rFonts w:ascii="Times New Roman" w:hAnsi="Times New Roman" w:cs="Times New Roman"/>
          <w:color w:val="242424"/>
          <w:sz w:val="28"/>
          <w:szCs w:val="28"/>
        </w:rPr>
        <w:t>2</w:t>
      </w:r>
      <w:r w:rsidR="00E5638D" w:rsidRPr="00FA43FA">
        <w:rPr>
          <w:rFonts w:ascii="Times New Roman" w:hAnsi="Times New Roman" w:cs="Times New Roman"/>
          <w:color w:val="242424"/>
          <w:sz w:val="28"/>
          <w:szCs w:val="28"/>
        </w:rPr>
        <w:t xml:space="preserve"> настоящего Порядка, куратору налогового расхода надлежит представить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638D" w:rsidRPr="00FA43FA">
        <w:rPr>
          <w:rFonts w:ascii="Times New Roman" w:hAnsi="Times New Roman" w:cs="Times New Roman"/>
          <w:sz w:val="28"/>
          <w:szCs w:val="28"/>
        </w:rPr>
        <w:t>. В качестве критерия результативнос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определяется не менее одного показателя (индикатора) достижения целей му</w:t>
      </w:r>
      <w:r w:rsidR="00144565">
        <w:rPr>
          <w:rFonts w:ascii="Times New Roman" w:hAnsi="Times New Roman" w:cs="Times New Roman"/>
          <w:sz w:val="28"/>
          <w:szCs w:val="28"/>
        </w:rPr>
        <w:t>ниципальной программы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и (или) целей социально-э</w:t>
      </w:r>
      <w:r w:rsidR="00144565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</w:t>
      </w:r>
      <w:r w:rsidR="00144565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либо иной показатель (индикатор), на значение которого оказывают влия</w:t>
      </w:r>
      <w:r w:rsidR="00144565">
        <w:rPr>
          <w:rFonts w:ascii="Times New Roman" w:hAnsi="Times New Roman" w:cs="Times New Roman"/>
          <w:sz w:val="28"/>
          <w:szCs w:val="28"/>
        </w:rPr>
        <w:t>ние налоговые расходы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144565" w:rsidRPr="00144565" w:rsidRDefault="00144565" w:rsidP="00144565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A43FA">
        <w:rPr>
          <w:rFonts w:ascii="Times New Roman" w:hAnsi="Times New Roman" w:cs="Times New Roman"/>
          <w:sz w:val="28"/>
          <w:szCs w:val="28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638D" w:rsidRPr="00FA43FA">
        <w:rPr>
          <w:rFonts w:ascii="Times New Roman" w:hAnsi="Times New Roman" w:cs="Times New Roman"/>
          <w:sz w:val="28"/>
          <w:szCs w:val="28"/>
        </w:rPr>
        <w:t>. Оценка результативнос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включает оценку бюджетной эффективнос</w:t>
      </w:r>
      <w:r w:rsidR="00144565">
        <w:rPr>
          <w:rFonts w:ascii="Times New Roman" w:hAnsi="Times New Roman" w:cs="Times New Roman"/>
          <w:sz w:val="28"/>
          <w:szCs w:val="28"/>
        </w:rPr>
        <w:t>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144565" w:rsidRPr="00FA43FA" w:rsidRDefault="00144565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5638D" w:rsidRPr="00FA43FA">
        <w:rPr>
          <w:rFonts w:ascii="Times New Roman" w:hAnsi="Times New Roman" w:cs="Times New Roman"/>
          <w:sz w:val="28"/>
          <w:szCs w:val="28"/>
        </w:rPr>
        <w:t>В целях проведения оценки бюджетной эффективно</w:t>
      </w:r>
      <w:r w:rsidR="00144565">
        <w:rPr>
          <w:rFonts w:ascii="Times New Roman" w:hAnsi="Times New Roman" w:cs="Times New Roman"/>
          <w:sz w:val="28"/>
          <w:szCs w:val="28"/>
        </w:rPr>
        <w:t>сти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</w:t>
      </w:r>
      <w:r w:rsidR="00BF37BD">
        <w:rPr>
          <w:rFonts w:ascii="Times New Roman" w:hAnsi="Times New Roman" w:cs="Times New Roman"/>
          <w:sz w:val="28"/>
          <w:szCs w:val="28"/>
        </w:rPr>
        <w:t>ль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и на 1 рубль расходов</w:t>
      </w:r>
      <w:proofErr w:type="gramEnd"/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местного бюджета для достижения того же показателя (индикатора) в случае применения альтернативных механизмов).</w:t>
      </w:r>
    </w:p>
    <w:p w:rsidR="00BF37BD" w:rsidRPr="00FA43FA" w:rsidRDefault="00BF37BD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. В качестве альтернативных </w:t>
      </w:r>
      <w:proofErr w:type="gramStart"/>
      <w:r w:rsidR="00E5638D" w:rsidRPr="00FA43FA">
        <w:rPr>
          <w:rFonts w:ascii="Times New Roman" w:hAnsi="Times New Roman" w:cs="Times New Roman"/>
          <w:sz w:val="28"/>
          <w:szCs w:val="28"/>
        </w:rPr>
        <w:t>механизмов достижения целей му</w:t>
      </w:r>
      <w:r w:rsidR="00BF37BD">
        <w:rPr>
          <w:rFonts w:ascii="Times New Roman" w:hAnsi="Times New Roman" w:cs="Times New Roman"/>
          <w:sz w:val="28"/>
          <w:szCs w:val="28"/>
        </w:rPr>
        <w:t>ниципальной программы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</w:t>
      </w:r>
      <w:proofErr w:type="gramEnd"/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и (или) целей социально-э</w:t>
      </w:r>
      <w:r w:rsidR="00BF37BD">
        <w:rPr>
          <w:rFonts w:ascii="Times New Roman" w:hAnsi="Times New Roman" w:cs="Times New Roman"/>
          <w:sz w:val="28"/>
          <w:szCs w:val="28"/>
        </w:rPr>
        <w:t>кономической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не относящихся к мун</w:t>
      </w:r>
      <w:r w:rsidR="00BF37BD">
        <w:rPr>
          <w:rFonts w:ascii="Times New Roman" w:hAnsi="Times New Roman" w:cs="Times New Roman"/>
          <w:sz w:val="28"/>
          <w:szCs w:val="28"/>
        </w:rPr>
        <w:t>иципальным программам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могут учитываться в том числе:</w:t>
      </w: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BF37BD" w:rsidRPr="00FA43FA" w:rsidRDefault="00BF37BD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б) предоставление м</w:t>
      </w:r>
      <w:r w:rsidR="001C5CF6">
        <w:rPr>
          <w:rFonts w:ascii="Times New Roman" w:hAnsi="Times New Roman" w:cs="Times New Roman"/>
          <w:sz w:val="28"/>
          <w:szCs w:val="28"/>
        </w:rPr>
        <w:t>униципальных гарантий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по обязательствам плательщиков, имеющих право на льготы;</w:t>
      </w:r>
    </w:p>
    <w:p w:rsidR="00BF37BD" w:rsidRPr="00FA43FA" w:rsidRDefault="00BF37BD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993CB5" w:rsidRPr="00FA43FA" w:rsidRDefault="00993CB5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638D" w:rsidRPr="00FA43FA">
        <w:rPr>
          <w:rFonts w:ascii="Times New Roman" w:hAnsi="Times New Roman" w:cs="Times New Roman"/>
          <w:sz w:val="28"/>
          <w:szCs w:val="28"/>
        </w:rPr>
        <w:t>. По итогам оценки эффективнос</w:t>
      </w:r>
      <w:r>
        <w:rPr>
          <w:rFonts w:ascii="Times New Roman" w:hAnsi="Times New Roman" w:cs="Times New Roman"/>
          <w:sz w:val="28"/>
          <w:szCs w:val="28"/>
        </w:rPr>
        <w:t>ти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куратор налогового расхода формулирует выводы о достижении целевых характерист</w:t>
      </w:r>
      <w:r>
        <w:rPr>
          <w:rFonts w:ascii="Times New Roman" w:hAnsi="Times New Roman" w:cs="Times New Roman"/>
          <w:sz w:val="28"/>
          <w:szCs w:val="28"/>
        </w:rPr>
        <w:t>ик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поселения:</w:t>
      </w:r>
    </w:p>
    <w:p w:rsidR="001C5CF6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- о значимости вкла</w:t>
      </w:r>
      <w:r w:rsidR="001C5CF6">
        <w:rPr>
          <w:rFonts w:ascii="Times New Roman" w:hAnsi="Times New Roman" w:cs="Times New Roman"/>
          <w:sz w:val="28"/>
          <w:szCs w:val="28"/>
        </w:rPr>
        <w:t>да налогового расхода сельского</w:t>
      </w:r>
      <w:r w:rsidRPr="00FA43FA">
        <w:rPr>
          <w:rFonts w:ascii="Times New Roman" w:hAnsi="Times New Roman" w:cs="Times New Roman"/>
          <w:sz w:val="28"/>
          <w:szCs w:val="28"/>
        </w:rPr>
        <w:t xml:space="preserve"> поселения в достижение соответствующих показателей (индикаторов);</w:t>
      </w:r>
    </w:p>
    <w:p w:rsidR="001C5CF6" w:rsidRPr="00FA43FA" w:rsidRDefault="001C5CF6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E5638D" w:rsidP="00E56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3FA">
        <w:rPr>
          <w:rFonts w:ascii="Times New Roman" w:hAnsi="Times New Roman" w:cs="Times New Roman"/>
          <w:sz w:val="28"/>
          <w:szCs w:val="28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1C5CF6" w:rsidRPr="00FA43FA" w:rsidRDefault="001C5CF6" w:rsidP="00E5638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638D" w:rsidRPr="00FA43FA">
        <w:rPr>
          <w:rFonts w:ascii="Times New Roman" w:hAnsi="Times New Roman" w:cs="Times New Roman"/>
          <w:sz w:val="28"/>
          <w:szCs w:val="28"/>
        </w:rPr>
        <w:t>. По результатам оценки эффективности соответствующих налоговых расходов курат</w:t>
      </w:r>
      <w:r w:rsidR="00993CB5">
        <w:rPr>
          <w:rFonts w:ascii="Times New Roman" w:hAnsi="Times New Roman" w:cs="Times New Roman"/>
          <w:sz w:val="28"/>
          <w:szCs w:val="28"/>
        </w:rPr>
        <w:t>ор налогового расхода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93CB5">
        <w:rPr>
          <w:rFonts w:ascii="Times New Roman" w:hAnsi="Times New Roman" w:cs="Times New Roman"/>
          <w:sz w:val="28"/>
          <w:szCs w:val="28"/>
        </w:rPr>
        <w:t xml:space="preserve"> формирует оценку их эффективности</w:t>
      </w:r>
      <w:r w:rsidR="00E5638D" w:rsidRPr="00FA43FA">
        <w:rPr>
          <w:rFonts w:ascii="Times New Roman" w:hAnsi="Times New Roman" w:cs="Times New Roman"/>
          <w:sz w:val="28"/>
          <w:szCs w:val="28"/>
        </w:rPr>
        <w:t>.</w:t>
      </w:r>
    </w:p>
    <w:p w:rsidR="001C5CF6" w:rsidRPr="00FA43FA" w:rsidRDefault="001C5CF6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E5638D" w:rsidRDefault="001C5CF6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638D" w:rsidRPr="00FA43FA">
        <w:rPr>
          <w:rFonts w:ascii="Times New Roman" w:hAnsi="Times New Roman" w:cs="Times New Roman"/>
          <w:sz w:val="28"/>
          <w:szCs w:val="28"/>
        </w:rPr>
        <w:t>. Результаты оцен</w:t>
      </w:r>
      <w:r w:rsidR="00993CB5">
        <w:rPr>
          <w:rFonts w:ascii="Times New Roman" w:hAnsi="Times New Roman" w:cs="Times New Roman"/>
          <w:sz w:val="28"/>
          <w:szCs w:val="28"/>
        </w:rPr>
        <w:t>ки налоговых расходов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 учитываются при формировании основных направлений бюджетной</w:t>
      </w:r>
      <w:r w:rsidR="00993CB5">
        <w:rPr>
          <w:rFonts w:ascii="Times New Roman" w:hAnsi="Times New Roman" w:cs="Times New Roman"/>
          <w:sz w:val="28"/>
          <w:szCs w:val="28"/>
        </w:rPr>
        <w:t xml:space="preserve"> и налоговой политики сельского</w:t>
      </w:r>
      <w:r w:rsidR="00E5638D" w:rsidRPr="00FA43FA">
        <w:rPr>
          <w:rFonts w:ascii="Times New Roman" w:hAnsi="Times New Roman" w:cs="Times New Roman"/>
          <w:sz w:val="28"/>
          <w:szCs w:val="28"/>
        </w:rPr>
        <w:t xml:space="preserve"> поселения, а также при проведении оценки эффективности реализации муниципальных программ.</w:t>
      </w:r>
    </w:p>
    <w:p w:rsidR="00FD3A19" w:rsidRDefault="00FD3A19" w:rsidP="00E563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D3A19" w:rsidRPr="00FA43FA" w:rsidRDefault="00FD3A19" w:rsidP="00E5638D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11. Перечень показателей для проведения оценки налоговых расходов сельского поселения приведен в приложении 2 к настоящему Порядку.</w:t>
      </w:r>
    </w:p>
    <w:p w:rsidR="00802EC0" w:rsidRPr="00FA43FA" w:rsidRDefault="00802EC0" w:rsidP="00802E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3F72" w:rsidRDefault="00C43F72"/>
    <w:p w:rsidR="00B44026" w:rsidRDefault="00B44026"/>
    <w:p w:rsidR="00B44026" w:rsidRDefault="00B44026"/>
    <w:p w:rsidR="00C43F72" w:rsidRPr="00FA43FA" w:rsidRDefault="00C43F72" w:rsidP="00C43F72">
      <w:pPr>
        <w:widowControl w:val="0"/>
        <w:autoSpaceDE w:val="0"/>
        <w:autoSpaceDN w:val="0"/>
        <w:adjustRightInd w:val="0"/>
        <w:ind w:left="5387"/>
        <w:jc w:val="right"/>
        <w:rPr>
          <w:rFonts w:ascii="Times New Roman" w:hAnsi="Times New Roman" w:cs="Times New Roman"/>
          <w:sz w:val="20"/>
          <w:szCs w:val="20"/>
        </w:rPr>
      </w:pPr>
      <w:bookmarkStart w:id="2" w:name="sub_1100"/>
      <w:r w:rsidRPr="00FA43FA">
        <w:rPr>
          <w:rFonts w:ascii="Times New Roman" w:hAnsi="Times New Roman" w:cs="Times New Roman"/>
          <w:color w:val="26282F"/>
          <w:sz w:val="24"/>
          <w:szCs w:val="24"/>
        </w:rPr>
        <w:lastRenderedPageBreak/>
        <w:t>Приложение № 1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>налоговых расходов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</w:r>
      <w:bookmarkEnd w:id="2"/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3FA">
        <w:rPr>
          <w:rFonts w:ascii="Times New Roman" w:hAnsi="Times New Roman" w:cs="Times New Roman"/>
          <w:b/>
          <w:bCs/>
          <w:sz w:val="28"/>
          <w:szCs w:val="28"/>
        </w:rPr>
        <w:t>Перече</w:t>
      </w:r>
      <w:r>
        <w:rPr>
          <w:rFonts w:ascii="Times New Roman" w:hAnsi="Times New Roman" w:cs="Times New Roman"/>
          <w:b/>
          <w:bCs/>
          <w:sz w:val="28"/>
          <w:szCs w:val="28"/>
        </w:rPr>
        <w:t>нь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налоговых расходов сельского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3FA">
        <w:rPr>
          <w:rFonts w:ascii="Times New Roman" w:hAnsi="Times New Roman" w:cs="Times New Roman"/>
          <w:b/>
          <w:bCs/>
          <w:sz w:val="28"/>
          <w:szCs w:val="28"/>
        </w:rPr>
        <w:t>на очередной финансовый год</w:t>
      </w:r>
    </w:p>
    <w:p w:rsidR="00C43F72" w:rsidRPr="00FA43FA" w:rsidRDefault="00C43F72" w:rsidP="00C43F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1481"/>
        <w:gridCol w:w="1559"/>
        <w:gridCol w:w="1559"/>
        <w:gridCol w:w="2127"/>
        <w:gridCol w:w="2126"/>
        <w:gridCol w:w="992"/>
      </w:tblGrid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униципальных программ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наименования нормативных правовых актов, определяющих цели социально-экономической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не относящиеся к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в </w:t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 целей социально-экономической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не относящихся к мун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иципальным программам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поселения, в </w:t>
            </w:r>
            <w:proofErr w:type="gramStart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куратора налогового расхода сельского</w:t>
            </w: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</w:t>
            </w: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F72" w:rsidRPr="00FA43FA" w:rsidTr="004C1134"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3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color w:val="26282F"/>
          <w:sz w:val="24"/>
          <w:szCs w:val="24"/>
        </w:rPr>
      </w:pPr>
      <w:bookmarkStart w:id="3" w:name="sub_21"/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93180E" w:rsidRDefault="0093180E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</w:p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color w:val="26282F"/>
          <w:sz w:val="24"/>
          <w:szCs w:val="24"/>
        </w:rPr>
      </w:pPr>
      <w:r w:rsidRPr="00FA43FA">
        <w:rPr>
          <w:rFonts w:ascii="Times New Roman" w:hAnsi="Times New Roman" w:cs="Times New Roman"/>
          <w:color w:val="26282F"/>
          <w:sz w:val="24"/>
          <w:szCs w:val="24"/>
        </w:rPr>
        <w:lastRenderedPageBreak/>
        <w:t>Приложение № 2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  <w:t xml:space="preserve">к </w:t>
      </w:r>
      <w:hyperlink w:anchor="sub_1000" w:history="1">
        <w:r w:rsidRPr="00FA43FA">
          <w:rPr>
            <w:rFonts w:ascii="Times New Roman" w:hAnsi="Times New Roman" w:cs="Times New Roman"/>
            <w:sz w:val="24"/>
            <w:szCs w:val="24"/>
          </w:rPr>
          <w:t>Порядку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br/>
      </w:r>
      <w:r>
        <w:rPr>
          <w:rFonts w:ascii="Times New Roman" w:hAnsi="Times New Roman" w:cs="Times New Roman"/>
          <w:color w:val="26282F"/>
          <w:sz w:val="24"/>
          <w:szCs w:val="24"/>
        </w:rPr>
        <w:t>налоговых расходов</w:t>
      </w:r>
      <w:r>
        <w:rPr>
          <w:rFonts w:ascii="Times New Roman" w:hAnsi="Times New Roman" w:cs="Times New Roman"/>
          <w:color w:val="26282F"/>
          <w:sz w:val="24"/>
          <w:szCs w:val="24"/>
        </w:rPr>
        <w:br/>
        <w:t>сельского</w:t>
      </w:r>
      <w:r w:rsidRPr="00FA43FA">
        <w:rPr>
          <w:rFonts w:ascii="Times New Roman" w:hAnsi="Times New Roman" w:cs="Times New Roman"/>
          <w:color w:val="26282F"/>
          <w:sz w:val="24"/>
          <w:szCs w:val="24"/>
        </w:rPr>
        <w:t xml:space="preserve"> поселения</w:t>
      </w:r>
    </w:p>
    <w:bookmarkEnd w:id="3"/>
    <w:p w:rsidR="00C43F72" w:rsidRPr="00FA43FA" w:rsidRDefault="00C43F72" w:rsidP="00C43F72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A43FA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A43FA">
        <w:rPr>
          <w:rFonts w:ascii="Times New Roman" w:hAnsi="Times New Roman" w:cs="Times New Roman"/>
          <w:b/>
          <w:sz w:val="28"/>
          <w:szCs w:val="28"/>
        </w:rPr>
        <w:br/>
        <w:t>показателей для проведения оценки налоговых расходов</w:t>
      </w:r>
    </w:p>
    <w:tbl>
      <w:tblPr>
        <w:tblW w:w="101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"/>
        <w:gridCol w:w="5813"/>
        <w:gridCol w:w="3696"/>
      </w:tblGrid>
      <w:tr w:rsidR="00C43F72" w:rsidRPr="00FA43FA" w:rsidTr="004C1134">
        <w:tc>
          <w:tcPr>
            <w:tcW w:w="64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I. Территориальная принадлежность налогового расхода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II. Нормативные характеристики налоговых расходов</w:t>
            </w:r>
          </w:p>
          <w:p w:rsidR="00C43F72" w:rsidRPr="00FA43FA" w:rsidRDefault="00C43F72" w:rsidP="004C1134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муниципального образования,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rPr>
          <w:trHeight w:val="1285"/>
        </w:trPr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Даты начала действия,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Период действия налоговых льгот,</w:t>
            </w:r>
          </w:p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Дата прекращения действия налоговых льгот, 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III. Целевые характеристики налоговых расходов 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муниципальным программам, в связи с предоставлением налоговых льгот, освобождений и иных преференций по налогам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</w:t>
            </w:r>
            <w:hyperlink r:id="rId5" w:history="1">
              <w:r w:rsidRPr="00FA43FA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101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43F72" w:rsidRPr="00FA43FA" w:rsidRDefault="00C43F72" w:rsidP="004C1134">
            <w:pPr>
              <w:keepNext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IV. Фискальные характеристики налогового расхода муниципального образования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предшествующий отчетному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налоговых расходов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актами муниципального образования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Базовый объем налогов, задекларированный для уплаты в консолидированный бюджет муниципального образования плательщиками налогов, имеющими право на налоговые льготы, освобождения и иные преференции, установленные нормативными правовыми актами муниципального образования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0C2575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 ФНС № 16 по Самарской области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Объем налогов, задекларированный для уплаты в местный бюджет 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  <w:tr w:rsidR="00C43F72" w:rsidRPr="00FA43FA" w:rsidTr="004C1134">
        <w:tc>
          <w:tcPr>
            <w:tcW w:w="6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3F72" w:rsidRPr="00FA43FA" w:rsidRDefault="00C43F72" w:rsidP="004C1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3FA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</w:p>
        </w:tc>
      </w:tr>
    </w:tbl>
    <w:p w:rsidR="00C43F72" w:rsidRPr="00FA43FA" w:rsidRDefault="00C43F72" w:rsidP="00C43F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  <w:sectPr w:rsidR="00C43F72" w:rsidRPr="00FA43FA" w:rsidSect="007E1493">
          <w:pgSz w:w="11906" w:h="16838"/>
          <w:pgMar w:top="567" w:right="424" w:bottom="1134" w:left="851" w:header="0" w:footer="0" w:gutter="0"/>
          <w:cols w:space="720"/>
          <w:noEndnote/>
        </w:sectPr>
      </w:pPr>
    </w:p>
    <w:p w:rsidR="00C43F72" w:rsidRPr="0093180E" w:rsidRDefault="00C43F72" w:rsidP="0093180E">
      <w:pPr>
        <w:tabs>
          <w:tab w:val="left" w:pos="6435"/>
        </w:tabs>
      </w:pPr>
    </w:p>
    <w:sectPr w:rsidR="00C43F72" w:rsidRPr="0093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44"/>
    <w:rsid w:val="000C2575"/>
    <w:rsid w:val="00144565"/>
    <w:rsid w:val="001C5CF6"/>
    <w:rsid w:val="001D5432"/>
    <w:rsid w:val="00232FB6"/>
    <w:rsid w:val="00234861"/>
    <w:rsid w:val="00256AD0"/>
    <w:rsid w:val="00643C2F"/>
    <w:rsid w:val="006E6C52"/>
    <w:rsid w:val="00802EC0"/>
    <w:rsid w:val="0091243B"/>
    <w:rsid w:val="00914444"/>
    <w:rsid w:val="0093180E"/>
    <w:rsid w:val="00993CB5"/>
    <w:rsid w:val="00A832B7"/>
    <w:rsid w:val="00B44026"/>
    <w:rsid w:val="00B47E5D"/>
    <w:rsid w:val="00BF37BD"/>
    <w:rsid w:val="00C06F31"/>
    <w:rsid w:val="00C43F72"/>
    <w:rsid w:val="00C87F39"/>
    <w:rsid w:val="00E5638D"/>
    <w:rsid w:val="00ED48EC"/>
    <w:rsid w:val="00F21099"/>
    <w:rsid w:val="00FC09B7"/>
    <w:rsid w:val="00FC4C31"/>
    <w:rsid w:val="00FD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0650726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Железникова</dc:creator>
  <cp:lastModifiedBy>User1</cp:lastModifiedBy>
  <cp:revision>2</cp:revision>
  <dcterms:created xsi:type="dcterms:W3CDTF">2023-03-20T07:16:00Z</dcterms:created>
  <dcterms:modified xsi:type="dcterms:W3CDTF">2023-03-20T07:16:00Z</dcterms:modified>
</cp:coreProperties>
</file>