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61" w:rsidRDefault="008A0D61" w:rsidP="008A0D61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8A0D61" w:rsidRDefault="008A0D61" w:rsidP="008A0D61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8A0D61" w:rsidRDefault="008A0D61" w:rsidP="008A0D61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8A0D61" w:rsidRDefault="008A0D61" w:rsidP="008A0D61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        </w:t>
      </w:r>
    </w:p>
    <w:p w:rsidR="008A0D61" w:rsidRDefault="008A0D61" w:rsidP="008A0D61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8A0D61" w:rsidRDefault="008A0D61" w:rsidP="008A0D61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8A0D61" w:rsidRDefault="008A0D61" w:rsidP="008A0D61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8A0D61" w:rsidRDefault="008A0D61" w:rsidP="008A0D61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8A0D61" w:rsidRDefault="008A0D61" w:rsidP="008A0D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8A0D61" w:rsidRDefault="008A0D61" w:rsidP="008A0D61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8A0D61" w:rsidRDefault="008A0D61" w:rsidP="008A0D61">
      <w:pPr>
        <w:jc w:val="both"/>
        <w:rPr>
          <w:b/>
        </w:rPr>
      </w:pPr>
      <w:r>
        <w:rPr>
          <w:b/>
        </w:rPr>
        <w:t xml:space="preserve"> ПОСТАНОВЛЕНИЕ № 21</w:t>
      </w:r>
    </w:p>
    <w:p w:rsidR="008A0D61" w:rsidRDefault="008A0D61" w:rsidP="008A0D61">
      <w:pPr>
        <w:jc w:val="both"/>
        <w:rPr>
          <w:b/>
        </w:rPr>
      </w:pPr>
      <w:r>
        <w:rPr>
          <w:b/>
        </w:rPr>
        <w:t xml:space="preserve">         от 18.05.2016 г.</w:t>
      </w:r>
    </w:p>
    <w:p w:rsidR="008A0D61" w:rsidRDefault="008A0D61" w:rsidP="008A0D61">
      <w:pPr>
        <w:jc w:val="both"/>
        <w:rPr>
          <w:b/>
        </w:rPr>
      </w:pPr>
    </w:p>
    <w:p w:rsidR="008A0D61" w:rsidRDefault="008A0D61" w:rsidP="00793BEA">
      <w:pPr>
        <w:pStyle w:val="a5"/>
        <w:rPr>
          <w:b/>
        </w:rPr>
      </w:pPr>
      <w:r>
        <w:rPr>
          <w:b/>
        </w:rPr>
        <w:t xml:space="preserve">«О внесении изменений в административный регламент по предоставлению муниципальной услуги </w:t>
      </w:r>
      <w:r>
        <w:rPr>
          <w:b/>
          <w:bCs/>
        </w:rPr>
        <w:t xml:space="preserve">  </w:t>
      </w:r>
      <w:r>
        <w:rPr>
          <w:b/>
        </w:rPr>
        <w:t xml:space="preserve"> </w:t>
      </w:r>
      <w:r w:rsidR="00793BEA" w:rsidRPr="008A0D61">
        <w:rPr>
          <w:b/>
        </w:rPr>
        <w:t xml:space="preserve">«Изменение вида разрешенного использования земельного участка»  </w:t>
      </w:r>
      <w:r>
        <w:rPr>
          <w:b/>
          <w:bCs/>
        </w:rPr>
        <w:t> </w:t>
      </w:r>
      <w:r>
        <w:rPr>
          <w:b/>
        </w:rPr>
        <w:t xml:space="preserve">оказываемой Администрацией  сельского поселения Абашево муниципального района Хворостянский Самарской области» </w:t>
      </w:r>
    </w:p>
    <w:p w:rsidR="008A0D61" w:rsidRDefault="008A0D61" w:rsidP="008A0D61">
      <w:pPr>
        <w:jc w:val="both"/>
        <w:rPr>
          <w:b/>
        </w:rPr>
      </w:pPr>
    </w:p>
    <w:p w:rsidR="008A0D61" w:rsidRDefault="008A0D61" w:rsidP="008A0D61">
      <w:pPr>
        <w:jc w:val="both"/>
      </w:pPr>
      <w:r>
        <w:t xml:space="preserve"> </w:t>
      </w:r>
    </w:p>
    <w:p w:rsidR="008A0D61" w:rsidRDefault="008A0D61" w:rsidP="008A0D61">
      <w:pPr>
        <w:spacing w:line="360" w:lineRule="auto"/>
        <w:jc w:val="both"/>
      </w:pPr>
      <w:r>
        <w:tab/>
        <w:t xml:space="preserve">В соответствии  со статьёй 26 Федерального закона от 01 декабря 2014 года № 419-ФЗ «О внесении изменений в отдельные законодательные акты </w:t>
      </w:r>
    </w:p>
    <w:p w:rsidR="008A0D61" w:rsidRDefault="008A0D61" w:rsidP="008A0D61">
      <w:pPr>
        <w:spacing w:line="360" w:lineRule="auto"/>
        <w:jc w:val="both"/>
      </w:pPr>
      <w:r>
        <w:t xml:space="preserve">Российской Федерации по вопросам социальной защиты в связи с ратификацией  Конвенции о правах инвалидов», руководствуясь поручением первого вице-губернатора – председателя Правительства Самарской области А.П. Нефёдова от 02.07.2015 года № 6-56/1697 (абзац 5 пункт 2), </w:t>
      </w:r>
    </w:p>
    <w:p w:rsidR="008A0D61" w:rsidRDefault="008A0D61" w:rsidP="008A0D61">
      <w:pPr>
        <w:spacing w:line="360" w:lineRule="auto"/>
        <w:jc w:val="center"/>
        <w:rPr>
          <w:b/>
        </w:rPr>
      </w:pPr>
    </w:p>
    <w:p w:rsidR="008A0D61" w:rsidRDefault="008A0D61" w:rsidP="008A0D61">
      <w:pPr>
        <w:spacing w:line="360" w:lineRule="auto"/>
        <w:jc w:val="center"/>
        <w:rPr>
          <w:b/>
        </w:rPr>
      </w:pPr>
      <w:r>
        <w:rPr>
          <w:b/>
        </w:rPr>
        <w:t>ПОСТАНОВЛЯЮ:</w:t>
      </w:r>
    </w:p>
    <w:p w:rsidR="008A0D61" w:rsidRPr="00793BEA" w:rsidRDefault="008A0D61" w:rsidP="00793BEA">
      <w:pPr>
        <w:pStyle w:val="a5"/>
        <w:rPr>
          <w:b/>
        </w:rPr>
      </w:pPr>
      <w:r>
        <w:t xml:space="preserve">1. Внести в Административный регламент по предоставлению муниципальной услуги </w:t>
      </w:r>
      <w:r w:rsidR="00793BEA" w:rsidRPr="00793BEA">
        <w:t>«Изменение вида разрешенного использования земельного участка»</w:t>
      </w:r>
      <w:r w:rsidR="00793BEA" w:rsidRPr="008A0D61">
        <w:rPr>
          <w:b/>
        </w:rPr>
        <w:t xml:space="preserve">  </w:t>
      </w:r>
      <w:r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>
        <w:t>-Р</w:t>
      </w:r>
      <w:proofErr w:type="gramEnd"/>
      <w:r>
        <w:t>егламент), у</w:t>
      </w:r>
      <w:r w:rsidR="00793BEA">
        <w:t>твержденный Постановлением  №  4</w:t>
      </w:r>
      <w:r>
        <w:t xml:space="preserve"> от 18.01.2012 г. следующие изменения:</w:t>
      </w:r>
    </w:p>
    <w:p w:rsidR="008A0D61" w:rsidRDefault="00793BEA" w:rsidP="008A0D61">
      <w:pPr>
        <w:pStyle w:val="a5"/>
      </w:pPr>
      <w:r>
        <w:t xml:space="preserve">    В раздел 2, пункт 2.12, абзац 10</w:t>
      </w:r>
      <w:r w:rsidR="008A0D61">
        <w:t>,</w:t>
      </w:r>
      <w:r w:rsidR="008A0D61">
        <w:rPr>
          <w:color w:val="FF0000"/>
        </w:rPr>
        <w:t xml:space="preserve">  </w:t>
      </w:r>
      <w:r w:rsidR="008A0D61">
        <w:t>вставить соответствующее изменение</w:t>
      </w:r>
      <w:r w:rsidR="008A0D61">
        <w:rPr>
          <w:color w:val="FF0000"/>
        </w:rPr>
        <w:t xml:space="preserve">   </w:t>
      </w:r>
      <w:r w:rsidR="008A0D61">
        <w:t>«Для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8A0D61" w:rsidRDefault="008A0D61" w:rsidP="008A0D61">
      <w:pPr>
        <w:pStyle w:val="a5"/>
      </w:pPr>
      <w: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A0D61" w:rsidRDefault="008A0D61" w:rsidP="008A0D61">
      <w:pPr>
        <w:pStyle w:val="a5"/>
      </w:pPr>
      <w:r>
        <w:t xml:space="preserve">      При наличии заключения общественной организации инвалидов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8A0D61" w:rsidRDefault="008A0D61" w:rsidP="008A0D61">
      <w:pPr>
        <w:pStyle w:val="a5"/>
      </w:pPr>
      <w:r>
        <w:lastRenderedPageBreak/>
        <w:t xml:space="preserve">   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строкой)».</w:t>
      </w:r>
    </w:p>
    <w:p w:rsidR="008A0D61" w:rsidRDefault="008A0D61" w:rsidP="008A0D61">
      <w:pPr>
        <w:spacing w:line="360" w:lineRule="auto"/>
        <w:jc w:val="both"/>
        <w:rPr>
          <w:color w:val="FF0000"/>
        </w:rPr>
      </w:pPr>
    </w:p>
    <w:p w:rsidR="008A0D61" w:rsidRDefault="008A0D61" w:rsidP="008A0D61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постановление в газете «</w:t>
      </w:r>
      <w:proofErr w:type="spellStart"/>
      <w:r>
        <w:rPr>
          <w:rFonts w:ascii="Times New Roman" w:hAnsi="Times New Roman"/>
          <w:sz w:val="24"/>
          <w:szCs w:val="24"/>
        </w:rPr>
        <w:t>Абашевский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вестник», разместить на официальном сайте администрации сельского поселения  Абашево в сети Интернет </w:t>
      </w:r>
    </w:p>
    <w:p w:rsidR="008A0D61" w:rsidRDefault="008A0D61" w:rsidP="008A0D61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i/>
          <w:color w:val="0000FF"/>
          <w:sz w:val="24"/>
          <w:szCs w:val="24"/>
          <w:u w:val="single"/>
        </w:rPr>
      </w:pPr>
      <w:r>
        <w:rPr>
          <w:rFonts w:ascii="Times New Roman" w:hAnsi="Times New Roman"/>
          <w:i/>
          <w:color w:val="0000FF"/>
          <w:sz w:val="24"/>
          <w:szCs w:val="24"/>
          <w:u w:val="single"/>
        </w:rPr>
        <w:t>https://</w:t>
      </w:r>
      <w:r>
        <w:rPr>
          <w:rFonts w:eastAsia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eastAsia="Times New Roman"/>
          <w:i/>
          <w:color w:val="0000FF"/>
          <w:sz w:val="24"/>
          <w:szCs w:val="24"/>
          <w:u w:val="single"/>
          <w:lang w:val="en-AU" w:eastAsia="ru-RU"/>
        </w:rPr>
        <w:t>abashevo</w:t>
      </w:r>
      <w:proofErr w:type="spellEnd"/>
      <w:r>
        <w:rPr>
          <w:rFonts w:eastAsia="Times New Roman"/>
          <w:i/>
          <w:color w:val="0000FF"/>
          <w:sz w:val="24"/>
          <w:szCs w:val="24"/>
          <w:u w:val="single"/>
          <w:lang w:eastAsia="ru-RU"/>
        </w:rPr>
        <w:t>.</w:t>
      </w:r>
      <w:r>
        <w:rPr>
          <w:rFonts w:eastAsia="Times New Roman"/>
          <w:i/>
          <w:color w:val="0000FF"/>
          <w:sz w:val="24"/>
          <w:szCs w:val="24"/>
          <w:u w:val="single"/>
          <w:lang w:val="en-AU" w:eastAsia="ru-RU"/>
        </w:rPr>
        <w:t>ml</w:t>
      </w:r>
    </w:p>
    <w:p w:rsidR="008A0D61" w:rsidRDefault="008A0D61" w:rsidP="008A0D61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8A0D61" w:rsidRDefault="008A0D61" w:rsidP="008A0D61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8A0D61" w:rsidRDefault="008A0D61" w:rsidP="008A0D61">
      <w:pPr>
        <w:spacing w:line="360" w:lineRule="auto"/>
      </w:pPr>
    </w:p>
    <w:p w:rsidR="008A0D61" w:rsidRDefault="008A0D61" w:rsidP="008A0D61">
      <w:pPr>
        <w:spacing w:line="360" w:lineRule="auto"/>
      </w:pPr>
    </w:p>
    <w:p w:rsidR="008A0D61" w:rsidRDefault="008A0D61" w:rsidP="008A0D6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  </w:t>
      </w:r>
    </w:p>
    <w:p w:rsidR="008A0D61" w:rsidRDefault="008A0D61" w:rsidP="008A0D61">
      <w:pPr>
        <w:tabs>
          <w:tab w:val="left" w:pos="6644"/>
        </w:tabs>
        <w:spacing w:line="360" w:lineRule="auto"/>
        <w:rPr>
          <w:b/>
        </w:rPr>
      </w:pPr>
      <w:r>
        <w:rPr>
          <w:b/>
        </w:rPr>
        <w:t xml:space="preserve">Абашево                                            </w:t>
      </w:r>
      <w:r>
        <w:rPr>
          <w:b/>
        </w:rPr>
        <w:tab/>
        <w:t>Г.А.  Шабавнина</w:t>
      </w:r>
    </w:p>
    <w:p w:rsidR="008A0D61" w:rsidRDefault="008A0D61" w:rsidP="008A0D61">
      <w:pPr>
        <w:spacing w:line="360" w:lineRule="auto"/>
        <w:rPr>
          <w:b/>
        </w:rPr>
      </w:pPr>
    </w:p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/>
    <w:p w:rsidR="008A0D61" w:rsidRDefault="008A0D61" w:rsidP="008A0D61">
      <w:pPr>
        <w:spacing w:before="100" w:beforeAutospacing="1" w:after="100" w:afterAutospacing="1"/>
      </w:pPr>
    </w:p>
    <w:p w:rsidR="008A0D61" w:rsidRDefault="008A0D61" w:rsidP="008A0D61">
      <w:pPr>
        <w:spacing w:before="100" w:beforeAutospacing="1" w:after="100" w:afterAutospacing="1"/>
      </w:pPr>
    </w:p>
    <w:p w:rsidR="008A0D61" w:rsidRDefault="008A0D61" w:rsidP="008A0D61">
      <w:pPr>
        <w:spacing w:before="100" w:beforeAutospacing="1" w:after="100" w:afterAutospacing="1"/>
      </w:pPr>
    </w:p>
    <w:p w:rsidR="008A0D61" w:rsidRDefault="008A0D61" w:rsidP="008A0D61">
      <w:pPr>
        <w:spacing w:before="100" w:beforeAutospacing="1" w:after="100" w:afterAutospacing="1"/>
      </w:pPr>
    </w:p>
    <w:p w:rsidR="008A0D61" w:rsidRDefault="008A0D61" w:rsidP="008A0D61">
      <w:pPr>
        <w:spacing w:before="100" w:beforeAutospacing="1" w:after="100" w:afterAutospacing="1"/>
      </w:pPr>
    </w:p>
    <w:p w:rsidR="00793BEA" w:rsidRDefault="008A0D61" w:rsidP="008A0D61">
      <w:pPr>
        <w:spacing w:before="100" w:beforeAutospacing="1" w:after="100" w:afterAutospacing="1"/>
      </w:pPr>
      <w:r>
        <w:t xml:space="preserve">                                                                                         </w:t>
      </w:r>
    </w:p>
    <w:p w:rsidR="00793BEA" w:rsidRDefault="00793BEA" w:rsidP="008A0D61">
      <w:pPr>
        <w:spacing w:before="100" w:beforeAutospacing="1" w:after="100" w:afterAutospacing="1"/>
      </w:pPr>
    </w:p>
    <w:p w:rsidR="008A0D61" w:rsidRDefault="00793BEA" w:rsidP="00793BEA">
      <w:pPr>
        <w:pStyle w:val="a5"/>
      </w:pPr>
      <w:r>
        <w:lastRenderedPageBreak/>
        <w:t xml:space="preserve">                                                                                          </w:t>
      </w:r>
      <w:r w:rsidR="008A0D61">
        <w:t xml:space="preserve"> Внести изменения в постановление</w:t>
      </w:r>
    </w:p>
    <w:p w:rsidR="008A0D61" w:rsidRDefault="008A0D61" w:rsidP="00793BEA">
      <w:pPr>
        <w:pStyle w:val="a5"/>
      </w:pPr>
      <w:r>
        <w:t xml:space="preserve">                                                                                                         № </w:t>
      </w:r>
      <w:r w:rsidR="006A1CA3">
        <w:t>4  от 18.01.2012</w:t>
      </w:r>
    </w:p>
    <w:p w:rsidR="008A0D61" w:rsidRPr="008A0D61" w:rsidRDefault="00793BEA" w:rsidP="008A0D61">
      <w:pPr>
        <w:pStyle w:val="a5"/>
        <w:rPr>
          <w:b/>
        </w:rPr>
      </w:pPr>
      <w:r>
        <w:rPr>
          <w:b/>
        </w:rPr>
        <w:t xml:space="preserve">   </w:t>
      </w:r>
      <w:r w:rsidR="008A0D61" w:rsidRPr="008A0D61">
        <w:rPr>
          <w:b/>
        </w:rPr>
        <w:t xml:space="preserve">Административный регламент </w:t>
      </w:r>
      <w:r w:rsidR="008A0D61" w:rsidRPr="008A0D61">
        <w:rPr>
          <w:rStyle w:val="a6"/>
        </w:rPr>
        <w:t>предоставления муниципальной услуги</w:t>
      </w:r>
      <w:r w:rsidR="008A0D61" w:rsidRPr="008A0D61">
        <w:rPr>
          <w:b/>
        </w:rPr>
        <w:t xml:space="preserve">   </w:t>
      </w:r>
    </w:p>
    <w:p w:rsidR="008A0D61" w:rsidRPr="008A0D61" w:rsidRDefault="00793BEA" w:rsidP="008A0D61">
      <w:pPr>
        <w:pStyle w:val="a5"/>
        <w:rPr>
          <w:b/>
        </w:rPr>
      </w:pPr>
      <w:r>
        <w:rPr>
          <w:b/>
        </w:rPr>
        <w:t xml:space="preserve">         </w:t>
      </w:r>
      <w:r w:rsidR="008A0D61" w:rsidRPr="008A0D61">
        <w:rPr>
          <w:b/>
        </w:rPr>
        <w:t xml:space="preserve">«Изменение вида разрешенного использования земельного участка»  </w:t>
      </w:r>
    </w:p>
    <w:p w:rsidR="008A0D61" w:rsidRPr="008A0D61" w:rsidRDefault="008A0D61" w:rsidP="008A0D61">
      <w:pPr>
        <w:pStyle w:val="a5"/>
        <w:rPr>
          <w:b/>
        </w:rPr>
      </w:pPr>
      <w:r w:rsidRPr="008A0D61">
        <w:rPr>
          <w:b/>
        </w:rPr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1. Общие положения</w:t>
      </w:r>
    </w:p>
    <w:p w:rsidR="008A0D61" w:rsidRPr="00DA4F73" w:rsidRDefault="008A0D61" w:rsidP="00793BEA">
      <w:pPr>
        <w:spacing w:before="100" w:beforeAutospacing="1" w:after="100" w:afterAutospacing="1"/>
        <w:jc w:val="center"/>
      </w:pPr>
      <w:r w:rsidRPr="00DA4F73">
        <w:t> </w:t>
      </w:r>
      <w:r w:rsidR="00793BEA">
        <w:t>1.1.  </w:t>
      </w:r>
      <w:r w:rsidRPr="00DA4F73">
        <w:t xml:space="preserve">Административный регламент по исполнению муниципальной услуги </w:t>
      </w:r>
      <w:r w:rsidRPr="00DA4F73">
        <w:rPr>
          <w:b/>
          <w:bCs/>
        </w:rPr>
        <w:t>«</w:t>
      </w:r>
      <w:r w:rsidRPr="00DA4F73">
        <w:t>Изменение вида разрешенного использования земельного участка</w:t>
      </w:r>
      <w:r w:rsidRPr="00DA4F73">
        <w:rPr>
          <w:b/>
          <w:bCs/>
        </w:rPr>
        <w:t xml:space="preserve">»  </w:t>
      </w:r>
      <w:r w:rsidRPr="00DA4F73">
        <w:t> разработан в целях повышения качества исполнения муниципальной услуги, повышения эффективности деятельности органов исполнительной власти, создания комфортных условий для участников отношений, возникающих при исполнении муниципальной услуги, и определяет сроки и последовательность действий (административных процедур) по ее исполнению.</w:t>
      </w:r>
    </w:p>
    <w:p w:rsidR="008A0D61" w:rsidRPr="00793BEA" w:rsidRDefault="008A0D61" w:rsidP="008A0D61">
      <w:pPr>
        <w:spacing w:before="100" w:beforeAutospacing="1" w:after="100" w:afterAutospacing="1"/>
      </w:pPr>
      <w:r w:rsidRPr="00DA4F73">
        <w:t> </w:t>
      </w:r>
      <w:r w:rsidRPr="00793BEA">
        <w:rPr>
          <w:bCs/>
        </w:rPr>
        <w:t>1.2.  Описание заявителей, имеющих право на получение муниципальной услуги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1.2.1. Заявителями, имеющими право на получение муниципальной услуги, являются юридические и физические лица.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1.2.2. От имени физического лица с заявлением о предоставлении муниципальной услуги имеет право обратиться его законный представитель. Он представляет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1.2.3. От имени юридического лица с заявлением о предоставлении муниципальной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    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2.Стандарт предоставления муниципальной услуги</w:t>
      </w:r>
    </w:p>
    <w:p w:rsidR="008A0D61" w:rsidRPr="00793BEA" w:rsidRDefault="008A0D61" w:rsidP="00793BEA">
      <w:pPr>
        <w:spacing w:before="100" w:beforeAutospacing="1" w:after="100" w:afterAutospacing="1"/>
      </w:pPr>
      <w:r w:rsidRPr="00793BEA">
        <w:rPr>
          <w:bCs/>
        </w:rPr>
        <w:t>2.1. Наименование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Муниципальная услуга «Изменение вида разрешенного использования земельного участка</w:t>
      </w:r>
      <w:r w:rsidRPr="00DA4F73">
        <w:rPr>
          <w:b/>
          <w:bCs/>
        </w:rPr>
        <w:t>».</w:t>
      </w:r>
    </w:p>
    <w:p w:rsidR="008A0D61" w:rsidRPr="00793BEA" w:rsidRDefault="008A0D61" w:rsidP="008A0D61">
      <w:pPr>
        <w:spacing w:before="100" w:beforeAutospacing="1" w:after="100" w:afterAutospacing="1"/>
        <w:outlineLvl w:val="2"/>
        <w:rPr>
          <w:bCs/>
        </w:rPr>
      </w:pPr>
      <w:r w:rsidRPr="00793BEA">
        <w:rPr>
          <w:bCs/>
        </w:rPr>
        <w:t>2.2.  Наименование  органа местного самоуправления,  исполняющего муниципальную услугу</w:t>
      </w:r>
    </w:p>
    <w:p w:rsidR="008A0D61" w:rsidRPr="00DA4F73" w:rsidRDefault="00793BEA" w:rsidP="008A0D61">
      <w:pPr>
        <w:spacing w:before="100" w:beforeAutospacing="1" w:after="100" w:afterAutospacing="1"/>
      </w:pPr>
      <w:r>
        <w:t> </w:t>
      </w:r>
      <w:r w:rsidR="008A0D61" w:rsidRPr="00DA4F73">
        <w:t xml:space="preserve"> 2.2.1. Предоставление муниципальной услуги осуществляет Администрация  сельского поселения </w:t>
      </w:r>
      <w:r w:rsidR="008A0D61">
        <w:t xml:space="preserve">Абашево </w:t>
      </w:r>
      <w:r w:rsidR="008A0D61" w:rsidRPr="00DA4F73">
        <w:t>(далее – администрация).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Предоставление муниципальной услуги осуществляют специалисты администрации.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2.2.2. Администрация  сельского поселения </w:t>
      </w:r>
      <w:r>
        <w:t>Абашево</w:t>
      </w:r>
      <w:r w:rsidRPr="00DA4F73">
        <w:t>.</w:t>
      </w:r>
    </w:p>
    <w:p w:rsidR="008A0D61" w:rsidRPr="00DA4F73" w:rsidRDefault="008A0D61" w:rsidP="008A0D61">
      <w:pPr>
        <w:spacing w:before="100" w:beforeAutospacing="1" w:after="100" w:afterAutospacing="1"/>
      </w:pPr>
      <w:r>
        <w:lastRenderedPageBreak/>
        <w:t>Место нахождения: 445599</w:t>
      </w:r>
      <w:r w:rsidRPr="00DA4F73">
        <w:t xml:space="preserve"> , Самарская область,  Хворостянский район,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С.</w:t>
      </w:r>
      <w:r>
        <w:t>Абашево</w:t>
      </w:r>
      <w:r w:rsidRPr="00DA4F73">
        <w:t>  ул</w:t>
      </w:r>
      <w:proofErr w:type="gramStart"/>
      <w:r w:rsidRPr="00DA4F73">
        <w:t>.</w:t>
      </w:r>
      <w:r>
        <w:t>О</w:t>
      </w:r>
      <w:proofErr w:type="gramEnd"/>
      <w:r>
        <w:t>зерная</w:t>
      </w:r>
      <w:r w:rsidRPr="00DA4F73">
        <w:t xml:space="preserve">, </w:t>
      </w:r>
      <w:r>
        <w:t>д.1</w:t>
      </w:r>
      <w:r w:rsidRPr="00DA4F73">
        <w:t xml:space="preserve"> ,</w:t>
      </w:r>
    </w:p>
    <w:p w:rsidR="008A0D61" w:rsidRPr="00DA4F73" w:rsidRDefault="008A0D61" w:rsidP="008A0D61">
      <w:pPr>
        <w:spacing w:before="100" w:beforeAutospacing="1" w:after="100" w:afterAutospacing="1"/>
        <w:rPr>
          <w:lang w:val="en-AU"/>
        </w:rPr>
      </w:pPr>
      <w:proofErr w:type="gramStart"/>
      <w:r w:rsidRPr="00DA4F73">
        <w:t>Е</w:t>
      </w:r>
      <w:proofErr w:type="gramEnd"/>
      <w:r w:rsidRPr="00DA4F73">
        <w:rPr>
          <w:lang w:val="en-AU"/>
        </w:rPr>
        <w:t xml:space="preserve">-mail: </w:t>
      </w:r>
      <w:proofErr w:type="spellStart"/>
      <w:r>
        <w:rPr>
          <w:color w:val="0000FF"/>
          <w:u w:val="single"/>
          <w:lang w:val="en-AU"/>
        </w:rPr>
        <w:t>volost-abasch@mail</w:t>
      </w:r>
      <w:proofErr w:type="spellEnd"/>
      <w:r>
        <w:rPr>
          <w:color w:val="0000FF"/>
          <w:u w:val="single"/>
          <w:lang w:val="en-AU"/>
        </w:rPr>
        <w:t>/</w:t>
      </w:r>
      <w:proofErr w:type="spellStart"/>
      <w:r>
        <w:rPr>
          <w:color w:val="0000FF"/>
          <w:u w:val="single"/>
          <w:lang w:val="en-AU"/>
        </w:rPr>
        <w:t>ru</w:t>
      </w:r>
      <w:proofErr w:type="spell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График работы:</w:t>
      </w:r>
    </w:p>
    <w:p w:rsidR="008A0D61" w:rsidRPr="00167F68" w:rsidRDefault="008A0D61" w:rsidP="008A0D61">
      <w:pPr>
        <w:spacing w:before="100" w:beforeAutospacing="1" w:after="100" w:afterAutospacing="1"/>
      </w:pPr>
      <w:r w:rsidRPr="00DA4F73">
        <w:t xml:space="preserve">понедельник </w:t>
      </w:r>
      <w:r w:rsidRPr="00D025C5">
        <w:t xml:space="preserve"> </w:t>
      </w:r>
      <w:r>
        <w:t>с 8-00 до 1</w:t>
      </w:r>
      <w:r w:rsidRPr="00D025C5">
        <w:t>7</w:t>
      </w:r>
      <w:r w:rsidRPr="00DA4F73">
        <w:t>-00 часов,</w:t>
      </w:r>
    </w:p>
    <w:p w:rsidR="008A0D61" w:rsidRPr="00D025C5" w:rsidRDefault="008A0D61" w:rsidP="008A0D61">
      <w:pPr>
        <w:spacing w:before="100" w:beforeAutospacing="1" w:after="100" w:afterAutospacing="1"/>
      </w:pPr>
      <w:r w:rsidRPr="00167F68">
        <w:t xml:space="preserve">вторник </w:t>
      </w:r>
      <w:proofErr w:type="gramStart"/>
      <w:r w:rsidRPr="00167F68">
        <w:t>–п</w:t>
      </w:r>
      <w:proofErr w:type="gramEnd"/>
      <w:r w:rsidRPr="00167F68">
        <w:t>ятница:</w:t>
      </w:r>
      <w:r>
        <w:t xml:space="preserve"> с 8.00 до 16.00 часов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перерыв на обед с 12.00 до 13.00 часов;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выходные дни – суббота, воскресенье.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Справочные телефоны: (8 846 77) 9 </w:t>
      </w:r>
      <w:r>
        <w:t>-55-89</w:t>
      </w:r>
    </w:p>
    <w:p w:rsidR="008A0D61" w:rsidRPr="008A0D61" w:rsidRDefault="008A0D61" w:rsidP="008A0D61">
      <w:pPr>
        <w:spacing w:before="100" w:beforeAutospacing="1" w:after="100" w:afterAutospacing="1"/>
      </w:pPr>
      <w:r w:rsidRPr="00DA4F73">
        <w:t xml:space="preserve">Официальный сайт: </w:t>
      </w:r>
      <w:proofErr w:type="spellStart"/>
      <w:r>
        <w:rPr>
          <w:b/>
          <w:bCs/>
          <w:lang w:val="en-AU"/>
        </w:rPr>
        <w:t>abashevo</w:t>
      </w:r>
      <w:proofErr w:type="spellEnd"/>
      <w:r w:rsidRPr="00D025C5">
        <w:rPr>
          <w:b/>
          <w:bCs/>
        </w:rPr>
        <w:t>.</w:t>
      </w:r>
      <w:r>
        <w:rPr>
          <w:b/>
          <w:bCs/>
          <w:lang w:val="en-AU"/>
        </w:rPr>
        <w:t>ml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2.2.3. В процессе предоставления муниципальной услуг</w:t>
      </w:r>
      <w:r w:rsidR="00793BEA">
        <w:t xml:space="preserve">и администрация взаимодействует    </w:t>
      </w:r>
      <w:proofErr w:type="gramStart"/>
      <w:r w:rsidRPr="00DA4F73">
        <w:t>с</w:t>
      </w:r>
      <w:proofErr w:type="gramEnd"/>
      <w:r w:rsidRPr="00DA4F73">
        <w:t>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 - Федеральным бюджетным учреждением «Кадастровая палата по Самарской области »;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Средствами массовой информации.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2.2.4. </w:t>
      </w:r>
      <w:proofErr w:type="gramStart"/>
      <w:r w:rsidRPr="00DA4F73">
        <w:t>Администрация 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 услуг, которые являются необходимыми и обязательными для предоставления муниципальной услуги, утвержденные Правительством Российской Федерации, Администрацией Самарской области и Администрацией сельского поселения.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2.3. Результат предоставления муниципальной услуги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Конечным результатом предоставления муниципальной услуги являются: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 выдача заявителю постановления (решения) на изменение вида разрешенного использования земельного участка;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 отказ в выдаче решения на изменение вида разрешенного использования земельного участка.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2.4. Срок  предоставления муниципальной услуги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Общий срок предоставления муниципальной услуги не должен превышать 30 дней со дня приема заявления.</w:t>
      </w:r>
    </w:p>
    <w:p w:rsidR="008A0D61" w:rsidRPr="00BE7602" w:rsidRDefault="00BE7602" w:rsidP="00BE7602">
      <w:pPr>
        <w:spacing w:before="100" w:beforeAutospacing="1" w:after="100" w:afterAutospacing="1"/>
      </w:pPr>
      <w:r w:rsidRPr="00BE7602">
        <w:rPr>
          <w:bCs/>
        </w:rPr>
        <w:lastRenderedPageBreak/>
        <w:t>2.5. </w:t>
      </w:r>
      <w:r w:rsidR="008A0D61" w:rsidRPr="00BE7602">
        <w:rPr>
          <w:bCs/>
        </w:rPr>
        <w:t xml:space="preserve"> Правовые основания для предоставления муниципальной услуги</w:t>
      </w:r>
    </w:p>
    <w:p w:rsidR="00BE7602" w:rsidRDefault="008A0D61" w:rsidP="008A0D61">
      <w:pPr>
        <w:spacing w:before="100" w:beforeAutospacing="1" w:after="100" w:afterAutospacing="1"/>
      </w:pPr>
      <w:r w:rsidRPr="00DA4F73">
        <w:t>Исполнение муниципальной услуги осуществляется в соответствии со следующими нормативными правовыми актами: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 Предоставление муниципальной услуги по подготовке решения на изменение вида разрешенного использования земельного участка осуществляется в соответствии с документами: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Конституцией Российской Федерации;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Гражданским кодексом Российской Федерации;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Земельным кодексом Российской Федерации;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Федеральным законом от 25.10.2001 № 137-ФЗ «О введении в действие Земельного кодекса Российской Федерации»;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Федеральным законом от 21.07.1997 № 122-ФЗ «О государственной регистрации прав на недвижимое имущество и сделок с ним»;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 - Градостроительным кодексом Российской Федерации от 29.12. 2004г. № 190-ФЗ;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 - Федеральным законом от 29 декабря 2004г. № 191-ФЗ «О введении в действие Градостроительного кодекса Российской Федерации»;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  -Федеральным законом от 06 октября 2003г. № 131-ФЗ «Об общих принципах организации местного самоуправления в Российской Федерации»;</w:t>
      </w:r>
    </w:p>
    <w:p w:rsidR="008A0D61" w:rsidRPr="00DA4F73" w:rsidRDefault="008A0D61" w:rsidP="008A0D61">
      <w:pPr>
        <w:spacing w:before="100" w:beforeAutospacing="1" w:after="100" w:afterAutospacing="1"/>
        <w:ind w:left="567"/>
      </w:pPr>
      <w:r w:rsidRPr="00DA4F73">
        <w:t>- Уставом  сельского поселения  Новотулка</w:t>
      </w:r>
      <w:proofErr w:type="gramStart"/>
      <w:r w:rsidRPr="00DA4F73">
        <w:t xml:space="preserve"> ;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  <w:ind w:left="567"/>
      </w:pPr>
      <w:r w:rsidRPr="00DA4F73">
        <w:t>- Настоящим Административным регламентом.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2.6.  Исчерпывающий перечень документо</w:t>
      </w:r>
      <w:r w:rsidR="00BE7602">
        <w:rPr>
          <w:bCs/>
        </w:rPr>
        <w:t xml:space="preserve">в, необходимых в соответствии с </w:t>
      </w:r>
      <w:r w:rsidRPr="00BE7602">
        <w:rPr>
          <w:bCs/>
        </w:rPr>
        <w:t>законодательными и иными нормативными правовыми актами для исполнения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К заявлению о выдаче решения на изменение вида разрешенного использования земельного участка прилагаются следующие документы: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копии паспорта (для физических лиц);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копия доверенности (в случае необходимости);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-копии правоустанавливающих документов на земельный участок и объект капитального строительства (при наличии объекта капитального строительства) – свидетельство о государственной регистрации права собственности,  договор аренды земельного участка с проектом границ земельного участка, свидетельство о бессрочном пользовании земельным участком;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копии технических паспортов на объекты капитального строительства на территории земельного участка (при наличии таких объектов недвижимости);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- кадастровый план земельного участка;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Форму  заявления заявитель может получить в Администрации  сельского поселения  </w:t>
      </w:r>
      <w:r>
        <w:t xml:space="preserve">Абашево </w:t>
      </w:r>
      <w:r w:rsidRPr="00DA4F73">
        <w:t xml:space="preserve"> по следующим адресам: Самарская   </w:t>
      </w:r>
      <w:r>
        <w:t>область, Хворостянский  район, с</w:t>
      </w:r>
      <w:r w:rsidRPr="00DA4F73">
        <w:t xml:space="preserve">. </w:t>
      </w:r>
      <w:r>
        <w:t xml:space="preserve">Абашево, </w:t>
      </w:r>
      <w:r w:rsidRPr="00DA4F73">
        <w:t xml:space="preserve">ул. </w:t>
      </w:r>
      <w:r>
        <w:t xml:space="preserve">Озерная </w:t>
      </w:r>
      <w:r w:rsidRPr="00DA4F73">
        <w:t>д.</w:t>
      </w:r>
      <w:r>
        <w:t>1</w:t>
      </w:r>
      <w:r w:rsidRPr="00DA4F73">
        <w:t>,  – на бумажном носителе бесплатно.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От имени физических лиц могут действовать представители в силу полномочий, основанных на доверенности.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От имени юридических лиц заявление и документы, необходимые на предоставление муниципальной  услуги могут подавать лица, действующие в соответствии с законом, иными правовыми актами и учредительными документами без доверенности, а также  представители в силу полномочий, основанных на доверенности. В предусмотренных законом случаях от имени юридического лица могут действовать его участники.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Руководители представительств и филиалов   юридического лица  действуют на основании, выданной руководителем юридического лица доверенности.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Доверенностью признается письменное уполномочие, выдаваемое одним лицом другому лицу для представительства перед третьими лицами.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К нотариально удостоверенным доверенностям приравниваются: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1) доверенности военнослужащих и других лиц, находящихся на излечении в госпиталях, санаториях и других военно-лечебных учреждениях, удостоверенные начальником такого учреждения, его заместителем по медицинской части, старшим или дежурным врачом;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2)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рабочих и служащих, членов их семей и членов семей военнослужащих, удостоверенные командиром (начальником) этих части, соединения, учреждения или заведения;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3) доверенности лиц, находящихся в местах лишения свободы, удостоверенные начальником соответствующего места лишения свободы;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4) доверенности совершеннолетних дееспособных граждан, находящихся в учреждениях социальной защиты населения, удостоверенные администрацией этого учреждения или руководителем (его заместителем) соответствующего органа социальной защиты населения.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Доверенность на получение корреспонденции, в том числе посылочной, может быть удостоверена также организацией, в которой доверитель работает или учится, жилищно-эксплуатационной организацией по месту его жительства и администрацией стационарного лечебного учреждения, в котором он находится на излечении.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Лицо, которому выдана доверенность, должно лично совершать те действия, на которые оно уполномочено. Оно может передоверить их совершение другому лицу, если </w:t>
      </w:r>
      <w:r w:rsidRPr="00DA4F73">
        <w:lastRenderedPageBreak/>
        <w:t xml:space="preserve">уполномочено на это доверенностью, либо вынуждено к этому силою обстоятельств для охраны интересов </w:t>
      </w:r>
      <w:proofErr w:type="gramStart"/>
      <w:r w:rsidRPr="00DA4F73">
        <w:t>выдавшего</w:t>
      </w:r>
      <w:proofErr w:type="gramEnd"/>
      <w:r w:rsidRPr="00DA4F73">
        <w:t xml:space="preserve"> доверенность.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Доверенность, выдаваемая в порядке передоверия, должна быть нотариально удостоверена, за исключением случаев, предусмотренных </w:t>
      </w:r>
      <w:hyperlink r:id="rId4" w:anchor="sub_18504" w:history="1">
        <w:r w:rsidRPr="00DA4F73">
          <w:rPr>
            <w:color w:val="0000FF"/>
            <w:u w:val="single"/>
          </w:rPr>
          <w:t>пунктом 4 статьи 185</w:t>
        </w:r>
      </w:hyperlink>
      <w:r w:rsidRPr="00DA4F73">
        <w:t xml:space="preserve"> Гражданского кодекса РФ.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8A0D61" w:rsidRPr="00DA4F73" w:rsidRDefault="008A0D61" w:rsidP="008A0D61">
      <w:pPr>
        <w:spacing w:before="100" w:beforeAutospacing="1" w:after="100" w:afterAutospacing="1"/>
      </w:pPr>
      <w:r w:rsidRPr="00BE7602">
        <w:rPr>
          <w:bCs/>
        </w:rPr>
        <w:t>2.7.1.</w:t>
      </w:r>
      <w:r w:rsidRPr="00BE7602">
        <w:t xml:space="preserve"> </w:t>
      </w:r>
      <w:r w:rsidRPr="00DA4F73">
        <w:t>Предоставление нечитаемых документов, документов с приписками, подчистками, помарками.</w:t>
      </w:r>
    </w:p>
    <w:p w:rsidR="008A0D61" w:rsidRPr="00DA4F73" w:rsidRDefault="008A0D61" w:rsidP="008A0D61">
      <w:pPr>
        <w:spacing w:before="100" w:beforeAutospacing="1" w:after="100" w:afterAutospacing="1"/>
      </w:pPr>
      <w:r w:rsidRPr="00BE7602">
        <w:rPr>
          <w:bCs/>
        </w:rPr>
        <w:t>2.7.2.</w:t>
      </w:r>
      <w:r w:rsidRPr="00DA4F73">
        <w:t xml:space="preserve"> Предоставление документов в не приемный, нерабочий день.</w:t>
      </w:r>
    </w:p>
    <w:p w:rsidR="008A0D61" w:rsidRPr="00DA4F73" w:rsidRDefault="008A0D61" w:rsidP="008A0D61">
      <w:pPr>
        <w:spacing w:before="100" w:beforeAutospacing="1" w:after="100" w:afterAutospacing="1"/>
      </w:pPr>
      <w:r w:rsidRPr="00BE7602">
        <w:rPr>
          <w:bCs/>
        </w:rPr>
        <w:t>2.7.3.</w:t>
      </w:r>
      <w:r w:rsidRPr="00DA4F73">
        <w:t xml:space="preserve">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8A0D61" w:rsidRPr="00DA4F73" w:rsidRDefault="008A0D61" w:rsidP="008A0D61">
      <w:pPr>
        <w:spacing w:before="100" w:beforeAutospacing="1" w:after="100" w:afterAutospacing="1"/>
      </w:pPr>
      <w:r w:rsidRPr="00BE7602">
        <w:rPr>
          <w:bCs/>
        </w:rPr>
        <w:t>2.7.4.</w:t>
      </w:r>
      <w:r w:rsidRPr="00DA4F73">
        <w:t xml:space="preserve"> Если в письменном обращении не </w:t>
      </w:r>
      <w:proofErr w:type="gramStart"/>
      <w:r w:rsidRPr="00DA4F73">
        <w:t>указаны</w:t>
      </w:r>
      <w:proofErr w:type="gramEnd"/>
      <w:r w:rsidRPr="00DA4F73">
        <w:t xml:space="preserve"> фамилия, имя, отчество (при наличии последнего) гражданина, направившего обращение, и  почтовый адрес, по которому должен быть направлен ответ (с указанием индекса).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Перечень оснований для отказа в принятии документов является исчерпывающим.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2.8. Исчерпывающий перечень оснований для отказа в предоставлении муниципальной услуги: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В предоставлении муниципальной услуги будет  отказано на следующих основаниях: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- обращение лица, не относящегося к категории заявителей (представителей заявителя);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заявителем не представлены необходимые документы;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отказа самого заявителя;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выяснения обстоятельств о предоставлении заявителем ложных данных;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смерти заявителя (представителя заявителя).</w:t>
      </w:r>
    </w:p>
    <w:p w:rsidR="008A0D61" w:rsidRPr="00DA4F73" w:rsidRDefault="008A0D61" w:rsidP="008A0D61">
      <w:pPr>
        <w:spacing w:before="100" w:beforeAutospacing="1" w:after="100" w:afterAutospacing="1"/>
      </w:pPr>
      <w:r>
        <w:t>2.9  </w:t>
      </w:r>
      <w:r w:rsidRPr="00DA4F73">
        <w:t>Муниципальная  услуга предоставляется бесплатно.</w:t>
      </w:r>
    </w:p>
    <w:p w:rsidR="008A0D61" w:rsidRPr="00DA4F73" w:rsidRDefault="008A0D61" w:rsidP="008A0D61">
      <w:pPr>
        <w:spacing w:before="100" w:beforeAutospacing="1" w:after="100" w:afterAutospacing="1"/>
        <w:ind w:left="360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025C5">
        <w:rPr>
          <w:bCs/>
        </w:rPr>
        <w:t>2.10.</w:t>
      </w:r>
      <w:r w:rsidRPr="00DA4F73">
        <w:rPr>
          <w:b/>
          <w:bCs/>
        </w:rPr>
        <w:t xml:space="preserve"> </w:t>
      </w:r>
      <w:r w:rsidRPr="00DA4F73">
        <w:t>Максимальное время ожидания гражданина в очереди составляет 30 минут.</w:t>
      </w:r>
    </w:p>
    <w:p w:rsidR="008A0D61" w:rsidRPr="00BE7602" w:rsidRDefault="008A0D61" w:rsidP="00BE7602">
      <w:pPr>
        <w:spacing w:before="100" w:beforeAutospacing="1" w:after="100" w:afterAutospacing="1"/>
      </w:pPr>
      <w:r w:rsidRPr="00DA4F73">
        <w:t> </w:t>
      </w:r>
      <w:r w:rsidRPr="00BE7602">
        <w:rPr>
          <w:bCs/>
        </w:rPr>
        <w:t xml:space="preserve">2.11.Срок регистрации запроса </w:t>
      </w:r>
      <w:hyperlink r:id="rId5" w:anchor="sub_2003" w:history="1">
        <w:r w:rsidRPr="00BE7602">
          <w:rPr>
            <w:color w:val="0000FF"/>
            <w:u w:val="single"/>
          </w:rPr>
          <w:t>заявителя</w:t>
        </w:r>
      </w:hyperlink>
      <w:r w:rsidRPr="00BE7602">
        <w:rPr>
          <w:bCs/>
        </w:rPr>
        <w:t xml:space="preserve"> о предоставлении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lastRenderedPageBreak/>
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Помещение для предоставления муниципальной услуги располагается по адресу: Самарская область, Хворостянский район, с</w:t>
      </w:r>
      <w:proofErr w:type="gramStart"/>
      <w:r w:rsidRPr="00DA4F73">
        <w:t>.</w:t>
      </w:r>
      <w:r>
        <w:t>А</w:t>
      </w:r>
      <w:proofErr w:type="gramEnd"/>
      <w:r>
        <w:t>башево</w:t>
      </w:r>
      <w:r w:rsidRPr="00DA4F73">
        <w:t xml:space="preserve">  ул. </w:t>
      </w:r>
      <w:r>
        <w:t xml:space="preserve">Озерная. </w:t>
      </w:r>
      <w:r w:rsidRPr="00DA4F73">
        <w:t>д.</w:t>
      </w:r>
      <w:r>
        <w:t>1</w:t>
      </w:r>
      <w:r w:rsidRPr="00DA4F73">
        <w:t xml:space="preserve"> Информация о графике (режиме) работы Администрации поселения размещается на  видном месте в здании Администрации поселения по адресу: Самарская область, Хворостянский район, с. </w:t>
      </w:r>
      <w:r>
        <w:t xml:space="preserve">Абашево </w:t>
      </w:r>
      <w:r w:rsidRPr="00DA4F73">
        <w:t xml:space="preserve">ул. </w:t>
      </w:r>
      <w:r>
        <w:t xml:space="preserve">Озерная </w:t>
      </w:r>
      <w:r w:rsidRPr="00DA4F73">
        <w:t>д.</w:t>
      </w:r>
      <w:r>
        <w:t>1</w:t>
      </w:r>
      <w:r w:rsidRPr="00DA4F73">
        <w:t>,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 В здании Администрации размещаются информационные стенды, которые содержат текстовую информацию форматом и шрифтом, доступным для обозрения и чтения заинтересованного лица любого возраста. Информационные стенды размещаются в хорошо освещённом месте.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На информационных стендах   размещается следующая информация: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-извлечения из нормативных правовых актов, регулирующих вопросы, связанные с исполнением муниципальной услуги;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-перечень документов, необходимых для исполнения муниципальной услуги;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-образцы оформления упомянутых документов и требования к ним.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Места для ожидания заявителей размещаются по адресу: Самарская </w:t>
      </w:r>
      <w:r>
        <w:t>область,  Хворостянский район, с</w:t>
      </w:r>
      <w:r w:rsidRPr="00DA4F73">
        <w:t xml:space="preserve">. </w:t>
      </w:r>
      <w:r>
        <w:t xml:space="preserve">Абашево </w:t>
      </w:r>
      <w:r w:rsidRPr="00DA4F73">
        <w:t xml:space="preserve">ул. </w:t>
      </w:r>
      <w:r>
        <w:t xml:space="preserve">Озерная </w:t>
      </w:r>
      <w:r w:rsidRPr="00DA4F73">
        <w:t>д.</w:t>
      </w:r>
      <w:r>
        <w:t>1</w:t>
      </w:r>
      <w:r w:rsidRPr="00DA4F73">
        <w:t>,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Места ожидания оборудуются достаточным количеством стульев,   письменным столом.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Прием лиц специалистами проводится, как правило, в кабинетах, оборудованных столом и стульями.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Прием лиц при исполнении муниципальной услуги осуществляется ежедн</w:t>
      </w:r>
      <w:r>
        <w:t>евно (с понедельник с 08 час. 00 мин. до 17</w:t>
      </w:r>
      <w:r w:rsidRPr="00DA4F73">
        <w:t xml:space="preserve"> час. 00мин., </w:t>
      </w:r>
      <w:r>
        <w:t xml:space="preserve">вторник </w:t>
      </w:r>
      <w:proofErr w:type="gramStart"/>
      <w:r>
        <w:t>–п</w:t>
      </w:r>
      <w:proofErr w:type="gramEnd"/>
      <w:r>
        <w:t>ятница с 08 час.00 мин.до 16 час.00мин.</w:t>
      </w:r>
      <w:r w:rsidRPr="00DA4F73">
        <w:t>кроме выходных и праздничных дней,  обед  - с 12 час. 00 мин. до 13 час.00 мин.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Глава Администрации  сельского поселения </w:t>
      </w:r>
      <w:r>
        <w:t>Абашево</w:t>
      </w:r>
      <w:proofErr w:type="gramStart"/>
      <w:r>
        <w:t xml:space="preserve"> </w:t>
      </w:r>
      <w:r w:rsidRPr="00DA4F73">
        <w:t>,</w:t>
      </w:r>
      <w:proofErr w:type="gramEnd"/>
      <w:r w:rsidRPr="00DA4F73">
        <w:t xml:space="preserve"> в случае необходимости вправе принять решение о продлении времени приема лиц при их личном обращении в адрес Главы.</w:t>
      </w:r>
    </w:p>
    <w:p w:rsidR="008A0D61" w:rsidRDefault="008A0D61" w:rsidP="008A0D61">
      <w:pPr>
        <w:spacing w:before="100" w:beforeAutospacing="1" w:after="100" w:afterAutospacing="1"/>
      </w:pPr>
      <w:r w:rsidRPr="00DA4F73">
        <w:t>Рабочее место специалистов, ответственных за исполнение муниципальной услуги, должно быть оборудовано персональным компьютером с доступом к информационно-справочным системам.</w:t>
      </w:r>
    </w:p>
    <w:p w:rsidR="00793BEA" w:rsidRDefault="00793BEA" w:rsidP="00793BEA">
      <w:pPr>
        <w:pStyle w:val="a5"/>
      </w:pPr>
      <w: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793BEA" w:rsidRDefault="00793BEA" w:rsidP="00793BEA">
      <w:pPr>
        <w:pStyle w:val="a5"/>
      </w:pPr>
      <w: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>
        <w:lastRenderedPageBreak/>
        <w:t>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93BEA" w:rsidRDefault="00793BEA" w:rsidP="00793BEA">
      <w:pPr>
        <w:pStyle w:val="a5"/>
      </w:pPr>
      <w:r>
        <w:t xml:space="preserve">      При наличии заключения общественной организации инвалидов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BE7602" w:rsidRDefault="00793BEA" w:rsidP="00BE7602">
      <w:pPr>
        <w:spacing w:before="100" w:beforeAutospacing="1" w:after="100" w:afterAutospacing="1"/>
      </w:pPr>
      <w:r>
        <w:t xml:space="preserve">   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BE7602" w:rsidRDefault="008A0D61" w:rsidP="008A0D61">
      <w:pPr>
        <w:spacing w:before="100" w:beforeAutospacing="1" w:after="100" w:afterAutospacing="1"/>
      </w:pPr>
      <w:r w:rsidRPr="00BE7602">
        <w:rPr>
          <w:bCs/>
        </w:rPr>
        <w:t>2.13.Показатели доступности и качества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 2.13.1. Показатели доступности муниципальной услуги: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транспортная доступность к местам предоставления муниципальной услуги;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обеспечение предоставления муниципальной услуги с использованием возможностей областной государственной информационной системы «Портал государственных и муниципальных услуг (функций) Самарской области» и федеральной государственной информационной системы «Единый портал государственных и муниципальных услуг (функций)»;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2.13.2. Показатели качества муниципальной услуги: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соблюдение срока предоставления муниципальной услуги;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соблюдение сроков ожидания в очереди при предоставлении муниципальной услуги;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услуги;</w:t>
      </w:r>
    </w:p>
    <w:p w:rsidR="00BE7602" w:rsidRDefault="008A0D61" w:rsidP="00BE7602">
      <w:pPr>
        <w:spacing w:before="100" w:beforeAutospacing="1" w:after="100" w:afterAutospacing="1"/>
      </w:pPr>
      <w:r w:rsidRPr="00DA4F73">
        <w:t>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2.14.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           Предоставление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:rsidR="008A0D61" w:rsidRPr="00DA4F73" w:rsidRDefault="008A0D61" w:rsidP="008A0D61">
      <w:pPr>
        <w:spacing w:before="100" w:beforeAutospacing="1" w:after="100" w:afterAutospacing="1"/>
      </w:pPr>
      <w:proofErr w:type="gramStart"/>
      <w:r w:rsidRPr="00DA4F73">
        <w:t>Обеспечение возможности получения заявителями информации о предоставляемой муниципальной услуге, форм заявлений и иных документов, необходимых для получения муниципальной услуги в электронном виде на официальном сайте Администрации сельского поселения и областной государственной информационной системе «Портал государственных и муниципальных услуг (функций) Самарской  области» и федеральной государственной информационной системе «Единый портал государственных и муниципальных услуг (функций);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A0D61" w:rsidRPr="00BE7602" w:rsidRDefault="008A0D61" w:rsidP="00BE7602">
      <w:pPr>
        <w:spacing w:before="100" w:beforeAutospacing="1" w:after="100" w:afterAutospacing="1"/>
      </w:pPr>
      <w:r w:rsidRPr="00DA4F73">
        <w:t> </w:t>
      </w:r>
      <w:r w:rsidRPr="00BE7602">
        <w:rPr>
          <w:bCs/>
        </w:rPr>
        <w:t>3.1. Последовательность административных действий (процедур)</w:t>
      </w:r>
      <w:r w:rsidR="00BE7602">
        <w:t xml:space="preserve"> </w:t>
      </w:r>
      <w:r w:rsidRPr="00BE7602">
        <w:rPr>
          <w:bCs/>
        </w:rPr>
        <w:t>при предоставлении Муниципальной услуги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Предоставление муниципальной услуги включает в себя следующие административные процедуры: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1) прием документов;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2) рассмотрение заявления;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3) подготовка и утверждение решения на изменение вида разрешенного использования земельных участок и объектов капитального строительства;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4) выдача решения на изменение вида разрешенного использования земельных участок и объектов капитального строительства.</w:t>
      </w:r>
    </w:p>
    <w:p w:rsidR="008A0D61" w:rsidRPr="00167F68" w:rsidRDefault="008A0D61" w:rsidP="008A0D61">
      <w:pPr>
        <w:pStyle w:val="a5"/>
        <w:rPr>
          <w:sz w:val="22"/>
          <w:szCs w:val="22"/>
        </w:rPr>
      </w:pPr>
      <w:r>
        <w:rPr>
          <w:sz w:val="22"/>
          <w:szCs w:val="22"/>
        </w:rPr>
        <w:t>    </w:t>
      </w:r>
      <w:r w:rsidRPr="00167F68">
        <w:rPr>
          <w:sz w:val="22"/>
          <w:szCs w:val="22"/>
        </w:rPr>
        <w:t>Последовательность административных действий (процедур) по предоставлению  муниципальной услуги отражена в блок- схеме, представленной в Приложении № 1 к настоящему административному регламенту.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3.2.  Прием документов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3.2.1. Основанием для начала предоставления муниципальной услуги является личное обращение заявителя (его представителя, доверенного лица) на имя главы администрации Великосельского сельского поселения с комплектом документов, необходимых для предоставления услуги, указанных в пункте 2.6. настоящего Административного регламента.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3.2.2. Сотрудник, уполномоченный в области градостроительной деятельности, устанавливает предмет обращения, проверяет документ, удостоверяющий личность,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3.2.3. Сотрудник, уполномоченный в области градостроительной деятельности, проверяет наличие всех необходимых документов исходя из соответствующего перечня документов, представляемых для предоставления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3.2.4. Сотрудник, уполномоченный в области градостроительной деятельности, проверяет соответствие представленных документов установленным требованиям.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3.2.5. 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сотрудник, уполномоченный в области градостроительной деятельности,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 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 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3.2.6. При отсутствии у заявителя заполненного заявления или неправильном его заполнении сотрудник, уполномоченный в области градостроительной деятельности, помогает заявителю собственноручно заполнить заявление установленного образца (приложение № 2 к настоящему Административному регламенту).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3.2.7. Получение документов от заинтересованных лиц фиксируется сотрудником, уполномоченным в области градостроительной деятельности, путем выполнения регистрационной записи в журнале регистрации заявлений и подготовки градостроительных планов.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3.2.8. Сотрудник, уполномоченный в области градостроительной деятельности, передает заявителю второй экземпляр заявления с указанием времени, даты приема документов и входящим номером.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3.2.9. Сотрудник, уполномоченный в области градостроительной деятельности, формирует результат административной процедуры по приему документов и передает заявление в порядке делопроизводства для рассмотрения Главе  сельского поселения </w:t>
      </w:r>
      <w:r>
        <w:t>Абашево</w:t>
      </w:r>
      <w:r w:rsidRPr="00DA4F73">
        <w:t>, а копию заявления с приложением пакета документов оставляет для работы.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3.2.10. Общий максимальный срок приема документов не может превышать 30 минут.</w:t>
      </w:r>
    </w:p>
    <w:p w:rsidR="008A0D61" w:rsidRPr="00BE7602" w:rsidRDefault="008A0D61" w:rsidP="00BE7602">
      <w:pPr>
        <w:spacing w:before="100" w:beforeAutospacing="1" w:after="100" w:afterAutospacing="1"/>
      </w:pPr>
      <w:r w:rsidRPr="00DA4F73">
        <w:t> </w:t>
      </w:r>
      <w:r w:rsidRPr="00BE7602">
        <w:rPr>
          <w:bCs/>
        </w:rPr>
        <w:t>3.3.  Рассмотрение заявления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3.3.1. Основанием для начала процедуры рассмотрения заявления является получение главой  сельского поселения  </w:t>
      </w:r>
      <w:r>
        <w:t>Абашево</w:t>
      </w:r>
      <w:r w:rsidRPr="00DA4F73">
        <w:t xml:space="preserve"> (далее – Глава) принятых документов для рассмотрения заявления.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3.3.2. Глава отписывает заявление и передает сотруднику, уполномоченному в области градостроительной деятельности.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3.3.3. </w:t>
      </w:r>
      <w:proofErr w:type="gramStart"/>
      <w:r w:rsidRPr="00DA4F73">
        <w:t xml:space="preserve">При установлении фактов отсутствия необходимых документов, несоответствия представленных документов требованиям, указанным в пункте 2.7. и наличии оснований, указанных в разделе 2.8. настоящего Административного регламента, сотрудник, уполномоченный в области градостроительной деятельности, готовит проект отказа в </w:t>
      </w:r>
      <w:r w:rsidRPr="00DA4F73">
        <w:lastRenderedPageBreak/>
        <w:t xml:space="preserve">предоставлении муниципальной услуги с перечнем оснований и передает его в порядке делопроизводства главе  сельского поселения  </w:t>
      </w:r>
      <w:r>
        <w:t xml:space="preserve">Абашево </w:t>
      </w:r>
      <w:r w:rsidRPr="00DA4F73">
        <w:t>на рассмотрение и согласование.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3.3.4. Глава  сельского поселения  </w:t>
      </w:r>
      <w:r>
        <w:t xml:space="preserve">Абашево </w:t>
      </w:r>
      <w:r w:rsidRPr="00DA4F73">
        <w:t xml:space="preserve"> подписывает отказ в предоставлении муниципальной услуги с перечнем оснований и передает его в порядке делопроизводства сотруднику, уполномоченному в области градостроительной деятельности.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3.3.5. Сотрудник, уполномоченный в области градостроительной деятельности, уведомляет заявителя по телефону о принятом решении, об отказе в предоставлении муниципальной услуги, и направляет заявителю решение об отказе в предоставлении муниципальной услуги.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3.3.6. Общий максимальный срок принятия решения о возможности предоставления муниципальной услуги не может превышать 10-ти рабочих дней.</w:t>
      </w:r>
    </w:p>
    <w:p w:rsidR="008A0D61" w:rsidRPr="00DA4F73" w:rsidRDefault="008A0D61" w:rsidP="00BE7602">
      <w:pPr>
        <w:spacing w:before="100" w:beforeAutospacing="1" w:after="100" w:afterAutospacing="1"/>
      </w:pPr>
      <w:r w:rsidRPr="00BE7602">
        <w:rPr>
          <w:bCs/>
        </w:rPr>
        <w:t>3.4. Подготовка и утверждение решения на изменение вида</w:t>
      </w:r>
      <w:r w:rsidR="00BE7602">
        <w:t xml:space="preserve"> </w:t>
      </w:r>
      <w:r w:rsidRPr="00BE7602">
        <w:rPr>
          <w:bCs/>
        </w:rPr>
        <w:t>разрешенного использования земельного участка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3.4.1.  В течение трех дней со дня поступления заявления о предоставлении решения на изменение разрешенного вида использования земельного участка, заявление направляется специалисту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регламентам, требованиям законодательства и нормативным правовым актам в области градостроительной деятельности. Заключение подготавливается в месячный срок со дня получения копии заявления от Комиссии и направляется в Комиссию.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3.4.2.  Вопрос о предоставлении решения на изменение разрешенного вида использования земельного участка подлежит обсуждению на публичных слушаниях, проводимых в порядке, установленном градостроительным законодательством.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3.4.3.  Заключение о результатах публичных слушаний по вопросу предоставления решения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</w:t>
      </w:r>
    </w:p>
    <w:p w:rsidR="008A0D61" w:rsidRPr="00DA4F73" w:rsidRDefault="00BE7602" w:rsidP="008A0D61">
      <w:pPr>
        <w:spacing w:before="100" w:beforeAutospacing="1" w:after="100" w:afterAutospacing="1"/>
      </w:pPr>
      <w:r>
        <w:t>3.4.4</w:t>
      </w:r>
      <w:r w:rsidR="008A0D61" w:rsidRPr="00DA4F73">
        <w:t>.  </w:t>
      </w:r>
      <w:proofErr w:type="gramStart"/>
      <w:r w:rsidR="008A0D61" w:rsidRPr="00DA4F73">
        <w:t>На основании заключения о результатах публичных слушаний по вопросу о предоставлении решения на изменение</w:t>
      </w:r>
      <w:proofErr w:type="gramEnd"/>
      <w:r w:rsidR="008A0D61" w:rsidRPr="00DA4F73">
        <w:t xml:space="preserve"> разрешенного вида использования земельного участка, осуществляется подготовка решения на изменение разрешенного вида использования земельного участка или об отказ в предоставлении такого решения с указанием причин принятого решения.</w:t>
      </w:r>
    </w:p>
    <w:p w:rsidR="008A0D61" w:rsidRPr="00DA4F73" w:rsidRDefault="00BE7602" w:rsidP="008A0D61">
      <w:pPr>
        <w:spacing w:before="100" w:beforeAutospacing="1" w:after="100" w:afterAutospacing="1"/>
      </w:pPr>
      <w:r>
        <w:t>3.4.5</w:t>
      </w:r>
      <w:r w:rsidR="008A0D61" w:rsidRPr="00DA4F73">
        <w:t>.  Решение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8A0D61" w:rsidRPr="00BE7602" w:rsidRDefault="008A0D61" w:rsidP="00BE7602">
      <w:pPr>
        <w:spacing w:before="100" w:beforeAutospacing="1" w:after="100" w:afterAutospacing="1"/>
      </w:pPr>
      <w:r w:rsidRPr="00BE7602">
        <w:rPr>
          <w:bCs/>
        </w:rPr>
        <w:t>3.5. Выдача решения на изменение вида разрешенного использования земельного участка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Сотрудник, уполномоченный в области градостроительной деятельности, регистрирует постановление (решение) на изменение вида разрешенного использования земельного участка в журнале регистрации заявлений и подготовки решений и направляет заявителю в порядке делопроизводства экземпляр решения на изменение вида разрешенного использования земельного участка.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Второй экземпляр на бумажном и электронном носителях хранятся в администрации сельского  поселения</w:t>
      </w:r>
      <w:r>
        <w:t xml:space="preserve">  Абашево</w:t>
      </w:r>
      <w:r w:rsidRPr="00DA4F73">
        <w:t>.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 xml:space="preserve">4. Формы </w:t>
      </w:r>
      <w:proofErr w:type="gramStart"/>
      <w:r w:rsidRPr="00DA4F73">
        <w:rPr>
          <w:b/>
          <w:bCs/>
        </w:rPr>
        <w:t>контроля</w:t>
      </w:r>
      <w:r>
        <w:rPr>
          <w:b/>
          <w:bCs/>
        </w:rPr>
        <w:t xml:space="preserve"> </w:t>
      </w:r>
      <w:r w:rsidRPr="00DA4F73">
        <w:rPr>
          <w:b/>
          <w:bCs/>
        </w:rPr>
        <w:t xml:space="preserve"> за</w:t>
      </w:r>
      <w:proofErr w:type="gramEnd"/>
      <w:r w:rsidRPr="00DA4F73">
        <w:rPr>
          <w:b/>
          <w:bCs/>
        </w:rPr>
        <w:t xml:space="preserve"> исполнением Административного регламента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 4.1. Текущий </w:t>
      </w:r>
      <w:proofErr w:type="gramStart"/>
      <w:r w:rsidRPr="00DA4F73">
        <w:t>контроль за</w:t>
      </w:r>
      <w:proofErr w:type="gramEnd"/>
      <w:r w:rsidRPr="00DA4F73">
        <w:t xml:space="preserve"> соблюдением служащим последовательности выполнения административных процедур, определенных настоящим Административным регламентом, осуществляется Главой  сельского поселения </w:t>
      </w:r>
      <w:r>
        <w:t>Абашево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Текущий контроль осуществляется путем проведения Главой  сельского поселения</w:t>
      </w:r>
      <w:r>
        <w:t xml:space="preserve"> Абашево</w:t>
      </w:r>
      <w:r w:rsidRPr="00DA4F73">
        <w:t xml:space="preserve">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Федерации, Самарской области, а также органов местного самоуправления  сельского поселения </w:t>
      </w:r>
      <w:r>
        <w:t>Абашево.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4.2. </w:t>
      </w:r>
      <w:proofErr w:type="gramStart"/>
      <w:r w:rsidRPr="00DA4F73">
        <w:t xml:space="preserve">Контроль </w:t>
      </w:r>
      <w:r>
        <w:t xml:space="preserve"> </w:t>
      </w:r>
      <w:r w:rsidRPr="00DA4F73">
        <w:t>за</w:t>
      </w:r>
      <w:proofErr w:type="gramEnd"/>
      <w:r w:rsidRPr="00DA4F73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специалистов, а также проверки исполнения положений настоящего Административного регламента. Проверки могут носить плановый характер (осуществляться на основании квартальных, полугодовых или годовых планов работы) и внеплановый характер (по конкретным обращениям заявителей).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4.3. Специалисты, ответственные за предоставление муниципальной услуги, несут персональную ответственность за нарушение срока и порядка исполнения каждой административной процедуры, указанной в настоящем Административном регламенте. Персональная ответственность специалистов закрепляется в их должностных инструкциях в соответствии с требованиями действующего законодательства Российской Федерации.</w:t>
      </w:r>
    </w:p>
    <w:p w:rsidR="008A0D61" w:rsidRPr="00BE7602" w:rsidRDefault="00BE7602" w:rsidP="00BE7602">
      <w:pPr>
        <w:pStyle w:val="a5"/>
        <w:rPr>
          <w:b/>
        </w:rPr>
      </w:pPr>
      <w:r>
        <w:t xml:space="preserve">             </w:t>
      </w:r>
      <w:r w:rsidR="008A0D61" w:rsidRPr="00BE7602">
        <w:rPr>
          <w:b/>
        </w:rPr>
        <w:t>5. Досудебный (внесудебный) порядок обжалования решений</w:t>
      </w:r>
      <w:r>
        <w:rPr>
          <w:b/>
        </w:rPr>
        <w:t xml:space="preserve"> </w:t>
      </w:r>
      <w:r w:rsidR="008A0D61" w:rsidRPr="00BE7602">
        <w:rPr>
          <w:b/>
        </w:rPr>
        <w:t>и действий (бездействия) органа, предоставляющего</w:t>
      </w:r>
      <w:r>
        <w:rPr>
          <w:b/>
        </w:rPr>
        <w:t xml:space="preserve"> муниципальную услугу, а также </w:t>
      </w:r>
      <w:r w:rsidR="008A0D61" w:rsidRPr="00BE7602">
        <w:rPr>
          <w:b/>
        </w:rPr>
        <w:t>должностных лиц,</w:t>
      </w:r>
      <w:r>
        <w:rPr>
          <w:b/>
        </w:rPr>
        <w:t xml:space="preserve"> </w:t>
      </w:r>
      <w:r w:rsidR="008A0D61" w:rsidRPr="00BE7602">
        <w:rPr>
          <w:b/>
        </w:rPr>
        <w:t>муниципальных служащих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5.1. Заявители имеют право на обжалование действий (бездействия) специалистов структурного подразделения в досудебном и судебном порядке в соответствии с действующим законодательством Российской Федерации. Обжалование решений, принятых в ходе предоставления муниципальной услуги, возможно только в судебном порядке.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5.2. Заявитель может обжаловать действия (бездействие) специалистов структурного подразделения в досудебном порядке в течение 30 дней со дня, когда заявителю стало известно о нарушении его прав, свобод и законных интересов: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служащего – Главе  сельского поселения </w:t>
      </w:r>
      <w:r>
        <w:t>Абашево</w:t>
      </w:r>
      <w:r w:rsidRPr="00DA4F73">
        <w:t>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5.3. Заявители имеют право обратиться с жалобой лично или путем направления письменного обращения.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5.4. При обращении заявителей в письменной форме рассмотрение жалоб осуществляется в порядке, установленном нормативными правовыми актами Российской Федерации.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5.5. При обращении заявителей в письменной форме срок рассмотрения письменной жалобы не должен превышать 30 дней с момента ее регистрации.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5.6. </w:t>
      </w:r>
      <w:proofErr w:type="gramStart"/>
      <w:r w:rsidRPr="00DA4F73">
        <w:t>В исключительных случаях (в том числе при принятии решения о проведении проверки, необходимости представления дополнительных документов и материалов),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и материалов председатель структурного подразделения, иное уполномоченное на то должностное лицо вправе продлить срок рассмотрения жалобы не более чем</w:t>
      </w:r>
      <w:proofErr w:type="gramEnd"/>
      <w:r w:rsidRPr="00DA4F73">
        <w:t xml:space="preserve"> на 30 дней, уведомив о продлении срока заявителя.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5.7. Порядок продления и рассмотрения обращений в зависимости от их характера устанавливается законодательством Российской Федерации.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5.8. Жалоба заявителя должна содержать следующую информацию: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фамилию, имя, отчество гражданина (наименование юридического лица), которым подается жалоба, его место жительства или пребывания;</w:t>
      </w:r>
    </w:p>
    <w:p w:rsidR="008A0D61" w:rsidRPr="00DA4F73" w:rsidRDefault="008A0D61" w:rsidP="008A0D61">
      <w:pPr>
        <w:spacing w:before="100" w:beforeAutospacing="1" w:after="100" w:afterAutospacing="1"/>
      </w:pPr>
      <w:proofErr w:type="gramStart"/>
      <w:r w:rsidRPr="00DA4F73">
        <w:t>- наименование органа, в который направляется письменная жалоба, должность, фамилию, имя, отчество специалиста, на которого подается жалоба (при наличии информации), решение, действия (бездействие) которого нарушают права и законные интересы заявителя;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суть нарушенных прав и законных интересов, противоправного решения, действий (бездействия);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- сведения о способе информирования заявителя о принятых мерах по результатам рассмотрения его жалобы.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5.9. К письменной жалобе могут быть приложены копии документов, подтверждающих изложенные в жалобе обстоятельства.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5.10.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5.11. Письменный ответ, содержащий результаты рассмотрения жалобы, направляется заявителю.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5.12. Если в письменной жалобе не </w:t>
      </w:r>
      <w:proofErr w:type="gramStart"/>
      <w:r w:rsidRPr="00DA4F73">
        <w:t>указаны</w:t>
      </w:r>
      <w:proofErr w:type="gramEnd"/>
      <w:r w:rsidRPr="00DA4F73">
        <w:t xml:space="preserve"> фамилия заявителя, направившего жалобу, и почтовый адрес, по которому должен быть направлен ответ, ответ на жалобу не направляется.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5.13. При получении письменной жалобы, в которой содержатся нецензурные либо оскорбительные выражения, угрозы жизни, здоровью и имуществу специалиста, а также членов его семьи, структурное подразделение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5.14. Если текст письменной жалобы не поддается прочтению, ответ на жалобу не дается, о чем сообщается заявителю, направившему жалобу, если его фамилия и почтовый адрес поддаются прочтению.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5.15. </w:t>
      </w:r>
      <w:proofErr w:type="gramStart"/>
      <w:r w:rsidRPr="00DA4F73">
        <w:t>Если в письменной жалобе заявителя содержится вопрос, на который заявителю многократно давались письменные ответы по существу в связи с ранее направляемыми им жалобами, и при этом в жалобе не приводятся новые доводы или обстоятельства,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DA4F73">
        <w:t xml:space="preserve"> О данном решении уведомляется заявитель, направивший жалобу.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5.16. Если ответ по существу поставленного в жалобе вопроса не может быть дан без разглашения </w:t>
      </w:r>
      <w:hyperlink r:id="rId6" w:history="1">
        <w:r w:rsidRPr="00DA4F73">
          <w:rPr>
            <w:color w:val="0000FF"/>
            <w:u w:val="single"/>
          </w:rPr>
          <w:t>сведений</w:t>
        </w:r>
      </w:hyperlink>
      <w:r w:rsidRPr="00DA4F73">
        <w:t xml:space="preserve">, составляющих государственную или иную охраняемую федеральным законом </w:t>
      </w:r>
      <w:hyperlink r:id="rId7" w:history="1">
        <w:r w:rsidRPr="00DA4F73">
          <w:rPr>
            <w:color w:val="0000FF"/>
            <w:u w:val="single"/>
          </w:rPr>
          <w:t>тайну</w:t>
        </w:r>
      </w:hyperlink>
      <w:r w:rsidRPr="00DA4F73">
        <w:t>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5.17. Порядок судебного обжалования действий (бездействия) и решений, осуществляемых (принятых) в ходе предоставления муниципальной услуги,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Заявитель вправе оспорить в суде решение, действия (бездействие) органа местного самоуправления, специалиста структурного подразделения, если считает, что нарушены его права и свободы.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5.18. </w:t>
      </w:r>
      <w:proofErr w:type="gramStart"/>
      <w:r w:rsidRPr="00DA4F73">
        <w:t>В случае если в ходе предоставления муниципальной услуги заявитель сочтет, что решение, действия (бездействие) специалиста нарушают его права и законные интересы в сфере предпринимательской и иной экономической деятельности, незаконно возлагает на него какие-либо обязанности, создает иные препятствия для осуществления предпринимательской и иной экономической деятельности, заявитель вправе обратиться в Арбитражный суд Самарской  области с заявлением о признании недействительными ненормативных правовых актов</w:t>
      </w:r>
      <w:proofErr w:type="gramEnd"/>
      <w:r w:rsidRPr="00DA4F73">
        <w:t>, незаконных решений и действий (бездействия) органов местного самоуправления, должностных лиц.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5.19. В остальных случаях </w:t>
      </w:r>
      <w:hyperlink r:id="rId8" w:history="1">
        <w:r w:rsidRPr="00DA4F73">
          <w:rPr>
            <w:color w:val="0000FF"/>
            <w:u w:val="single"/>
          </w:rPr>
          <w:t>заявление</w:t>
        </w:r>
      </w:hyperlink>
      <w:r w:rsidRPr="00DA4F73">
        <w:t xml:space="preserve"> может быть подано заявителем в районный (городской) суд по месту его жительства (нахождения) или по месту нахождения органа местного самоуправления, должностного лица, муниципального служащего, решение, действия (бездействие) которых оспариваются.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5.20. Заявление может быть подано в суд (арбитражный суд) в течение трех месяцев со дня, когда заявителю стало известно о нарушении его прав, свобод и законных интересов. Пропущенный по уважительной причине срок подачи заявления может быть восстановлен судом.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5.21. Порядок подачи, требования к заявлениям, направляемым в суд (арбитражный суд), порядок и сроки их рассмотрения определяются законодательством Российской Федерации о </w:t>
      </w:r>
      <w:hyperlink r:id="rId9" w:history="1">
        <w:r w:rsidRPr="00DA4F73">
          <w:rPr>
            <w:color w:val="0000FF"/>
            <w:u w:val="single"/>
          </w:rPr>
          <w:t>гражданском судопроизводстве</w:t>
        </w:r>
      </w:hyperlink>
      <w:r w:rsidRPr="00DA4F73">
        <w:t xml:space="preserve"> и </w:t>
      </w:r>
      <w:hyperlink r:id="rId10" w:history="1">
        <w:r w:rsidRPr="00DA4F73">
          <w:rPr>
            <w:color w:val="0000FF"/>
            <w:u w:val="single"/>
          </w:rPr>
          <w:t>судопроизводстве</w:t>
        </w:r>
      </w:hyperlink>
      <w:r w:rsidRPr="00DA4F73">
        <w:t xml:space="preserve"> в арбитражных судах.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tbl>
      <w:tblPr>
        <w:tblW w:w="5145" w:type="dxa"/>
        <w:tblCellSpacing w:w="0" w:type="dxa"/>
        <w:tblInd w:w="4224" w:type="dxa"/>
        <w:tblCellMar>
          <w:left w:w="0" w:type="dxa"/>
          <w:right w:w="0" w:type="dxa"/>
        </w:tblCellMar>
        <w:tblLook w:val="04A0"/>
      </w:tblPr>
      <w:tblGrid>
        <w:gridCol w:w="5145"/>
      </w:tblGrid>
      <w:tr w:rsidR="008A0D61" w:rsidRPr="00DA4F73" w:rsidTr="008A0D61">
        <w:trPr>
          <w:tblCellSpacing w:w="0" w:type="dxa"/>
        </w:trPr>
        <w:tc>
          <w:tcPr>
            <w:tcW w:w="5145" w:type="dxa"/>
            <w:vAlign w:val="center"/>
            <w:hideMark/>
          </w:tcPr>
          <w:p w:rsidR="008A0D61" w:rsidRPr="00BE7602" w:rsidRDefault="00BE7602" w:rsidP="00BE7602">
            <w:pPr>
              <w:pStyle w:val="a5"/>
            </w:pPr>
            <w:r>
              <w:lastRenderedPageBreak/>
              <w:t xml:space="preserve">                                               </w:t>
            </w:r>
            <w:r w:rsidR="008A0D61">
              <w:t xml:space="preserve">  </w:t>
            </w:r>
            <w:r w:rsidR="008A0D61" w:rsidRPr="00BE7602">
              <w:t>Приложение № 1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к административному регламенту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 «Изменение вида разрешенного использования земельного участка»</w:t>
            </w:r>
          </w:p>
        </w:tc>
      </w:tr>
    </w:tbl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БЛОК - СХЕМА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процедуры подготовки решения на изменение вида разрешенного использования земельного участка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27"/>
        <w:gridCol w:w="481"/>
        <w:gridCol w:w="452"/>
        <w:gridCol w:w="75"/>
        <w:gridCol w:w="1065"/>
        <w:gridCol w:w="276"/>
        <w:gridCol w:w="689"/>
        <w:gridCol w:w="674"/>
        <w:gridCol w:w="930"/>
        <w:gridCol w:w="927"/>
        <w:gridCol w:w="2739"/>
        <w:gridCol w:w="60"/>
        <w:gridCol w:w="60"/>
      </w:tblGrid>
      <w:tr w:rsidR="008A0D61" w:rsidRPr="00DA4F73" w:rsidTr="008A0D61">
        <w:trPr>
          <w:trHeight w:val="315"/>
          <w:tblCellSpacing w:w="0" w:type="dxa"/>
        </w:trPr>
        <w:tc>
          <w:tcPr>
            <w:tcW w:w="9630" w:type="dxa"/>
            <w:gridSpan w:val="12"/>
            <w:vMerge w:val="restart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Лицо, заинтересованное в получении услуги, представляет в администрацию поселения заявление о подготовке решения на изменение вида разрешенного использования земельного участка,</w:t>
            </w:r>
          </w:p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а также прилагаемые к нему документы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315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8A0D61" w:rsidRPr="00DA4F73" w:rsidRDefault="008A0D61" w:rsidP="008A0D61"/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70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8A0D61" w:rsidRPr="00DA4F73" w:rsidRDefault="008A0D61" w:rsidP="008A0D61"/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70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315"/>
          <w:tblCellSpacing w:w="0" w:type="dxa"/>
        </w:trPr>
        <w:tc>
          <w:tcPr>
            <w:tcW w:w="9630" w:type="dxa"/>
            <w:gridSpan w:val="12"/>
            <w:vMerge w:val="restart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Специалист администрации поселения, уполномоченный в области градостроительной деятельности (далее специалист), проводит проверку наличия документов, прилагаемых к заявлению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315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8A0D61" w:rsidRPr="00DA4F73" w:rsidRDefault="008A0D61" w:rsidP="008A0D61"/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3105" w:type="dxa"/>
            <w:gridSpan w:val="5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при наличии всех документов:</w:t>
            </w:r>
          </w:p>
        </w:tc>
        <w:tc>
          <w:tcPr>
            <w:tcW w:w="28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4815" w:type="dxa"/>
            <w:gridSpan w:val="4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при наличии не всех документов: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4815" w:type="dxa"/>
            <w:gridSpan w:val="4"/>
            <w:vMerge w:val="restart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отказывает в выдаче решения на изменение вида разрешенного использования земельного участка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8A0D61" w:rsidRPr="00DA4F73" w:rsidRDefault="008A0D61" w:rsidP="008A0D61"/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8A0D61" w:rsidRPr="00DA4F73" w:rsidRDefault="008A0D61" w:rsidP="008A0D61"/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4785" w:type="dxa"/>
            <w:gridSpan w:val="3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390"/>
          <w:tblCellSpacing w:w="0" w:type="dxa"/>
        </w:trPr>
        <w:tc>
          <w:tcPr>
            <w:tcW w:w="9630" w:type="dxa"/>
            <w:gridSpan w:val="12"/>
            <w:vMerge w:val="restart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Вопрос о предоставлении решения  подлежит обсуждению на публичных слушаниях, проводимых в порядке, установленном градостроительным законодательством.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525"/>
          <w:tblCellSpacing w:w="0" w:type="dxa"/>
        </w:trPr>
        <w:tc>
          <w:tcPr>
            <w:tcW w:w="0" w:type="auto"/>
            <w:gridSpan w:val="12"/>
            <w:vMerge/>
            <w:vAlign w:val="center"/>
            <w:hideMark/>
          </w:tcPr>
          <w:p w:rsidR="008A0D61" w:rsidRPr="00DA4F73" w:rsidRDefault="008A0D61" w:rsidP="008A0D61"/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540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11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70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28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510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Заключение о результатах публичных слушаний по вопросу предоставления решения подлежит опубликованию в порядке, установленном для официального опубликования муниципальных правовых актов, иной официальной информации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16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65" w:lineRule="atLeast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65" w:lineRule="atLeast"/>
            </w:pPr>
            <w:r w:rsidRPr="00DA4F73">
              <w:t> </w:t>
            </w:r>
          </w:p>
        </w:tc>
        <w:tc>
          <w:tcPr>
            <w:tcW w:w="4785" w:type="dxa"/>
            <w:gridSpan w:val="3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65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65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165" w:lineRule="atLeast"/>
            </w:pPr>
            <w:r w:rsidRPr="00DA4F73">
              <w:t> </w:t>
            </w:r>
          </w:p>
        </w:tc>
      </w:tr>
      <w:tr w:rsidR="008A0D61" w:rsidRPr="00DA4F73" w:rsidTr="008A0D61">
        <w:trPr>
          <w:trHeight w:val="525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На основании заключения о результатах публичных слушаний по вопросу о предоставлении решения, осуществляется подготовка решения на изменение разрешенного вида использования земельного участка или об отказ в предоставлении такого решения с указанием причин принятого решения.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255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 </w:t>
            </w:r>
          </w:p>
        </w:tc>
        <w:tc>
          <w:tcPr>
            <w:tcW w:w="4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 </w:t>
            </w:r>
          </w:p>
        </w:tc>
        <w:tc>
          <w:tcPr>
            <w:tcW w:w="118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 </w:t>
            </w:r>
          </w:p>
        </w:tc>
        <w:tc>
          <w:tcPr>
            <w:tcW w:w="100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70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 </w:t>
            </w:r>
          </w:p>
        </w:tc>
        <w:tc>
          <w:tcPr>
            <w:tcW w:w="2865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660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</w:pPr>
            <w:r w:rsidRPr="00DA4F73">
              <w:t>Решение на изменение разрешенного вида использования земельного участка подлежит опубликованию в порядке, установленном для официального опубликования муниципальных правовых актов, иной официальной информации.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rHeight w:val="180"/>
          <w:tblCellSpacing w:w="0" w:type="dxa"/>
        </w:trPr>
        <w:tc>
          <w:tcPr>
            <w:tcW w:w="145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80" w:lineRule="atLeast"/>
            </w:pPr>
            <w:r w:rsidRPr="00DA4F73">
              <w:t> </w:t>
            </w:r>
          </w:p>
        </w:tc>
        <w:tc>
          <w:tcPr>
            <w:tcW w:w="3360" w:type="dxa"/>
            <w:gridSpan w:val="6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80" w:lineRule="atLeast"/>
            </w:pPr>
            <w:r w:rsidRPr="00DA4F73">
              <w:t> </w:t>
            </w:r>
          </w:p>
        </w:tc>
        <w:tc>
          <w:tcPr>
            <w:tcW w:w="960" w:type="dxa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80" w:lineRule="atLeast"/>
            </w:pPr>
            <w:r w:rsidRPr="00DA4F73">
              <w:t> </w:t>
            </w:r>
          </w:p>
        </w:tc>
        <w:tc>
          <w:tcPr>
            <w:tcW w:w="3825" w:type="dxa"/>
            <w:gridSpan w:val="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80" w:lineRule="atLeast"/>
              <w:jc w:val="center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18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180" w:lineRule="atLeast"/>
            </w:pPr>
            <w:r w:rsidRPr="00DA4F73">
              <w:t> </w:t>
            </w:r>
          </w:p>
        </w:tc>
      </w:tr>
      <w:tr w:rsidR="008A0D61" w:rsidRPr="00DA4F73" w:rsidTr="008A0D61">
        <w:trPr>
          <w:trHeight w:val="885"/>
          <w:tblCellSpacing w:w="0" w:type="dxa"/>
        </w:trPr>
        <w:tc>
          <w:tcPr>
            <w:tcW w:w="9630" w:type="dxa"/>
            <w:gridSpan w:val="12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/>
              <w:jc w:val="center"/>
            </w:pPr>
            <w:r w:rsidRPr="00DA4F73">
              <w:t>Специалист направляет заявителю в порядке делопроизводства экземпляр решения на изменение вида разрешенного использования земельного участка.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r w:rsidRPr="00DA4F73">
              <w:t> </w:t>
            </w:r>
          </w:p>
        </w:tc>
      </w:tr>
      <w:tr w:rsidR="008A0D61" w:rsidRPr="00DA4F73" w:rsidTr="008A0D61">
        <w:trPr>
          <w:tblCellSpacing w:w="0" w:type="dxa"/>
        </w:trPr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line="0" w:lineRule="atLeast"/>
            </w:pPr>
            <w:r w:rsidRPr="00DA4F73">
              <w:t> </w:t>
            </w:r>
          </w:p>
        </w:tc>
        <w:tc>
          <w:tcPr>
            <w:tcW w:w="0" w:type="auto"/>
            <w:vAlign w:val="center"/>
            <w:hideMark/>
          </w:tcPr>
          <w:p w:rsidR="008A0D61" w:rsidRPr="00DA4F73" w:rsidRDefault="008A0D61" w:rsidP="008A0D61">
            <w:pPr>
              <w:spacing w:before="100" w:beforeAutospacing="1" w:after="100" w:afterAutospacing="1" w:line="0" w:lineRule="atLeast"/>
            </w:pPr>
            <w:r w:rsidRPr="00DA4F73">
              <w:t> </w:t>
            </w:r>
          </w:p>
        </w:tc>
      </w:tr>
    </w:tbl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40"/>
      </w:tblGrid>
      <w:tr w:rsidR="008A0D61" w:rsidRPr="00DA4F73" w:rsidTr="008A0D61">
        <w:trPr>
          <w:tblCellSpacing w:w="0" w:type="dxa"/>
        </w:trPr>
        <w:tc>
          <w:tcPr>
            <w:tcW w:w="4890" w:type="dxa"/>
            <w:vAlign w:val="center"/>
            <w:hideMark/>
          </w:tcPr>
          <w:p w:rsidR="008A0D61" w:rsidRPr="00BE7602" w:rsidRDefault="008A0D61" w:rsidP="00BE7602">
            <w:pPr>
              <w:pStyle w:val="a5"/>
            </w:pPr>
            <w:r w:rsidRPr="00DA4F73">
              <w:t> </w:t>
            </w:r>
            <w:r>
              <w:t xml:space="preserve">                                                                                                          </w:t>
            </w:r>
            <w:r w:rsidR="00BE7602">
              <w:t xml:space="preserve">                   </w:t>
            </w:r>
            <w:r w:rsidRPr="00BE7602">
              <w:rPr>
                <w:bCs/>
              </w:rPr>
              <w:t>Приложение № 2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к административному регламенту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 «Изменение вида разрешенного использования земельного участка»</w:t>
            </w:r>
          </w:p>
        </w:tc>
      </w:tr>
      <w:tr w:rsidR="008A0D61" w:rsidRPr="00DA4F73" w:rsidTr="008A0D61">
        <w:trPr>
          <w:tblCellSpacing w:w="0" w:type="dxa"/>
        </w:trPr>
        <w:tc>
          <w:tcPr>
            <w:tcW w:w="4890" w:type="dxa"/>
            <w:vAlign w:val="center"/>
            <w:hideMark/>
          </w:tcPr>
          <w:p w:rsidR="008A0D61" w:rsidRPr="00DA4F73" w:rsidRDefault="008A0D61" w:rsidP="00BE7602">
            <w:pPr>
              <w:pStyle w:val="a5"/>
            </w:pPr>
            <w:r w:rsidRPr="00DA4F73">
              <w:t> 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 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Главе  сельского поселения   </w:t>
            </w:r>
            <w:r>
              <w:t>Абашево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от ________________________________  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__________________________________</w:t>
            </w:r>
          </w:p>
          <w:p w:rsidR="008A0D61" w:rsidRPr="00DA4F73" w:rsidRDefault="008A0D61" w:rsidP="00BE7602">
            <w:pPr>
              <w:pStyle w:val="a5"/>
            </w:pPr>
            <w:proofErr w:type="gramStart"/>
            <w:r w:rsidRPr="00DA4F73">
              <w:t>зарегистрирован</w:t>
            </w:r>
            <w:proofErr w:type="gramEnd"/>
            <w:r w:rsidRPr="00DA4F73">
              <w:t>_______ по адресу: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___________________________________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___________________________________</w:t>
            </w:r>
          </w:p>
          <w:p w:rsidR="008A0D61" w:rsidRPr="00DA4F73" w:rsidRDefault="008A0D61" w:rsidP="00BE7602">
            <w:pPr>
              <w:pStyle w:val="a5"/>
            </w:pPr>
            <w:r w:rsidRPr="00DA4F73">
              <w:t>тел. _____________________________                                                        </w:t>
            </w:r>
          </w:p>
        </w:tc>
      </w:tr>
    </w:tbl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ЗАЯВЛЕНИЕ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      Прошу подготовить и выдать в соответствии с Градостроительным кодексом РФ решение на изменение вида разрешенного использования земельного участка, принадлежащих мне на праве 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(собственность, аренда и др., указать реквизиты документа)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по адресу:_______________________________________________________________________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(адрес земельного участка)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для 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(строительства, реконструкции, капитального ремонта объекта)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                                                                                               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             дата                                                                                                                              подпись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К указанному заявлению прилагаются следующие документы: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3)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4)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5)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6)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7) 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Отметки о принятии заявления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«_______» _______________ 20_____г. №______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                          </w:t>
      </w: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BE7602" w:rsidRDefault="00BE7602" w:rsidP="008A0D61">
      <w:pPr>
        <w:spacing w:before="100" w:beforeAutospacing="1" w:after="100" w:afterAutospacing="1"/>
        <w:jc w:val="right"/>
        <w:outlineLvl w:val="2"/>
        <w:rPr>
          <w:bCs/>
          <w:sz w:val="27"/>
          <w:szCs w:val="27"/>
        </w:rPr>
      </w:pPr>
    </w:p>
    <w:p w:rsidR="00BE7602" w:rsidRDefault="00BE7602" w:rsidP="008A0D61">
      <w:pPr>
        <w:spacing w:before="100" w:beforeAutospacing="1" w:after="100" w:afterAutospacing="1"/>
        <w:jc w:val="right"/>
        <w:outlineLvl w:val="2"/>
        <w:rPr>
          <w:bCs/>
          <w:sz w:val="27"/>
          <w:szCs w:val="27"/>
        </w:rPr>
      </w:pPr>
    </w:p>
    <w:p w:rsidR="00BE7602" w:rsidRDefault="00BE7602" w:rsidP="008A0D61">
      <w:pPr>
        <w:spacing w:before="100" w:beforeAutospacing="1" w:after="100" w:afterAutospacing="1"/>
        <w:jc w:val="right"/>
        <w:outlineLvl w:val="2"/>
        <w:rPr>
          <w:bCs/>
          <w:sz w:val="27"/>
          <w:szCs w:val="27"/>
        </w:rPr>
      </w:pPr>
    </w:p>
    <w:p w:rsidR="00BE7602" w:rsidRDefault="00BE7602" w:rsidP="008A0D61">
      <w:pPr>
        <w:spacing w:before="100" w:beforeAutospacing="1" w:after="100" w:afterAutospacing="1"/>
        <w:jc w:val="right"/>
        <w:outlineLvl w:val="2"/>
        <w:rPr>
          <w:bCs/>
          <w:sz w:val="27"/>
          <w:szCs w:val="27"/>
        </w:rPr>
      </w:pPr>
    </w:p>
    <w:p w:rsidR="008A0D61" w:rsidRPr="00BE7602" w:rsidRDefault="00BE7602" w:rsidP="00BE7602">
      <w:pPr>
        <w:pStyle w:val="a5"/>
      </w:pPr>
      <w:r>
        <w:lastRenderedPageBreak/>
        <w:t xml:space="preserve">                                                                                                                     </w:t>
      </w:r>
      <w:r w:rsidR="008A0D61" w:rsidRPr="00BE7602">
        <w:t>Приложение № 3</w:t>
      </w:r>
    </w:p>
    <w:p w:rsidR="008A0D61" w:rsidRPr="005F02F8" w:rsidRDefault="00BE7602" w:rsidP="00BE7602">
      <w:pPr>
        <w:pStyle w:val="a5"/>
      </w:pPr>
      <w:r>
        <w:t xml:space="preserve">                                                                                                </w:t>
      </w:r>
      <w:r w:rsidR="008A0D61" w:rsidRPr="005F02F8">
        <w:t>к Административному регламенту</w:t>
      </w:r>
    </w:p>
    <w:p w:rsidR="008A0D61" w:rsidRPr="00DA4F73" w:rsidRDefault="008A0D61" w:rsidP="008A0D61">
      <w:pPr>
        <w:spacing w:before="100" w:beforeAutospacing="1" w:after="100" w:afterAutospacing="1"/>
        <w:jc w:val="right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right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ОБРАЗЕЦ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 xml:space="preserve">ЖАЛОБЫ НА ДЕЙСТВИЕ (БЕЗДЕЙСТВИЕ) 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____________________</w:t>
      </w:r>
      <w:r w:rsidRPr="00DA4F73">
        <w:t xml:space="preserve"> (наименование ОМСУ)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_____________________________________________________________________________И ЕГО ДОЛЖНОСТНОГО ЛИЦА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Исх. от _____________ N ____                                                     Наименование 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DA4F73">
        <w:t>(наименование структурного        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                                                                                                подразделения ОМСУ)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Жалоба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*    Полное      наименование      юридического    лица,    Ф.И.О. физического лица_________________________________________________________________________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* Местонахождение        юридического   лица, физического лица 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                           (фактический адрес)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Телефон: 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Адрес электронной почты: 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Код учета: ИНН 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* Ф.И.О. руководителя юридического лица 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* на действия (бездействие):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(наименование органа или должность, ФИО должностного лица органа)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* существо жалобы: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 xml:space="preserve">(краткое  изложение  обжалуемых  действий  (бездействия),  указать основания,  по  которым  лицо,  подающее  жалобу,  </w:t>
      </w:r>
      <w:proofErr w:type="gramStart"/>
      <w:r w:rsidRPr="00DA4F73">
        <w:t>не  согласно</w:t>
      </w:r>
      <w:proofErr w:type="gramEnd"/>
      <w:r w:rsidRPr="00DA4F73">
        <w:t xml:space="preserve">  с действием (бездействием) со ссылками на пункты регламента)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поля, отмеченные звездочкой</w:t>
      </w:r>
      <w:proofErr w:type="gramStart"/>
      <w:r w:rsidRPr="00DA4F73">
        <w:t xml:space="preserve"> (*), </w:t>
      </w:r>
      <w:proofErr w:type="gramEnd"/>
      <w:r w:rsidRPr="00DA4F73">
        <w:t>обязательны для заполнения.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Перечень прилагаемой документации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МП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(подпись   руководителя    юридического     лица,  физического лица)</w:t>
      </w: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  <w:r w:rsidRPr="00DA4F73">
        <w:rPr>
          <w:b/>
          <w:bCs/>
          <w:sz w:val="27"/>
          <w:szCs w:val="27"/>
        </w:rPr>
        <w:t xml:space="preserve">                                                </w:t>
      </w: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8A0D61" w:rsidRDefault="008A0D61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BE7602" w:rsidRDefault="00BE7602" w:rsidP="008A0D61">
      <w:pPr>
        <w:spacing w:before="100" w:beforeAutospacing="1" w:after="100" w:afterAutospacing="1"/>
        <w:jc w:val="right"/>
        <w:outlineLvl w:val="2"/>
        <w:rPr>
          <w:b/>
          <w:bCs/>
          <w:sz w:val="27"/>
          <w:szCs w:val="27"/>
        </w:rPr>
      </w:pPr>
    </w:p>
    <w:p w:rsidR="008A0D61" w:rsidRPr="00BE7602" w:rsidRDefault="008A0D61" w:rsidP="00BE7602">
      <w:pPr>
        <w:pStyle w:val="a5"/>
      </w:pPr>
      <w:r w:rsidRPr="00DA4F73">
        <w:rPr>
          <w:b/>
          <w:sz w:val="27"/>
          <w:szCs w:val="27"/>
        </w:rPr>
        <w:lastRenderedPageBreak/>
        <w:t xml:space="preserve">  </w:t>
      </w:r>
      <w:r w:rsidR="00BE7602">
        <w:rPr>
          <w:b/>
          <w:sz w:val="27"/>
          <w:szCs w:val="27"/>
        </w:rPr>
        <w:t xml:space="preserve">                                                                                                       </w:t>
      </w:r>
      <w:r w:rsidRPr="00DA4F73">
        <w:rPr>
          <w:b/>
          <w:sz w:val="27"/>
          <w:szCs w:val="27"/>
        </w:rPr>
        <w:t> </w:t>
      </w:r>
      <w:r w:rsidRPr="00BE7602">
        <w:t>Приложение № 4</w:t>
      </w:r>
    </w:p>
    <w:p w:rsidR="008A0D61" w:rsidRPr="005F02F8" w:rsidRDefault="00BE7602" w:rsidP="00BE7602">
      <w:pPr>
        <w:pStyle w:val="a5"/>
      </w:pPr>
      <w:r>
        <w:t xml:space="preserve">                                                                                                </w:t>
      </w:r>
      <w:r w:rsidR="008A0D61" w:rsidRPr="005F02F8">
        <w:t>к Административному регламенту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ОБРАЗЕЦ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РЕШЕНИЯ ___________(</w:t>
      </w:r>
      <w:r w:rsidRPr="00DA4F73">
        <w:t>наименование ОМСУ)</w:t>
      </w:r>
      <w:r w:rsidRPr="00DA4F73">
        <w:rPr>
          <w:b/>
          <w:bCs/>
        </w:rPr>
        <w:t xml:space="preserve"> ___________________________________________________________________________ ПО ЖАЛОБЕ НА ДЕЙСТВИЕ (БЕЗДЕЙСТВИЕ) КОМИТЕТА 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rPr>
          <w:b/>
          <w:bCs/>
        </w:rPr>
        <w:t>ИЛИ ЕГО ДОЛЖНОСТНОГО ЛИЦА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 Исх. от _______ N 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РЕШЕНИЕ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по жалобе на решение, действие (бездействие)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органа или его должностного лица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Наименование    органа    или     должность,  фамилия  и  инициалы должностного   лица   органа,   принявшего   решение   по  жалобе: 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Наименование  юридического   лица   или    Ф.И.О.  физического лица, обратившегося с жалобой 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Номер жалобы, дата и место принятия решения: 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Изложение жалобы по существу: ________________________________________________________________</w:t>
      </w:r>
      <w:r w:rsidR="00BE7602">
        <w:t>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Изложение возражений, объяснений заявителя: ___________________________________________________</w:t>
      </w:r>
      <w:r w:rsidR="00BE7602">
        <w:t>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___________________________________________________________________</w:t>
      </w:r>
      <w:r w:rsidR="00BE7602">
        <w:t>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____________________________________________________________</w:t>
      </w:r>
      <w:r w:rsidR="00BE7602">
        <w:t>_________________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УСТАНОВЛЕНО: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Фактические  и  иные  обстоятельства   дела, установленные органом или должностным лицом, рассматривающим жалобу: __________________________________________________________</w:t>
      </w:r>
      <w:r w:rsidR="00BE7602">
        <w:t>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</w:t>
      </w:r>
      <w:r w:rsidR="00BE7602">
        <w:t>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Доказательства,  на  которых  основаны  выводы  по     результатам рассмотрения жалобы: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proofErr w:type="gramStart"/>
      <w:r w:rsidRPr="00DA4F73">
        <w:t>Законы     и    иные    нормативные    правовые   акты,   которыми руководствовался 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-___________________________________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</w:t>
      </w:r>
      <w:r w:rsidR="00BE7602">
        <w:t>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На      основании      </w:t>
      </w:r>
      <w:proofErr w:type="gramStart"/>
      <w:r w:rsidRPr="00DA4F73">
        <w:t>изложенного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РЕШЕНО: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1. 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proofErr w:type="gramStart"/>
      <w:r w:rsidRPr="00DA4F73">
        <w:t>(решение, принятое в отношении обжалованного</w:t>
      </w:r>
      <w:proofErr w:type="gramEnd"/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 xml:space="preserve">  действия (бездействия), признано </w:t>
      </w:r>
      <w:proofErr w:type="gramStart"/>
      <w:r w:rsidRPr="00DA4F73">
        <w:t>правомерным</w:t>
      </w:r>
      <w:proofErr w:type="gramEnd"/>
      <w:r w:rsidRPr="00DA4F73">
        <w:t xml:space="preserve"> или неправомерным   полностью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или частично или отменено полностью или частично)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2.____________________________________________________________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     (решение принято по существу жалобы, - удовлетворена или не удовлетворена полностью или частично)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lastRenderedPageBreak/>
        <w:t>3. 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  <w:jc w:val="center"/>
      </w:pPr>
      <w:r w:rsidRPr="00DA4F73"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Настоящее решение может быть обжаловано в суде, арбитражном суде.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Копия настоящего решения направлена  по адресу_________________________________________________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_____________________________________________________________</w:t>
      </w:r>
      <w:r w:rsidR="00BE7602">
        <w:t>________________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 </w:t>
      </w:r>
    </w:p>
    <w:p w:rsidR="008A0D61" w:rsidRPr="00DA4F73" w:rsidRDefault="008A0D61" w:rsidP="008A0D61">
      <w:pPr>
        <w:spacing w:before="100" w:beforeAutospacing="1" w:after="100" w:afterAutospacing="1"/>
      </w:pPr>
      <w:r w:rsidRPr="00DA4F73">
        <w:t>__________________________________        _ ________________                         </w:t>
      </w:r>
      <w:r w:rsidR="00BE7602">
        <w:t>                  </w:t>
      </w:r>
    </w:p>
    <w:p w:rsidR="008A0D61" w:rsidRPr="00DA4F73" w:rsidRDefault="008A0D61" w:rsidP="008A0D61">
      <w:pPr>
        <w:spacing w:before="100" w:beforeAutospacing="1" w:after="100" w:afterAutospacing="1"/>
      </w:pPr>
      <w:proofErr w:type="gramStart"/>
      <w:r w:rsidRPr="00DA4F73">
        <w:t>(должность лица уполномоченного,                   (подпись)                                    </w:t>
      </w:r>
      <w:proofErr w:type="gramEnd"/>
    </w:p>
    <w:p w:rsidR="008A0D61" w:rsidRDefault="008A0D61" w:rsidP="008A0D61"/>
    <w:p w:rsidR="00327B37" w:rsidRPr="008A0D61" w:rsidRDefault="00327B37">
      <w:pPr>
        <w:rPr>
          <w:sz w:val="28"/>
          <w:szCs w:val="28"/>
        </w:rPr>
      </w:pPr>
    </w:p>
    <w:sectPr w:rsidR="00327B37" w:rsidRPr="008A0D61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8A0D61"/>
    <w:rsid w:val="000D08C8"/>
    <w:rsid w:val="001126DB"/>
    <w:rsid w:val="001B2DAE"/>
    <w:rsid w:val="001B6AE2"/>
    <w:rsid w:val="002457EB"/>
    <w:rsid w:val="00272404"/>
    <w:rsid w:val="00314033"/>
    <w:rsid w:val="003166A5"/>
    <w:rsid w:val="00327B37"/>
    <w:rsid w:val="0034328A"/>
    <w:rsid w:val="00472576"/>
    <w:rsid w:val="004B20C6"/>
    <w:rsid w:val="005F2703"/>
    <w:rsid w:val="006A1CA3"/>
    <w:rsid w:val="006B6536"/>
    <w:rsid w:val="007618C4"/>
    <w:rsid w:val="00793BEA"/>
    <w:rsid w:val="008163A7"/>
    <w:rsid w:val="008A0D61"/>
    <w:rsid w:val="0090314D"/>
    <w:rsid w:val="009C5F49"/>
    <w:rsid w:val="00A574FC"/>
    <w:rsid w:val="00BE39F8"/>
    <w:rsid w:val="00BE7602"/>
    <w:rsid w:val="00C65356"/>
    <w:rsid w:val="00D4475E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61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8A0D61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0D61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A0D61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8A0D61"/>
    <w:rPr>
      <w:rFonts w:asciiTheme="minorHAnsi" w:hAnsiTheme="minorHAnsi"/>
      <w:sz w:val="26"/>
      <w:szCs w:val="26"/>
      <w:shd w:val="clear" w:color="auto" w:fill="FFFFFF"/>
    </w:rPr>
  </w:style>
  <w:style w:type="character" w:styleId="a6">
    <w:name w:val="Strong"/>
    <w:basedOn w:val="a0"/>
    <w:uiPriority w:val="22"/>
    <w:qFormat/>
    <w:rsid w:val="008A0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006537AFFA8015DF4EC8FE5A22A0CF584AEDEE447A76379C35EF7DF8A82342AA9E691B7584087B1AE967C5x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006537AFFA8015DF4ED6F34C4EFFC75542BAEB4770236BCD33B822CAx8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006537AFFA8015DF4ED6F34C4EFFC75D40BAEB42797E61C56AB420AFA12915EDD130593188097BC1xA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min.novotulka.ru/menu1/26/467/796" TargetMode="External"/><Relationship Id="rId10" Type="http://schemas.openxmlformats.org/officeDocument/2006/relationships/hyperlink" Target="consultantplus://offline/ref=5A006537AFFA8015DF4ED6F34C4EFFC75D40B5E44F7C7E61C56AB420AFA12915EDD1305931890979C1xBJ" TargetMode="External"/><Relationship Id="rId4" Type="http://schemas.openxmlformats.org/officeDocument/2006/relationships/hyperlink" Target="http://www.admin.novotulka.ru/menu1/26/467/796" TargetMode="External"/><Relationship Id="rId9" Type="http://schemas.openxmlformats.org/officeDocument/2006/relationships/hyperlink" Target="consultantplus://offline/ref=5A006537AFFA8015DF4ED6F34C4EFFC75D40B1EB417C7E61C56AB420AFA12915EDD130593189097BC1x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7046</Words>
  <Characters>40165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2016-05-23T06:42:00Z</dcterms:created>
  <dcterms:modified xsi:type="dcterms:W3CDTF">2016-05-27T06:59:00Z</dcterms:modified>
</cp:coreProperties>
</file>