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B6" w:rsidRPr="004C44B6" w:rsidRDefault="004C44B6" w:rsidP="004C44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F1A">
        <w:rPr>
          <w:rFonts w:ascii="Times New Roman" w:hAnsi="Times New Roman" w:cs="Times New Roman"/>
          <w:sz w:val="26"/>
          <w:szCs w:val="26"/>
        </w:rPr>
        <w:t>Межрайонная ИФНС России №16 по Самарской области информирует о том, что продолжается прием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D6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налоговой льготе</w:t>
      </w:r>
      <w:r w:rsidRPr="00BD6ABE">
        <w:rPr>
          <w:rFonts w:ascii="Times New Roman" w:hAnsi="Times New Roman" w:cs="Times New Roman"/>
          <w:sz w:val="28"/>
          <w:szCs w:val="28"/>
        </w:rPr>
        <w:t xml:space="preserve"> по налогу на имущество организаций за налоговый период 2022 год, </w:t>
      </w:r>
      <w:r>
        <w:rPr>
          <w:rFonts w:ascii="Times New Roman" w:hAnsi="Times New Roman" w:cs="Times New Roman"/>
          <w:sz w:val="28"/>
          <w:szCs w:val="28"/>
        </w:rPr>
        <w:t>в отношении объектов налогообло</w:t>
      </w:r>
      <w:r w:rsidRPr="00BD6ABE">
        <w:rPr>
          <w:rFonts w:ascii="Times New Roman" w:hAnsi="Times New Roman" w:cs="Times New Roman"/>
          <w:sz w:val="28"/>
          <w:szCs w:val="28"/>
        </w:rPr>
        <w:t>жения, налоговая база по которым определяет</w:t>
      </w:r>
      <w:r>
        <w:rPr>
          <w:rFonts w:ascii="Times New Roman" w:hAnsi="Times New Roman" w:cs="Times New Roman"/>
          <w:sz w:val="28"/>
          <w:szCs w:val="28"/>
        </w:rPr>
        <w:t>ся как их кадастровая стоимость.</w:t>
      </w:r>
      <w:r w:rsidRPr="00BD6A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11"/>
      <w:bookmarkEnd w:id="0"/>
    </w:p>
    <w:p w:rsidR="004C44B6" w:rsidRDefault="004C44B6" w:rsidP="004C44B6">
      <w:pPr>
        <w:spacing w:line="36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налогового периода 2022 года вводится обязательный заявительный порядок предоставления льгот по налогу на имущество организаций в отношении объектов налогообложения, принадлежащих российским организациям, налоговая база по которым определяется как их кадастровая стоимость. Форма соответствующего заявления утверждена приказом </w:t>
      </w:r>
      <w:r w:rsidRPr="00BD6ABE">
        <w:rPr>
          <w:rFonts w:ascii="Times New Roman" w:hAnsi="Times New Roman" w:cs="Times New Roman"/>
          <w:sz w:val="28"/>
          <w:szCs w:val="28"/>
        </w:rPr>
        <w:t>ФНС России от 09.07.2021г. № ЕД-7-21/646@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4B6" w:rsidRPr="00BD6ABE" w:rsidRDefault="004C44B6" w:rsidP="004C44B6">
      <w:pPr>
        <w:spacing w:line="360" w:lineRule="auto"/>
        <w:ind w:firstLine="3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Обратите внимание!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ставках и льготах по налогу на имущество организаций</w:t>
      </w:r>
      <w:r w:rsidRPr="00BD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2022 год можно с помощью сервиса на официальном сайте ФНС России: </w:t>
      </w:r>
      <w:hyperlink r:id="rId6" w:history="1">
        <w:r w:rsidRPr="00BD6AB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BD6A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BD6AB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BD6A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D6AB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nalog</w:t>
        </w:r>
        <w:proofErr w:type="spellEnd"/>
        <w:r w:rsidRPr="00BD6A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D6AB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proofErr w:type="spellEnd"/>
        <w:r w:rsidRPr="00BD6A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D6AB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BD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«Электронные услуги», воспользовавшись информационном ресурсом</w:t>
      </w:r>
      <w:r w:rsidRPr="00BD6A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BD6ABE">
        <w:rPr>
          <w:rFonts w:ascii="Times New Roman" w:eastAsia="Times New Roman" w:hAnsi="Times New Roman" w:cs="Times New Roman"/>
          <w:color w:val="2006BA"/>
          <w:sz w:val="28"/>
          <w:szCs w:val="28"/>
          <w:u w:val="single"/>
          <w:lang w:eastAsia="ru-RU"/>
        </w:rPr>
        <w:t>«Справочная информация о ставках и льготах по имущественным налогам»</w:t>
      </w:r>
      <w:r w:rsidRPr="00BD6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D06" w:rsidRDefault="004C44B6" w:rsidP="004C44B6">
      <w:pPr>
        <w:jc w:val="right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46D9A4" wp14:editId="4F1825DE">
            <wp:extent cx="1415820" cy="1405280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820" cy="14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82D06" w:rsidSect="00B0423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F85"/>
    <w:rsid w:val="00282D06"/>
    <w:rsid w:val="004C44B6"/>
    <w:rsid w:val="006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4B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Башарова Анна Андреевна</dc:creator>
  <cp:keywords/>
  <dc:description/>
  <cp:lastModifiedBy>Башарова Анна Андреевна</cp:lastModifiedBy>
  <cp:revision>3</cp:revision>
  <cp:lastPrinted>2023-02-17T10:48:00Z</cp:lastPrinted>
  <dcterms:created xsi:type="dcterms:W3CDTF">2023-02-17T10:44:00Z</dcterms:created>
  <dcterms:modified xsi:type="dcterms:W3CDTF">2023-02-17T10:52:00Z</dcterms:modified>
</cp:coreProperties>
</file>