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bottom w:val="thinThickSmallGap" w:sz="24" w:space="0" w:color="auto"/>
          <w:insideH w:val="single" w:sz="4" w:space="0" w:color="auto"/>
          <w:insideV w:val="single" w:sz="4" w:space="0" w:color="auto"/>
        </w:tblBorders>
        <w:tblLook w:val="01E0"/>
      </w:tblPr>
      <w:tblGrid>
        <w:gridCol w:w="9570"/>
      </w:tblGrid>
      <w:tr w:rsidR="00E230EB" w:rsidRPr="002A74BB" w:rsidTr="00082B05">
        <w:tc>
          <w:tcPr>
            <w:tcW w:w="9570" w:type="dxa"/>
            <w:tcBorders>
              <w:top w:val="nil"/>
              <w:left w:val="nil"/>
              <w:bottom w:val="thinThickSmallGap" w:sz="24" w:space="0" w:color="auto"/>
              <w:right w:val="nil"/>
            </w:tcBorders>
          </w:tcPr>
          <w:p w:rsidR="00E230EB" w:rsidRPr="002A74BB" w:rsidRDefault="00E230EB" w:rsidP="00082B05">
            <w:pPr>
              <w:rPr>
                <w:b/>
                <w:sz w:val="36"/>
                <w:szCs w:val="36"/>
              </w:rPr>
            </w:pPr>
            <w:r w:rsidRPr="002A74BB">
              <w:rPr>
                <w:b/>
                <w:sz w:val="36"/>
                <w:szCs w:val="36"/>
              </w:rPr>
              <w:t xml:space="preserve">                СОБРАНИЕ ПРЕДСТАВИТЕЛЕЙ</w:t>
            </w:r>
          </w:p>
          <w:p w:rsidR="00E230EB" w:rsidRPr="002A74BB" w:rsidRDefault="00E230EB" w:rsidP="00082B05">
            <w:pPr>
              <w:rPr>
                <w:b/>
                <w:sz w:val="28"/>
                <w:szCs w:val="28"/>
              </w:rPr>
            </w:pPr>
            <w:r w:rsidRPr="002A74BB">
              <w:rPr>
                <w:b/>
                <w:sz w:val="28"/>
                <w:szCs w:val="28"/>
              </w:rPr>
              <w:t xml:space="preserve">                             </w:t>
            </w:r>
            <w:r w:rsidR="00F40CC2">
              <w:rPr>
                <w:b/>
                <w:sz w:val="28"/>
                <w:szCs w:val="28"/>
              </w:rPr>
              <w:t xml:space="preserve"> </w:t>
            </w:r>
            <w:r w:rsidRPr="002A74BB">
              <w:rPr>
                <w:b/>
                <w:sz w:val="28"/>
                <w:szCs w:val="28"/>
              </w:rPr>
              <w:t xml:space="preserve">сельского поселения </w:t>
            </w:r>
            <w:r>
              <w:rPr>
                <w:b/>
                <w:sz w:val="28"/>
                <w:szCs w:val="28"/>
              </w:rPr>
              <w:t>Абашево</w:t>
            </w:r>
          </w:p>
          <w:p w:rsidR="00E230EB" w:rsidRPr="002A74BB" w:rsidRDefault="00E230EB" w:rsidP="00082B05">
            <w:pPr>
              <w:rPr>
                <w:b/>
                <w:sz w:val="28"/>
                <w:szCs w:val="28"/>
              </w:rPr>
            </w:pPr>
            <w:r w:rsidRPr="002A74BB">
              <w:rPr>
                <w:b/>
                <w:sz w:val="28"/>
                <w:szCs w:val="28"/>
              </w:rPr>
              <w:t xml:space="preserve">      муниципального района</w:t>
            </w:r>
            <w:r>
              <w:rPr>
                <w:b/>
                <w:sz w:val="28"/>
                <w:szCs w:val="28"/>
              </w:rPr>
              <w:t xml:space="preserve"> Хворостянский </w:t>
            </w:r>
            <w:r w:rsidRPr="002A74BB">
              <w:rPr>
                <w:b/>
                <w:sz w:val="28"/>
                <w:szCs w:val="28"/>
              </w:rPr>
              <w:t xml:space="preserve"> Самарской области</w:t>
            </w:r>
          </w:p>
          <w:p w:rsidR="00E230EB" w:rsidRPr="002A74BB" w:rsidRDefault="00F40CC2" w:rsidP="00F40CC2">
            <w:pPr>
              <w:tabs>
                <w:tab w:val="left" w:pos="3480"/>
              </w:tabs>
              <w:rPr>
                <w:b/>
                <w:sz w:val="32"/>
                <w:szCs w:val="32"/>
              </w:rPr>
            </w:pPr>
            <w:r>
              <w:rPr>
                <w:b/>
                <w:sz w:val="32"/>
                <w:szCs w:val="32"/>
              </w:rPr>
              <w:tab/>
              <w:t>третьего созыва</w:t>
            </w:r>
          </w:p>
          <w:p w:rsidR="00E230EB" w:rsidRPr="002A74BB" w:rsidRDefault="00E230EB" w:rsidP="00082B05">
            <w:pPr>
              <w:pBdr>
                <w:bottom w:val="single" w:sz="12" w:space="1" w:color="auto"/>
              </w:pBdr>
              <w:rPr>
                <w:b/>
              </w:rPr>
            </w:pPr>
            <w:r w:rsidRPr="002A74BB">
              <w:rPr>
                <w:b/>
              </w:rPr>
              <w:t xml:space="preserve">     </w:t>
            </w:r>
            <w:r>
              <w:rPr>
                <w:b/>
              </w:rPr>
              <w:t xml:space="preserve">           </w:t>
            </w:r>
            <w:r w:rsidRPr="002A74BB">
              <w:rPr>
                <w:b/>
              </w:rPr>
              <w:t xml:space="preserve">    Россия, 44559</w:t>
            </w:r>
            <w:r>
              <w:rPr>
                <w:b/>
              </w:rPr>
              <w:t>9</w:t>
            </w:r>
            <w:r w:rsidRPr="002A74BB">
              <w:rPr>
                <w:b/>
              </w:rPr>
              <w:t xml:space="preserve">, </w:t>
            </w:r>
            <w:r>
              <w:rPr>
                <w:b/>
              </w:rPr>
              <w:t>с</w:t>
            </w:r>
            <w:r w:rsidRPr="002A74BB">
              <w:rPr>
                <w:b/>
              </w:rPr>
              <w:t xml:space="preserve">. </w:t>
            </w:r>
            <w:r>
              <w:rPr>
                <w:b/>
              </w:rPr>
              <w:t>Абашево</w:t>
            </w:r>
            <w:r w:rsidRPr="002A74BB">
              <w:rPr>
                <w:b/>
              </w:rPr>
              <w:t xml:space="preserve">, </w:t>
            </w:r>
            <w:proofErr w:type="spellStart"/>
            <w:proofErr w:type="gramStart"/>
            <w:r w:rsidRPr="002A74BB">
              <w:rPr>
                <w:b/>
              </w:rPr>
              <w:t>ул</w:t>
            </w:r>
            <w:proofErr w:type="spellEnd"/>
            <w:proofErr w:type="gramEnd"/>
            <w:r w:rsidRPr="002A74BB">
              <w:rPr>
                <w:b/>
              </w:rPr>
              <w:t xml:space="preserve"> </w:t>
            </w:r>
            <w:r>
              <w:rPr>
                <w:b/>
              </w:rPr>
              <w:t>Озерная</w:t>
            </w:r>
            <w:r w:rsidRPr="002A74BB">
              <w:rPr>
                <w:b/>
              </w:rPr>
              <w:t xml:space="preserve"> д. 1</w:t>
            </w:r>
            <w:r>
              <w:rPr>
                <w:b/>
              </w:rPr>
              <w:t>,</w:t>
            </w:r>
            <w:r w:rsidRPr="002A74BB">
              <w:rPr>
                <w:b/>
              </w:rPr>
              <w:t xml:space="preserve"> т. 8(846)77-9-</w:t>
            </w:r>
            <w:r>
              <w:rPr>
                <w:b/>
              </w:rPr>
              <w:t>55</w:t>
            </w:r>
            <w:r w:rsidRPr="002A74BB">
              <w:rPr>
                <w:b/>
              </w:rPr>
              <w:t>-</w:t>
            </w:r>
            <w:r>
              <w:rPr>
                <w:b/>
              </w:rPr>
              <w:t>89</w:t>
            </w:r>
          </w:p>
          <w:p w:rsidR="00E230EB" w:rsidRDefault="00E230EB" w:rsidP="00082B05">
            <w:pPr>
              <w:jc w:val="both"/>
            </w:pPr>
          </w:p>
        </w:tc>
      </w:tr>
    </w:tbl>
    <w:p w:rsidR="00E230EB" w:rsidRDefault="00E230EB" w:rsidP="00E230EB">
      <w:pPr>
        <w:jc w:val="both"/>
        <w:rPr>
          <w:sz w:val="20"/>
          <w:szCs w:val="20"/>
        </w:rPr>
      </w:pPr>
    </w:p>
    <w:p w:rsidR="00E230EB" w:rsidRPr="00C147FB" w:rsidRDefault="0001677A" w:rsidP="00E230EB">
      <w:pPr>
        <w:jc w:val="both"/>
        <w:rPr>
          <w:b/>
        </w:rPr>
      </w:pPr>
      <w:r>
        <w:rPr>
          <w:b/>
        </w:rPr>
        <w:t>от   «25</w:t>
      </w:r>
      <w:r w:rsidR="00E230EB" w:rsidRPr="00C147FB">
        <w:rPr>
          <w:b/>
        </w:rPr>
        <w:t>»</w:t>
      </w:r>
      <w:r w:rsidR="00E230EB" w:rsidRPr="003B3DD6">
        <w:rPr>
          <w:b/>
        </w:rPr>
        <w:t xml:space="preserve"> </w:t>
      </w:r>
      <w:r>
        <w:rPr>
          <w:b/>
        </w:rPr>
        <w:t>марта</w:t>
      </w:r>
      <w:r w:rsidR="00F42284">
        <w:rPr>
          <w:b/>
        </w:rPr>
        <w:t xml:space="preserve">  </w:t>
      </w:r>
      <w:r w:rsidR="00E230EB">
        <w:rPr>
          <w:b/>
          <w:lang w:val="uk-UA"/>
        </w:rPr>
        <w:t xml:space="preserve"> </w:t>
      </w:r>
      <w:r w:rsidR="00440392">
        <w:rPr>
          <w:b/>
        </w:rPr>
        <w:t xml:space="preserve">2016 </w:t>
      </w:r>
      <w:r w:rsidR="00E230EB">
        <w:rPr>
          <w:b/>
        </w:rPr>
        <w:t>г.</w:t>
      </w:r>
      <w:r w:rsidR="00E230EB" w:rsidRPr="00C147FB">
        <w:rPr>
          <w:b/>
        </w:rPr>
        <w:t xml:space="preserve">                                                   </w:t>
      </w:r>
      <w:r w:rsidR="00E230EB">
        <w:rPr>
          <w:b/>
        </w:rPr>
        <w:t xml:space="preserve">                                         </w:t>
      </w:r>
      <w:r w:rsidR="00E230EB" w:rsidRPr="00C147FB">
        <w:rPr>
          <w:b/>
        </w:rPr>
        <w:t xml:space="preserve">    № </w:t>
      </w:r>
      <w:r w:rsidR="00FE7356">
        <w:rPr>
          <w:b/>
        </w:rPr>
        <w:t>14/7</w:t>
      </w:r>
      <w:r w:rsidR="00E230EB" w:rsidRPr="00C147FB">
        <w:rPr>
          <w:b/>
        </w:rPr>
        <w:t xml:space="preserve">                                                               </w:t>
      </w:r>
    </w:p>
    <w:p w:rsidR="00E230EB" w:rsidRDefault="00E230EB" w:rsidP="00E230EB">
      <w:pPr>
        <w:jc w:val="center"/>
        <w:rPr>
          <w:b/>
        </w:rPr>
      </w:pPr>
    </w:p>
    <w:p w:rsidR="00E230EB" w:rsidRDefault="00E230EB" w:rsidP="00E230EB">
      <w:pPr>
        <w:jc w:val="center"/>
        <w:rPr>
          <w:b/>
        </w:rPr>
      </w:pPr>
    </w:p>
    <w:p w:rsidR="00E230EB" w:rsidRPr="00C147FB" w:rsidRDefault="00E230EB" w:rsidP="00E230EB">
      <w:pPr>
        <w:jc w:val="center"/>
        <w:rPr>
          <w:b/>
        </w:rPr>
      </w:pPr>
      <w:r w:rsidRPr="00C147FB">
        <w:rPr>
          <w:b/>
        </w:rPr>
        <w:t xml:space="preserve">                                           </w:t>
      </w:r>
    </w:p>
    <w:p w:rsidR="00E230EB" w:rsidRDefault="00E230EB" w:rsidP="00E230EB">
      <w:pPr>
        <w:tabs>
          <w:tab w:val="left" w:pos="1620"/>
        </w:tabs>
        <w:outlineLvl w:val="0"/>
        <w:rPr>
          <w:b/>
          <w:sz w:val="28"/>
          <w:szCs w:val="28"/>
        </w:rPr>
      </w:pPr>
      <w:r>
        <w:rPr>
          <w:b/>
          <w:sz w:val="28"/>
          <w:szCs w:val="28"/>
        </w:rPr>
        <w:t xml:space="preserve">                                              </w:t>
      </w:r>
      <w:proofErr w:type="gramStart"/>
      <w:r>
        <w:rPr>
          <w:b/>
          <w:sz w:val="28"/>
          <w:szCs w:val="28"/>
        </w:rPr>
        <w:t>Р</w:t>
      </w:r>
      <w:proofErr w:type="gramEnd"/>
      <w:r>
        <w:rPr>
          <w:b/>
          <w:sz w:val="28"/>
          <w:szCs w:val="28"/>
        </w:rPr>
        <w:t xml:space="preserve"> Е Ш Е Н И Е</w:t>
      </w:r>
    </w:p>
    <w:p w:rsidR="0001677A" w:rsidRDefault="0001677A" w:rsidP="00E230EB">
      <w:pPr>
        <w:tabs>
          <w:tab w:val="left" w:pos="1620"/>
        </w:tabs>
        <w:outlineLvl w:val="0"/>
        <w:rPr>
          <w:b/>
          <w:sz w:val="28"/>
          <w:szCs w:val="28"/>
        </w:rPr>
      </w:pPr>
    </w:p>
    <w:p w:rsidR="0001677A" w:rsidRDefault="0001677A" w:rsidP="0001677A">
      <w:pPr>
        <w:suppressAutoHyphens/>
        <w:jc w:val="center"/>
        <w:rPr>
          <w:b/>
        </w:rPr>
      </w:pPr>
      <w:r>
        <w:rPr>
          <w:b/>
        </w:rPr>
        <w:t>Об утверждении Положения о запрете лицам, замещающим муниципальные должности сельского поселения Абашево,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1677A" w:rsidRDefault="0001677A" w:rsidP="0001677A">
      <w:pPr>
        <w:suppressAutoHyphens/>
        <w:jc w:val="center"/>
        <w:rPr>
          <w:b/>
        </w:rPr>
      </w:pPr>
    </w:p>
    <w:p w:rsidR="0001677A" w:rsidRDefault="0001677A" w:rsidP="0001677A">
      <w:pPr>
        <w:pStyle w:val="1"/>
        <w:suppressAutoHyphens/>
        <w:spacing w:line="240" w:lineRule="auto"/>
        <w:ind w:firstLine="716"/>
        <w:jc w:val="both"/>
        <w:rPr>
          <w:b w:val="0"/>
          <w:spacing w:val="1"/>
          <w:sz w:val="24"/>
          <w:szCs w:val="24"/>
        </w:rPr>
      </w:pPr>
      <w:r>
        <w:rPr>
          <w:b w:val="0"/>
          <w:spacing w:val="1"/>
          <w:sz w:val="24"/>
          <w:szCs w:val="24"/>
        </w:rPr>
        <w:t>Руководствуясь федеральными законами от 25 декабря 2008 года № 273-ФЗ "О противодействии коррупции",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(ли) пользоваться иностранными финансовыми инструментами", Собрание представителей сельского поселения Абашево муниципального района Хворостянский Самарской области</w:t>
      </w:r>
    </w:p>
    <w:p w:rsidR="0001677A" w:rsidRDefault="0001677A" w:rsidP="0001677A">
      <w:pPr>
        <w:pStyle w:val="1"/>
        <w:suppressAutoHyphens/>
        <w:spacing w:line="240" w:lineRule="auto"/>
        <w:rPr>
          <w:spacing w:val="1"/>
          <w:sz w:val="24"/>
          <w:szCs w:val="24"/>
        </w:rPr>
      </w:pPr>
    </w:p>
    <w:p w:rsidR="0001677A" w:rsidRDefault="0001677A" w:rsidP="0001677A">
      <w:pPr>
        <w:pStyle w:val="1"/>
        <w:suppressAutoHyphens/>
        <w:spacing w:line="240" w:lineRule="auto"/>
        <w:rPr>
          <w:spacing w:val="1"/>
          <w:sz w:val="24"/>
          <w:szCs w:val="24"/>
        </w:rPr>
      </w:pPr>
      <w:r>
        <w:rPr>
          <w:spacing w:val="1"/>
          <w:sz w:val="24"/>
          <w:szCs w:val="24"/>
        </w:rPr>
        <w:t>РЕШИЛО:</w:t>
      </w:r>
    </w:p>
    <w:p w:rsidR="0001677A" w:rsidRDefault="0001677A" w:rsidP="0001677A">
      <w:pPr>
        <w:rPr>
          <w:sz w:val="28"/>
          <w:szCs w:val="28"/>
        </w:rPr>
      </w:pPr>
    </w:p>
    <w:p w:rsidR="0001677A" w:rsidRDefault="0001677A" w:rsidP="0001677A">
      <w:pPr>
        <w:numPr>
          <w:ilvl w:val="0"/>
          <w:numId w:val="2"/>
        </w:numPr>
        <w:shd w:val="clear" w:color="auto" w:fill="FFFFFF"/>
        <w:suppressAutoHyphens/>
        <w:autoSpaceDE w:val="0"/>
        <w:autoSpaceDN w:val="0"/>
        <w:adjustRightInd w:val="0"/>
        <w:ind w:firstLine="709"/>
        <w:jc w:val="both"/>
      </w:pPr>
      <w:r>
        <w:t>Утвердить прилагаемое Положение о запрете лицам, замещающим муниципальные должности сельского поселения Абашево,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1677A" w:rsidRDefault="0001677A" w:rsidP="0001677A">
      <w:pPr>
        <w:numPr>
          <w:ilvl w:val="0"/>
          <w:numId w:val="2"/>
        </w:numPr>
        <w:shd w:val="clear" w:color="auto" w:fill="FFFFFF"/>
        <w:suppressAutoHyphens/>
        <w:autoSpaceDE w:val="0"/>
        <w:autoSpaceDN w:val="0"/>
        <w:adjustRightInd w:val="0"/>
        <w:ind w:firstLine="709"/>
        <w:jc w:val="both"/>
      </w:pPr>
      <w:r>
        <w:t>Опубликовать настоящее решение в газете «</w:t>
      </w:r>
      <w:proofErr w:type="spellStart"/>
      <w:r>
        <w:t>Абашевский</w:t>
      </w:r>
      <w:proofErr w:type="spellEnd"/>
      <w:r>
        <w:t xml:space="preserve"> вестник».</w:t>
      </w:r>
    </w:p>
    <w:p w:rsidR="0001677A" w:rsidRDefault="0001677A" w:rsidP="0001677A">
      <w:pPr>
        <w:numPr>
          <w:ilvl w:val="0"/>
          <w:numId w:val="2"/>
        </w:numPr>
        <w:shd w:val="clear" w:color="auto" w:fill="FFFFFF"/>
        <w:suppressAutoHyphens/>
        <w:autoSpaceDE w:val="0"/>
        <w:autoSpaceDN w:val="0"/>
        <w:adjustRightInd w:val="0"/>
        <w:ind w:firstLine="709"/>
        <w:jc w:val="both"/>
      </w:pPr>
      <w:r>
        <w:t>Настоящее Решение вступает в силу с момента его официального опубликования.</w:t>
      </w:r>
    </w:p>
    <w:p w:rsidR="0001677A" w:rsidRDefault="0001677A" w:rsidP="0001677A">
      <w:pPr>
        <w:shd w:val="clear" w:color="auto" w:fill="FFFFFF"/>
        <w:tabs>
          <w:tab w:val="left" w:pos="1066"/>
        </w:tabs>
        <w:suppressAutoHyphens/>
        <w:ind w:left="709"/>
        <w:rPr>
          <w:sz w:val="28"/>
          <w:szCs w:val="28"/>
        </w:rPr>
      </w:pPr>
    </w:p>
    <w:p w:rsidR="0001677A" w:rsidRDefault="0001677A" w:rsidP="0001677A">
      <w:pPr>
        <w:suppressAutoHyphens/>
        <w:rPr>
          <w:b/>
        </w:rPr>
      </w:pPr>
    </w:p>
    <w:p w:rsidR="0001677A" w:rsidRDefault="0001677A" w:rsidP="0001677A">
      <w:pPr>
        <w:tabs>
          <w:tab w:val="left" w:pos="6765"/>
        </w:tabs>
        <w:suppressAutoHyphens/>
        <w:rPr>
          <w:b/>
        </w:rPr>
      </w:pPr>
      <w:r>
        <w:rPr>
          <w:b/>
        </w:rPr>
        <w:t xml:space="preserve">Глава </w:t>
      </w:r>
      <w:proofErr w:type="gramStart"/>
      <w:r>
        <w:rPr>
          <w:b/>
        </w:rPr>
        <w:t>сельского</w:t>
      </w:r>
      <w:proofErr w:type="gramEnd"/>
      <w:r>
        <w:rPr>
          <w:b/>
        </w:rPr>
        <w:tab/>
        <w:t>Г.А. Шабавнина</w:t>
      </w:r>
    </w:p>
    <w:p w:rsidR="0001677A" w:rsidRDefault="0001677A" w:rsidP="0001677A">
      <w:pPr>
        <w:suppressAutoHyphens/>
        <w:rPr>
          <w:b/>
        </w:rPr>
      </w:pPr>
      <w:r>
        <w:rPr>
          <w:b/>
        </w:rPr>
        <w:t>Поселения Абашево</w:t>
      </w:r>
    </w:p>
    <w:p w:rsidR="0001677A" w:rsidRDefault="0001677A" w:rsidP="0001677A">
      <w:pPr>
        <w:suppressAutoHyphens/>
        <w:rPr>
          <w:b/>
        </w:rPr>
      </w:pPr>
      <w:r>
        <w:rPr>
          <w:b/>
        </w:rPr>
        <w:t>Председатель</w:t>
      </w:r>
    </w:p>
    <w:p w:rsidR="0001677A" w:rsidRDefault="0001677A" w:rsidP="0001677A">
      <w:pPr>
        <w:suppressAutoHyphens/>
        <w:sectPr w:rsidR="0001677A">
          <w:pgSz w:w="11909" w:h="16834"/>
          <w:pgMar w:top="709" w:right="710" w:bottom="709" w:left="1664" w:header="720" w:footer="720" w:gutter="0"/>
          <w:cols w:space="720"/>
        </w:sectPr>
      </w:pPr>
      <w:r>
        <w:rPr>
          <w:b/>
        </w:rPr>
        <w:t xml:space="preserve">Собрания представителей                                                                   В.А. </w:t>
      </w:r>
      <w:proofErr w:type="spellStart"/>
      <w:r>
        <w:rPr>
          <w:b/>
        </w:rPr>
        <w:t>Щербинин</w:t>
      </w:r>
      <w:proofErr w:type="spellEnd"/>
    </w:p>
    <w:p w:rsidR="0001677A" w:rsidRDefault="0001677A" w:rsidP="0001677A">
      <w:pPr>
        <w:shd w:val="clear" w:color="auto" w:fill="FFFFFF"/>
        <w:jc w:val="right"/>
      </w:pPr>
      <w:r>
        <w:lastRenderedPageBreak/>
        <w:t>Приложение № 1</w:t>
      </w:r>
    </w:p>
    <w:p w:rsidR="0001677A" w:rsidRDefault="0001677A" w:rsidP="0001677A">
      <w:pPr>
        <w:shd w:val="clear" w:color="auto" w:fill="FFFFFF"/>
        <w:jc w:val="right"/>
      </w:pPr>
      <w:r>
        <w:t>к Решению Собрания представителей</w:t>
      </w:r>
    </w:p>
    <w:p w:rsidR="0001677A" w:rsidRDefault="0001677A" w:rsidP="0001677A">
      <w:pPr>
        <w:shd w:val="clear" w:color="auto" w:fill="FFFFFF"/>
        <w:jc w:val="right"/>
      </w:pPr>
      <w:r>
        <w:t>сельского поселения Абашево</w:t>
      </w:r>
    </w:p>
    <w:p w:rsidR="0001677A" w:rsidRDefault="0001677A" w:rsidP="0001677A">
      <w:pPr>
        <w:shd w:val="clear" w:color="auto" w:fill="FFFFFF"/>
        <w:jc w:val="right"/>
      </w:pPr>
      <w:r>
        <w:t xml:space="preserve"> муниципального района Хворостянский </w:t>
      </w:r>
    </w:p>
    <w:p w:rsidR="0001677A" w:rsidRDefault="0001677A" w:rsidP="0001677A">
      <w:pPr>
        <w:shd w:val="clear" w:color="auto" w:fill="FFFFFF"/>
        <w:jc w:val="right"/>
      </w:pPr>
      <w:r>
        <w:t>Самарской области</w:t>
      </w:r>
    </w:p>
    <w:p w:rsidR="0001677A" w:rsidRDefault="0001677A" w:rsidP="0001677A">
      <w:pPr>
        <w:shd w:val="clear" w:color="auto" w:fill="FFFFFF"/>
        <w:spacing w:line="283" w:lineRule="exact"/>
        <w:ind w:right="5"/>
        <w:jc w:val="right"/>
      </w:pPr>
      <w:r>
        <w:t xml:space="preserve">от 25.03.2016 г. № </w:t>
      </w:r>
      <w:r w:rsidR="00FE7356">
        <w:t>14/7</w:t>
      </w:r>
    </w:p>
    <w:p w:rsidR="0001677A" w:rsidRDefault="0001677A" w:rsidP="0001677A">
      <w:pPr>
        <w:shd w:val="clear" w:color="auto" w:fill="FFFFFF"/>
        <w:spacing w:line="283" w:lineRule="exact"/>
        <w:ind w:right="5"/>
        <w:jc w:val="right"/>
      </w:pPr>
    </w:p>
    <w:p w:rsidR="0001677A" w:rsidRDefault="0001677A" w:rsidP="0001677A">
      <w:pPr>
        <w:shd w:val="clear" w:color="auto" w:fill="FFFFFF"/>
      </w:pPr>
    </w:p>
    <w:p w:rsidR="0001677A" w:rsidRDefault="0001677A" w:rsidP="0001677A">
      <w:pPr>
        <w:shd w:val="clear" w:color="auto" w:fill="FFFFFF"/>
        <w:suppressAutoHyphens/>
      </w:pPr>
    </w:p>
    <w:p w:rsidR="0001677A" w:rsidRDefault="0001677A" w:rsidP="0001677A">
      <w:pPr>
        <w:shd w:val="clear" w:color="auto" w:fill="FFFFFF"/>
        <w:suppressAutoHyphens/>
        <w:jc w:val="center"/>
        <w:rPr>
          <w:b/>
        </w:rPr>
      </w:pPr>
      <w:r>
        <w:rPr>
          <w:b/>
        </w:rPr>
        <w:t>Положение о запрете лицам, замещающим муниципальные должности сельского поселения Абашево, открывать и иметь счета (вклады), хранить наличные денежные средства и ценности в иностранных банках, расположенных за пределами Российской Федерации, владеть и (или) пользоваться иностранными финансовыми инструментами</w:t>
      </w:r>
    </w:p>
    <w:p w:rsidR="0001677A" w:rsidRDefault="0001677A" w:rsidP="0001677A">
      <w:pPr>
        <w:shd w:val="clear" w:color="auto" w:fill="FFFFFF"/>
        <w:jc w:val="center"/>
      </w:pPr>
    </w:p>
    <w:p w:rsidR="0001677A" w:rsidRDefault="0001677A" w:rsidP="0001677A">
      <w:pPr>
        <w:shd w:val="clear" w:color="auto" w:fill="FFFFFF"/>
        <w:jc w:val="center"/>
        <w:rPr>
          <w:b/>
        </w:rPr>
      </w:pPr>
      <w:r>
        <w:rPr>
          <w:b/>
        </w:rPr>
        <w:t>1. Общие положения</w:t>
      </w:r>
    </w:p>
    <w:p w:rsidR="0001677A" w:rsidRDefault="0001677A" w:rsidP="0001677A">
      <w:pPr>
        <w:shd w:val="clear" w:color="auto" w:fill="FFFFFF"/>
      </w:pPr>
    </w:p>
    <w:p w:rsidR="0001677A" w:rsidRDefault="0001677A" w:rsidP="0001677A">
      <w:pPr>
        <w:shd w:val="clear" w:color="auto" w:fill="FFFFFF"/>
        <w:suppressAutoHyphens/>
      </w:pPr>
      <w:r>
        <w:t xml:space="preserve">1.1. </w:t>
      </w:r>
      <w:proofErr w:type="gramStart"/>
      <w:r>
        <w:t>В соответствии с пунктом 3 части 1 статьи 2 Федерального закона от 07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настоящим Положением устанавливается запрет лицам, замещающих муниципальные должности сельского поселения</w:t>
      </w:r>
      <w:proofErr w:type="gramEnd"/>
      <w:r>
        <w:t xml:space="preserve"> Абашево, его супруге (супругу) и несовершеннолетним детям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порядок осуществления проверки соблюдения указанными лицами данного запрета и меры ответственности за его нарушение.</w:t>
      </w:r>
    </w:p>
    <w:p w:rsidR="0001677A" w:rsidRDefault="0001677A" w:rsidP="0001677A">
      <w:pPr>
        <w:shd w:val="clear" w:color="auto" w:fill="FFFFFF"/>
        <w:suppressAutoHyphens/>
      </w:pPr>
      <w:r>
        <w:t xml:space="preserve">1.2. </w:t>
      </w:r>
      <w:proofErr w:type="gramStart"/>
      <w:r>
        <w:t>Лица, указанные в пункте 1.1. настоящего Положения, обязаны в течение трех месяцев со дня вступления в силу Федерального закона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закрыть счета (вклады</w:t>
      </w:r>
      <w:proofErr w:type="gramEnd"/>
      <w:r>
        <w:t>),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осуществлять отчуждение иностранных финансовых инструментов. В случае неисполнения такой обязанности лица, указанные в пункте 1.1. настоящего Положения, обязаны досрочно прекратить полномочия, освободить замещаемую должность.</w:t>
      </w:r>
    </w:p>
    <w:p w:rsidR="0001677A" w:rsidRDefault="0001677A" w:rsidP="0001677A">
      <w:pPr>
        <w:shd w:val="clear" w:color="auto" w:fill="FFFFFF"/>
        <w:suppressAutoHyphens/>
      </w:pPr>
      <w:r>
        <w:t>1.3. В случае</w:t>
      </w:r>
      <w:proofErr w:type="gramStart"/>
      <w:r>
        <w:t>,</w:t>
      </w:r>
      <w:proofErr w:type="gramEnd"/>
      <w:r>
        <w:t xml:space="preserve"> если лица, указанные в пункте 1.1. настоящего Положения, не могут выполнить требования, предусмотренные пунктом 2 настоящего Положения, в связи с арестом, запретом распоряжения, наложенными до дня вступления в силу настоящего Положения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такие требования должны быть выполнены в течение трех месяцев со дня прекращения ареста, запрета распоряжения.</w:t>
      </w:r>
    </w:p>
    <w:p w:rsidR="0001677A" w:rsidRDefault="0001677A" w:rsidP="0001677A">
      <w:pPr>
        <w:shd w:val="clear" w:color="auto" w:fill="FFFFFF"/>
        <w:suppressAutoHyphens/>
      </w:pPr>
      <w:r>
        <w:t xml:space="preserve">1.4. </w:t>
      </w:r>
      <w:proofErr w:type="gramStart"/>
      <w:r>
        <w:t xml:space="preserve">Доверительное управление имуществом, которое предусматривает в иностранные финансовые инструменты и учредителем управления, в котором выступает лицо,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w:t>
      </w:r>
      <w:r>
        <w:lastRenderedPageBreak/>
        <w:t>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w:t>
      </w:r>
      <w:proofErr w:type="gramEnd"/>
      <w:r>
        <w:t xml:space="preserve"> силу настоящего Положения.</w:t>
      </w:r>
    </w:p>
    <w:p w:rsidR="0001677A" w:rsidRDefault="0001677A" w:rsidP="0001677A">
      <w:pPr>
        <w:shd w:val="clear" w:color="auto" w:fill="FFFFFF"/>
        <w:suppressAutoHyphens/>
      </w:pPr>
      <w:r>
        <w:t xml:space="preserve">1.5. </w:t>
      </w:r>
      <w:proofErr w:type="gramStart"/>
      <w:r>
        <w:t>Лица, указанные в пункте 1.1. настоящего Положения, при представлении сведений о доходах, расходах,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w:t>
      </w:r>
      <w:proofErr w:type="gramEnd"/>
      <w:r>
        <w:t xml:space="preserve"> о таких обязательствах своих супруг (супругов) и несовершеннолетних детей.</w:t>
      </w:r>
    </w:p>
    <w:p w:rsidR="0001677A" w:rsidRDefault="0001677A" w:rsidP="0001677A">
      <w:pPr>
        <w:shd w:val="clear" w:color="auto" w:fill="FFFFFF"/>
        <w:suppressAutoHyphens/>
      </w:pPr>
      <w:r>
        <w:t>1.6. Гражданин, его супруга (супруг) и несовершеннолетние дети обязаны в течение трех месяцев со дня замещения (занятия) гражданином должности, указанной в пункте 1.1. настоящего Положения, закрывать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01677A" w:rsidRDefault="0001677A" w:rsidP="0001677A">
      <w:pPr>
        <w:shd w:val="clear" w:color="auto" w:fill="FFFFFF"/>
        <w:suppressAutoHyphens/>
      </w:pPr>
    </w:p>
    <w:p w:rsidR="0001677A" w:rsidRDefault="0001677A" w:rsidP="0001677A">
      <w:pPr>
        <w:shd w:val="clear" w:color="auto" w:fill="FFFFFF"/>
        <w:suppressAutoHyphens/>
        <w:jc w:val="center"/>
        <w:rPr>
          <w:b/>
        </w:rPr>
      </w:pPr>
      <w:r>
        <w:rPr>
          <w:b/>
        </w:rPr>
        <w:t>2. Проведение проверки соблюдения требований</w:t>
      </w:r>
    </w:p>
    <w:p w:rsidR="0001677A" w:rsidRDefault="0001677A" w:rsidP="0001677A">
      <w:pPr>
        <w:shd w:val="clear" w:color="auto" w:fill="FFFFFF"/>
        <w:suppressAutoHyphens/>
      </w:pPr>
    </w:p>
    <w:p w:rsidR="0001677A" w:rsidRDefault="0001677A" w:rsidP="0001677A">
      <w:pPr>
        <w:shd w:val="clear" w:color="auto" w:fill="FFFFFF"/>
        <w:suppressAutoHyphens/>
      </w:pPr>
      <w:r>
        <w:t xml:space="preserve">2.1. </w:t>
      </w:r>
      <w:proofErr w:type="gramStart"/>
      <w:r>
        <w:t>Основанием для принятия решения об осуществлении проверки соблюдения лицом, которому в соответствии с настоящим Положением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p>
    <w:p w:rsidR="0001677A" w:rsidRDefault="0001677A" w:rsidP="0001677A">
      <w:pPr>
        <w:shd w:val="clear" w:color="auto" w:fill="FFFFFF"/>
        <w:suppressAutoHyphens/>
      </w:pPr>
      <w:r>
        <w:t>2.2. Информация о том, что указанным лицом не соблюдается данный запрет, может быть представлена в письменной форме в установленном порядке:</w:t>
      </w:r>
    </w:p>
    <w:p w:rsidR="0001677A" w:rsidRDefault="0001677A" w:rsidP="0001677A">
      <w:pPr>
        <w:shd w:val="clear" w:color="auto" w:fill="FFFFFF"/>
        <w:suppressAutoHyphens/>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01677A" w:rsidRDefault="0001677A" w:rsidP="0001677A">
      <w:pPr>
        <w:shd w:val="clear" w:color="auto" w:fill="FFFFFF"/>
        <w:suppressAutoHyphens/>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1677A" w:rsidRDefault="0001677A" w:rsidP="0001677A">
      <w:pPr>
        <w:shd w:val="clear" w:color="auto" w:fill="FFFFFF"/>
        <w:suppressAutoHyphens/>
      </w:pPr>
      <w:r>
        <w:t>3) Общественной палатой Российской Федерации;</w:t>
      </w:r>
    </w:p>
    <w:p w:rsidR="0001677A" w:rsidRDefault="0001677A" w:rsidP="0001677A">
      <w:pPr>
        <w:shd w:val="clear" w:color="auto" w:fill="FFFFFF"/>
        <w:suppressAutoHyphens/>
      </w:pPr>
      <w:r>
        <w:t>4) общероссийскими средствами массовой информации.</w:t>
      </w:r>
    </w:p>
    <w:p w:rsidR="0001677A" w:rsidRDefault="0001677A" w:rsidP="0001677A">
      <w:pPr>
        <w:shd w:val="clear" w:color="auto" w:fill="FFFFFF"/>
        <w:suppressAutoHyphens/>
      </w:pPr>
      <w:r>
        <w:t>2.3. Информация анонимного характера не может служить основанием для принятия решения об осуществлении проверки.</w:t>
      </w:r>
    </w:p>
    <w:p w:rsidR="0001677A" w:rsidRDefault="0001677A" w:rsidP="0001677A">
      <w:pPr>
        <w:shd w:val="clear" w:color="auto" w:fill="FFFFFF"/>
        <w:suppressAutoHyphens/>
      </w:pPr>
      <w:r>
        <w:t>2.4.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законом "О противодействии коррупции", другими правовыми актами.</w:t>
      </w:r>
    </w:p>
    <w:p w:rsidR="0001677A" w:rsidRDefault="0001677A" w:rsidP="0001677A">
      <w:pPr>
        <w:shd w:val="clear" w:color="auto" w:fill="FFFFFF"/>
        <w:suppressAutoHyphens/>
      </w:pPr>
      <w:r>
        <w:t>2.5. Лица, указанные в пункте 1.1. настоящего Положения, в связи с осуществлением проверки соблюдения ими, их супругами и несовершеннолетними детьми запрета открывать и иметь счета (вклады), хранить наличные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01677A" w:rsidRDefault="0001677A" w:rsidP="0001677A">
      <w:pPr>
        <w:shd w:val="clear" w:color="auto" w:fill="FFFFFF"/>
        <w:suppressAutoHyphens/>
      </w:pPr>
      <w:r>
        <w:lastRenderedPageBreak/>
        <w:t>1) давать пояснения, в том числе в письменной форме, по вопросам, связанным с осуществлением проверки;</w:t>
      </w:r>
    </w:p>
    <w:p w:rsidR="0001677A" w:rsidRDefault="0001677A" w:rsidP="0001677A">
      <w:pPr>
        <w:shd w:val="clear" w:color="auto" w:fill="FFFFFF"/>
        <w:suppressAutoHyphens/>
      </w:pPr>
      <w:r>
        <w:t>2) представлять дополнительные материалы и давать по ним пояснения в письменной форме;</w:t>
      </w:r>
    </w:p>
    <w:p w:rsidR="0001677A" w:rsidRDefault="0001677A" w:rsidP="0001677A">
      <w:pPr>
        <w:shd w:val="clear" w:color="auto" w:fill="FFFFFF"/>
        <w:suppressAutoHyphens/>
      </w:pPr>
      <w:r>
        <w:t>3) обращаться с ходатайством о проведении с ним беседы по вопросам, связанным с осуществлением проверки. Ходатайство подлежит обязательному удовлетворению.</w:t>
      </w:r>
    </w:p>
    <w:p w:rsidR="0001677A" w:rsidRDefault="0001677A" w:rsidP="0001677A">
      <w:pPr>
        <w:shd w:val="clear" w:color="auto" w:fill="FFFFFF"/>
        <w:suppressAutoHyphens/>
      </w:pPr>
      <w:r>
        <w:t xml:space="preserve">2.6. </w:t>
      </w:r>
      <w:proofErr w:type="gramStart"/>
      <w:r>
        <w:t>Лица, указанные в пункте 1.1. настоящего Положения, на период осуществления проверки соблюдения ими, их супругами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порядке отстранено от замещаемой должности на срок, не превышающий шестидесяти</w:t>
      </w:r>
      <w:proofErr w:type="gramEnd"/>
      <w:r>
        <w:t xml:space="preserve">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должности денежное содержание по замещаемой должности сохраняется.</w:t>
      </w:r>
    </w:p>
    <w:p w:rsidR="0001677A" w:rsidRDefault="0001677A" w:rsidP="0001677A">
      <w:pPr>
        <w:shd w:val="clear" w:color="auto" w:fill="FFFFFF"/>
        <w:suppressAutoHyphens/>
      </w:pPr>
      <w:r>
        <w:t xml:space="preserve">2.7. </w:t>
      </w:r>
      <w:proofErr w:type="gramStart"/>
      <w:r>
        <w:t>Несоблюдение лицами, указанными в пункте 1.1. настоящего Положения, их супругами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должности или увольнение в связи с утратой доверия в соответствии с законодательством</w:t>
      </w:r>
      <w:proofErr w:type="gramEnd"/>
      <w:r>
        <w:t xml:space="preserve">, </w:t>
      </w:r>
      <w:proofErr w:type="gramStart"/>
      <w:r>
        <w:t>определяющим</w:t>
      </w:r>
      <w:proofErr w:type="gramEnd"/>
      <w:r>
        <w:t xml:space="preserve"> правовой статус соответствующего лица.</w:t>
      </w:r>
    </w:p>
    <w:p w:rsidR="0001677A" w:rsidRDefault="0001677A" w:rsidP="00E230EB">
      <w:pPr>
        <w:tabs>
          <w:tab w:val="left" w:pos="1620"/>
        </w:tabs>
        <w:outlineLvl w:val="0"/>
        <w:rPr>
          <w:b/>
          <w:sz w:val="28"/>
          <w:szCs w:val="28"/>
        </w:rPr>
      </w:pPr>
    </w:p>
    <w:p w:rsidR="00BC5EDB" w:rsidRPr="00E230EB" w:rsidRDefault="00BC5EDB" w:rsidP="00E230EB"/>
    <w:sectPr w:rsidR="00BC5EDB" w:rsidRPr="00E230EB" w:rsidSect="002A73A5">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92C" w:rsidRDefault="0023592C" w:rsidP="00195CCD">
      <w:r>
        <w:separator/>
      </w:r>
    </w:p>
  </w:endnote>
  <w:endnote w:type="continuationSeparator" w:id="0">
    <w:p w:rsidR="0023592C" w:rsidRDefault="0023592C" w:rsidP="00195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92C" w:rsidRDefault="0023592C" w:rsidP="00195CCD">
      <w:r>
        <w:separator/>
      </w:r>
    </w:p>
  </w:footnote>
  <w:footnote w:type="continuationSeparator" w:id="0">
    <w:p w:rsidR="0023592C" w:rsidRDefault="0023592C" w:rsidP="00195C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331A1"/>
    <w:multiLevelType w:val="singleLevel"/>
    <w:tmpl w:val="15F822FC"/>
    <w:lvl w:ilvl="0">
      <w:start w:val="1"/>
      <w:numFmt w:val="decimal"/>
      <w:lvlText w:val="%1."/>
      <w:legacy w:legacy="1" w:legacySpace="0" w:legacyIndent="455"/>
      <w:lvlJc w:val="left"/>
      <w:pPr>
        <w:ind w:left="0" w:firstLine="0"/>
      </w:pPr>
      <w:rPr>
        <w:rFonts w:ascii="Times New Roman" w:hAnsi="Times New Roman" w:cs="Times New Roman" w:hint="default"/>
      </w:rPr>
    </w:lvl>
  </w:abstractNum>
  <w:abstractNum w:abstractNumId="1">
    <w:nsid w:val="57C446BA"/>
    <w:multiLevelType w:val="hybridMultilevel"/>
    <w:tmpl w:val="7A1C05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C5EDB"/>
    <w:rsid w:val="0001677A"/>
    <w:rsid w:val="000305D6"/>
    <w:rsid w:val="00093AB7"/>
    <w:rsid w:val="000D7B9B"/>
    <w:rsid w:val="000E0CBC"/>
    <w:rsid w:val="000E4686"/>
    <w:rsid w:val="00117BEE"/>
    <w:rsid w:val="00195CCD"/>
    <w:rsid w:val="001A4807"/>
    <w:rsid w:val="001C3292"/>
    <w:rsid w:val="001F2F0D"/>
    <w:rsid w:val="001F3B72"/>
    <w:rsid w:val="0023592C"/>
    <w:rsid w:val="00262BB0"/>
    <w:rsid w:val="00262DC0"/>
    <w:rsid w:val="00262F9E"/>
    <w:rsid w:val="0026452F"/>
    <w:rsid w:val="00282C9F"/>
    <w:rsid w:val="002A73A5"/>
    <w:rsid w:val="00330C98"/>
    <w:rsid w:val="00357E50"/>
    <w:rsid w:val="003B2D88"/>
    <w:rsid w:val="003E540D"/>
    <w:rsid w:val="004106A3"/>
    <w:rsid w:val="00423334"/>
    <w:rsid w:val="00435797"/>
    <w:rsid w:val="00440392"/>
    <w:rsid w:val="00443CDA"/>
    <w:rsid w:val="004572A7"/>
    <w:rsid w:val="00466AED"/>
    <w:rsid w:val="0048480A"/>
    <w:rsid w:val="004A0EBC"/>
    <w:rsid w:val="004B40D1"/>
    <w:rsid w:val="004E04DD"/>
    <w:rsid w:val="004E2B67"/>
    <w:rsid w:val="004E4338"/>
    <w:rsid w:val="004E7568"/>
    <w:rsid w:val="00570811"/>
    <w:rsid w:val="00573A76"/>
    <w:rsid w:val="00577E34"/>
    <w:rsid w:val="005F07EB"/>
    <w:rsid w:val="0060174B"/>
    <w:rsid w:val="00604ACF"/>
    <w:rsid w:val="00615248"/>
    <w:rsid w:val="00697C6A"/>
    <w:rsid w:val="006D54CE"/>
    <w:rsid w:val="00740A54"/>
    <w:rsid w:val="00791079"/>
    <w:rsid w:val="007D23E6"/>
    <w:rsid w:val="007E1D01"/>
    <w:rsid w:val="008619CD"/>
    <w:rsid w:val="008623B8"/>
    <w:rsid w:val="008A5625"/>
    <w:rsid w:val="008B4825"/>
    <w:rsid w:val="008D3918"/>
    <w:rsid w:val="008E6E84"/>
    <w:rsid w:val="00913DD9"/>
    <w:rsid w:val="00924BC0"/>
    <w:rsid w:val="00970377"/>
    <w:rsid w:val="00A170B4"/>
    <w:rsid w:val="00A543D4"/>
    <w:rsid w:val="00A81897"/>
    <w:rsid w:val="00AA711D"/>
    <w:rsid w:val="00BB306A"/>
    <w:rsid w:val="00BC5EDB"/>
    <w:rsid w:val="00BC70BF"/>
    <w:rsid w:val="00BD71D3"/>
    <w:rsid w:val="00BE4ED3"/>
    <w:rsid w:val="00C33890"/>
    <w:rsid w:val="00C41818"/>
    <w:rsid w:val="00C6332C"/>
    <w:rsid w:val="00CC6708"/>
    <w:rsid w:val="00D4047E"/>
    <w:rsid w:val="00D42642"/>
    <w:rsid w:val="00D4668C"/>
    <w:rsid w:val="00D6331A"/>
    <w:rsid w:val="00D74162"/>
    <w:rsid w:val="00D933BA"/>
    <w:rsid w:val="00D94A5C"/>
    <w:rsid w:val="00D9643E"/>
    <w:rsid w:val="00DE2CA6"/>
    <w:rsid w:val="00E230EB"/>
    <w:rsid w:val="00E2360E"/>
    <w:rsid w:val="00F1019B"/>
    <w:rsid w:val="00F40CC2"/>
    <w:rsid w:val="00F42284"/>
    <w:rsid w:val="00F86ADF"/>
    <w:rsid w:val="00F966D9"/>
    <w:rsid w:val="00FA029C"/>
    <w:rsid w:val="00FA2F0D"/>
    <w:rsid w:val="00FE73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E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1677A"/>
    <w:pPr>
      <w:keepNext/>
      <w:autoSpaceDE w:val="0"/>
      <w:autoSpaceDN w:val="0"/>
      <w:adjustRightInd w:val="0"/>
      <w:spacing w:line="360" w:lineRule="auto"/>
      <w:ind w:firstLine="709"/>
      <w:jc w:val="center"/>
      <w:outlineLvl w:val="0"/>
    </w:pPr>
    <w:rPr>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5E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C5ED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4572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195CCD"/>
    <w:pPr>
      <w:tabs>
        <w:tab w:val="center" w:pos="4677"/>
        <w:tab w:val="right" w:pos="9355"/>
      </w:tabs>
    </w:pPr>
  </w:style>
  <w:style w:type="character" w:customStyle="1" w:styleId="a5">
    <w:name w:val="Верхний колонтитул Знак"/>
    <w:basedOn w:val="a0"/>
    <w:link w:val="a4"/>
    <w:uiPriority w:val="99"/>
    <w:semiHidden/>
    <w:rsid w:val="00195CCD"/>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195CCD"/>
    <w:pPr>
      <w:tabs>
        <w:tab w:val="center" w:pos="4677"/>
        <w:tab w:val="right" w:pos="9355"/>
      </w:tabs>
    </w:pPr>
  </w:style>
  <w:style w:type="character" w:customStyle="1" w:styleId="a7">
    <w:name w:val="Нижний колонтитул Знак"/>
    <w:basedOn w:val="a0"/>
    <w:link w:val="a6"/>
    <w:uiPriority w:val="99"/>
    <w:semiHidden/>
    <w:rsid w:val="00195CCD"/>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262BB0"/>
    <w:rPr>
      <w:rFonts w:ascii="Tahoma" w:hAnsi="Tahoma" w:cs="Tahoma"/>
      <w:sz w:val="16"/>
      <w:szCs w:val="16"/>
    </w:rPr>
  </w:style>
  <w:style w:type="character" w:customStyle="1" w:styleId="a9">
    <w:name w:val="Текст выноски Знак"/>
    <w:basedOn w:val="a0"/>
    <w:link w:val="a8"/>
    <w:uiPriority w:val="99"/>
    <w:semiHidden/>
    <w:rsid w:val="00262BB0"/>
    <w:rPr>
      <w:rFonts w:ascii="Tahoma" w:eastAsia="Times New Roman" w:hAnsi="Tahoma" w:cs="Tahoma"/>
      <w:sz w:val="16"/>
      <w:szCs w:val="16"/>
      <w:lang w:eastAsia="ru-RU"/>
    </w:rPr>
  </w:style>
  <w:style w:type="character" w:styleId="aa">
    <w:name w:val="Hyperlink"/>
    <w:basedOn w:val="a0"/>
    <w:uiPriority w:val="99"/>
    <w:unhideWhenUsed/>
    <w:rsid w:val="00BB306A"/>
    <w:rPr>
      <w:color w:val="0000FF" w:themeColor="hyperlink"/>
      <w:u w:val="single"/>
    </w:rPr>
  </w:style>
  <w:style w:type="character" w:customStyle="1" w:styleId="10">
    <w:name w:val="Заголовок 1 Знак"/>
    <w:basedOn w:val="a0"/>
    <w:link w:val="1"/>
    <w:rsid w:val="0001677A"/>
    <w:rPr>
      <w:rFonts w:ascii="Times New Roman" w:eastAsia="Times New Roman" w:hAnsi="Times New Roman" w:cs="Times New Roman"/>
      <w:b/>
      <w:bCs/>
      <w:kern w:val="32"/>
      <w:sz w:val="28"/>
      <w:szCs w:val="32"/>
      <w:lang w:eastAsia="ru-RU"/>
    </w:rPr>
  </w:style>
</w:styles>
</file>

<file path=word/webSettings.xml><?xml version="1.0" encoding="utf-8"?>
<w:webSettings xmlns:r="http://schemas.openxmlformats.org/officeDocument/2006/relationships" xmlns:w="http://schemas.openxmlformats.org/wordprocessingml/2006/main">
  <w:divs>
    <w:div w:id="73860058">
      <w:bodyDiv w:val="1"/>
      <w:marLeft w:val="0"/>
      <w:marRight w:val="0"/>
      <w:marTop w:val="0"/>
      <w:marBottom w:val="0"/>
      <w:divBdr>
        <w:top w:val="none" w:sz="0" w:space="0" w:color="auto"/>
        <w:left w:val="none" w:sz="0" w:space="0" w:color="auto"/>
        <w:bottom w:val="none" w:sz="0" w:space="0" w:color="auto"/>
        <w:right w:val="none" w:sz="0" w:space="0" w:color="auto"/>
      </w:divBdr>
    </w:div>
    <w:div w:id="112478309">
      <w:bodyDiv w:val="1"/>
      <w:marLeft w:val="0"/>
      <w:marRight w:val="0"/>
      <w:marTop w:val="0"/>
      <w:marBottom w:val="0"/>
      <w:divBdr>
        <w:top w:val="none" w:sz="0" w:space="0" w:color="auto"/>
        <w:left w:val="none" w:sz="0" w:space="0" w:color="auto"/>
        <w:bottom w:val="none" w:sz="0" w:space="0" w:color="auto"/>
        <w:right w:val="none" w:sz="0" w:space="0" w:color="auto"/>
      </w:divBdr>
    </w:div>
    <w:div w:id="55569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EE7B0-D534-4A66-A3B4-A3BD15DC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1544</Words>
  <Characters>8804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1</cp:lastModifiedBy>
  <cp:revision>26</cp:revision>
  <cp:lastPrinted>2016-04-27T11:07:00Z</cp:lastPrinted>
  <dcterms:created xsi:type="dcterms:W3CDTF">2012-11-13T13:21:00Z</dcterms:created>
  <dcterms:modified xsi:type="dcterms:W3CDTF">2016-04-27T11:08:00Z</dcterms:modified>
</cp:coreProperties>
</file>