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12.10.2022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пожилым людям обезопасить себя от мошенников в сфере недвижимости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провело дополнительные консультации для людей почтенного возраста. Мероприятие приурочено к Международному дню пожилого человека. Отвечая на вопросы граждан, специалисты напомнили им о правилах безопасности в сфере недвижимости.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Вопиющий случай произошел в Самарской области: пожилая женщина покупала квартиру, осматривать ее не стала, зато подписала документы, подтверждающие, что жилье видела и претензий не имеет. В итоге вместо комфортной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которую она рассчитывала, бабушка оказалась в непригодном для проживания помещении, где нет даже основного - полов, воды и отопления.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рекомендует </w:t>
      </w:r>
      <w:r>
        <w:rPr>
          <w:rFonts w:ascii="Times New Roman" w:hAnsi="Times New Roman" w:cs="Times New Roman"/>
          <w:sz w:val="28"/>
          <w:szCs w:val="28"/>
        </w:rPr>
        <w:t>прежде чем отдавать продавцу деньги и оформлять право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посмотреть, где расположена недвижимость и удостовериться, что жилье оправдывает ожидания. А прежде чем поставить свою подпись на документах, их необходимо внимательно прочитать.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Покупателя должно насторожить, если продавец торопит с подписанием документов, а также если стоимость объекта необоснованно ниже рыночной цены или если продавец показывает только дубликаты и копии документов. 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обезопасить свое недвижимое имущество,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специалисты Управления Росреестра рекомендовали пожилым людям обратиться в МФЦ 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о невозможности государственной регистрации перехода, ограничения (обременения), </w:t>
      </w:r>
      <w:r>
        <w:rPr>
          <w:rFonts w:ascii="Times New Roman" w:hAnsi="Times New Roman" w:cs="Times New Roman"/>
          <w:sz w:val="28"/>
          <w:szCs w:val="28"/>
        </w:rPr>
        <w:lastRenderedPageBreak/>
        <w:t>прекращения права на принадлежащие объекты недвижимости без личного участия или участия законного представителя.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Заявление поступает в Управление Росреестра, которое вносит соответствующую запись в Единый государственный реестр недвижимости.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i/>
          <w:sz w:val="28"/>
          <w:szCs w:val="28"/>
        </w:rPr>
        <w:t>этой</w:t>
      </w:r>
      <w:r>
        <w:rPr>
          <w:rFonts w:ascii="Times New Roman" w:hAnsi="Times New Roman" w:cs="Times New Roman"/>
          <w:i/>
          <w:sz w:val="28"/>
          <w:szCs w:val="28"/>
        </w:rPr>
        <w:t xml:space="preserve"> записи является основанием для возврата без рассмотрения заявления, представленного на государственную регистрацию прав на эту недвижи</w:t>
      </w:r>
      <w:r>
        <w:rPr>
          <w:rFonts w:ascii="Times New Roman" w:hAnsi="Times New Roman" w:cs="Times New Roman"/>
          <w:i/>
          <w:sz w:val="28"/>
          <w:szCs w:val="28"/>
        </w:rPr>
        <w:t xml:space="preserve">мость другим лицом. Таким образом, собственник будет защищен от мошеннических действий.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Если же он решит продать недвижимость, он сможет беспрепятственно это сделать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- </w:t>
      </w:r>
      <w:r>
        <w:rPr>
          <w:rFonts w:ascii="Times New Roman" w:hAnsi="Times New Roman" w:cs="Times New Roman"/>
          <w:sz w:val="28"/>
          <w:szCs w:val="28"/>
        </w:rPr>
        <w:t xml:space="preserve">говорит заместитель начальника отдела организации и контроля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Александр Соколов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911BA-B512-4A00-A5E2-694157B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26</cp:revision>
  <cp:lastPrinted>2022-10-12T12:16:00Z</cp:lastPrinted>
  <dcterms:created xsi:type="dcterms:W3CDTF">2022-10-12T08:43:00Z</dcterms:created>
  <dcterms:modified xsi:type="dcterms:W3CDTF">2022-10-12T13:09:00Z</dcterms:modified>
</cp:coreProperties>
</file>