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882" w:rsidRPr="003A181D" w:rsidRDefault="00995882" w:rsidP="00995882">
      <w:pPr>
        <w:tabs>
          <w:tab w:val="left" w:pos="1620"/>
        </w:tabs>
        <w:jc w:val="center"/>
        <w:rPr>
          <w:b/>
          <w:sz w:val="24"/>
          <w:szCs w:val="24"/>
        </w:rPr>
      </w:pPr>
      <w:r w:rsidRPr="003A181D">
        <w:rPr>
          <w:b/>
          <w:sz w:val="24"/>
          <w:szCs w:val="24"/>
        </w:rPr>
        <w:t xml:space="preserve">СОБРАНИЕ ПРЕДСТАВИТЕЛЕЙ </w:t>
      </w:r>
    </w:p>
    <w:p w:rsidR="00995882" w:rsidRPr="003A181D" w:rsidRDefault="00995882" w:rsidP="00995882">
      <w:pPr>
        <w:tabs>
          <w:tab w:val="left" w:pos="1620"/>
        </w:tabs>
        <w:jc w:val="center"/>
        <w:rPr>
          <w:b/>
          <w:sz w:val="24"/>
          <w:szCs w:val="24"/>
        </w:rPr>
      </w:pPr>
      <w:r w:rsidRPr="003A181D">
        <w:rPr>
          <w:b/>
          <w:sz w:val="24"/>
          <w:szCs w:val="24"/>
        </w:rPr>
        <w:t xml:space="preserve">сельского поселения </w:t>
      </w:r>
      <w:r w:rsidR="00BE6968" w:rsidRPr="003A181D">
        <w:rPr>
          <w:b/>
          <w:sz w:val="24"/>
          <w:szCs w:val="24"/>
        </w:rPr>
        <w:t>Абашево</w:t>
      </w:r>
      <w:r w:rsidRPr="003A181D">
        <w:rPr>
          <w:b/>
          <w:sz w:val="24"/>
          <w:szCs w:val="24"/>
        </w:rPr>
        <w:t xml:space="preserve"> </w:t>
      </w:r>
    </w:p>
    <w:p w:rsidR="00995882" w:rsidRPr="003A181D" w:rsidRDefault="00995882" w:rsidP="00995882">
      <w:pPr>
        <w:tabs>
          <w:tab w:val="left" w:pos="1620"/>
        </w:tabs>
        <w:jc w:val="center"/>
        <w:rPr>
          <w:b/>
          <w:sz w:val="24"/>
          <w:szCs w:val="24"/>
        </w:rPr>
      </w:pPr>
      <w:r w:rsidRPr="003A181D">
        <w:rPr>
          <w:b/>
          <w:sz w:val="24"/>
          <w:szCs w:val="24"/>
        </w:rPr>
        <w:t>муниципального района Хворостянский Самарской области</w:t>
      </w:r>
    </w:p>
    <w:p w:rsidR="00995882" w:rsidRPr="003A181D" w:rsidRDefault="00995882" w:rsidP="00995882">
      <w:pPr>
        <w:pBdr>
          <w:bottom w:val="single" w:sz="12" w:space="1" w:color="auto"/>
        </w:pBdr>
        <w:tabs>
          <w:tab w:val="left" w:pos="1620"/>
        </w:tabs>
        <w:jc w:val="center"/>
        <w:rPr>
          <w:sz w:val="24"/>
          <w:szCs w:val="24"/>
        </w:rPr>
      </w:pPr>
      <w:r w:rsidRPr="003A181D">
        <w:rPr>
          <w:sz w:val="24"/>
          <w:szCs w:val="24"/>
        </w:rPr>
        <w:t xml:space="preserve">Россия, </w:t>
      </w:r>
      <w:r w:rsidR="00BE6968" w:rsidRPr="003A181D">
        <w:rPr>
          <w:sz w:val="24"/>
          <w:szCs w:val="24"/>
        </w:rPr>
        <w:t>445599, с. Абашево</w:t>
      </w:r>
      <w:proofErr w:type="gramStart"/>
      <w:r w:rsidR="00BE6968" w:rsidRPr="003A181D">
        <w:rPr>
          <w:sz w:val="24"/>
          <w:szCs w:val="24"/>
        </w:rPr>
        <w:t xml:space="preserve"> ,</w:t>
      </w:r>
      <w:proofErr w:type="gramEnd"/>
      <w:r w:rsidR="00BE6968" w:rsidRPr="003A181D">
        <w:rPr>
          <w:sz w:val="24"/>
          <w:szCs w:val="24"/>
        </w:rPr>
        <w:t xml:space="preserve"> ул. Озерная,1 тел. 8-846-77-9-55-99</w:t>
      </w:r>
    </w:p>
    <w:p w:rsidR="00995882" w:rsidRPr="003A181D" w:rsidRDefault="00995882" w:rsidP="00995882">
      <w:pPr>
        <w:jc w:val="center"/>
        <w:rPr>
          <w:b/>
          <w:sz w:val="24"/>
          <w:szCs w:val="24"/>
        </w:rPr>
      </w:pPr>
    </w:p>
    <w:p w:rsidR="00995882" w:rsidRPr="003A181D" w:rsidRDefault="00995882" w:rsidP="00995882">
      <w:pPr>
        <w:jc w:val="center"/>
        <w:rPr>
          <w:b/>
          <w:sz w:val="24"/>
          <w:szCs w:val="24"/>
        </w:rPr>
      </w:pPr>
    </w:p>
    <w:p w:rsidR="00995882" w:rsidRPr="003A181D" w:rsidRDefault="00995882" w:rsidP="00995882">
      <w:pPr>
        <w:jc w:val="center"/>
        <w:rPr>
          <w:b/>
          <w:sz w:val="24"/>
          <w:szCs w:val="24"/>
        </w:rPr>
      </w:pPr>
      <w:proofErr w:type="gramStart"/>
      <w:r w:rsidRPr="003A181D">
        <w:rPr>
          <w:b/>
          <w:sz w:val="24"/>
          <w:szCs w:val="24"/>
        </w:rPr>
        <w:t>Р</w:t>
      </w:r>
      <w:proofErr w:type="gramEnd"/>
      <w:r w:rsidRPr="003A181D">
        <w:rPr>
          <w:b/>
          <w:sz w:val="24"/>
          <w:szCs w:val="24"/>
        </w:rPr>
        <w:t xml:space="preserve"> Е Ш Е Н И Е   </w:t>
      </w:r>
    </w:p>
    <w:p w:rsidR="00995882" w:rsidRPr="003A181D" w:rsidRDefault="00995882" w:rsidP="00995882">
      <w:pPr>
        <w:jc w:val="center"/>
        <w:rPr>
          <w:b/>
          <w:sz w:val="24"/>
          <w:szCs w:val="24"/>
        </w:rPr>
      </w:pPr>
    </w:p>
    <w:p w:rsidR="00995882" w:rsidRPr="003A181D" w:rsidRDefault="00BE6968" w:rsidP="00995882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3A181D">
        <w:rPr>
          <w:rFonts w:ascii="Times New Roman" w:hAnsi="Times New Roman" w:cs="Times New Roman"/>
          <w:color w:val="auto"/>
          <w:sz w:val="24"/>
          <w:szCs w:val="24"/>
        </w:rPr>
        <w:t xml:space="preserve">от «29»  января </w:t>
      </w:r>
      <w:r w:rsidR="00995882" w:rsidRPr="003A181D">
        <w:rPr>
          <w:rFonts w:ascii="Times New Roman" w:hAnsi="Times New Roman" w:cs="Times New Roman"/>
          <w:color w:val="auto"/>
          <w:sz w:val="24"/>
          <w:szCs w:val="24"/>
        </w:rPr>
        <w:t>201</w:t>
      </w:r>
      <w:r w:rsidRPr="003A181D">
        <w:rPr>
          <w:rFonts w:ascii="Times New Roman" w:hAnsi="Times New Roman" w:cs="Times New Roman"/>
          <w:color w:val="auto"/>
          <w:sz w:val="24"/>
          <w:szCs w:val="24"/>
        </w:rPr>
        <w:t>6</w:t>
      </w:r>
      <w:r w:rsidR="00995882" w:rsidRPr="003A181D">
        <w:rPr>
          <w:rFonts w:ascii="Times New Roman" w:hAnsi="Times New Roman" w:cs="Times New Roman"/>
          <w:color w:val="auto"/>
          <w:sz w:val="24"/>
          <w:szCs w:val="24"/>
        </w:rPr>
        <w:t xml:space="preserve">г.                                                                </w:t>
      </w:r>
      <w:r w:rsidR="003A181D" w:rsidRPr="003A181D">
        <w:rPr>
          <w:rFonts w:ascii="Times New Roman" w:hAnsi="Times New Roman" w:cs="Times New Roman"/>
          <w:color w:val="auto"/>
          <w:sz w:val="24"/>
          <w:szCs w:val="24"/>
        </w:rPr>
        <w:t xml:space="preserve">     № 12/6</w:t>
      </w:r>
    </w:p>
    <w:p w:rsidR="00995882" w:rsidRPr="003A181D" w:rsidRDefault="00995882" w:rsidP="00995882"/>
    <w:p w:rsidR="00995882" w:rsidRPr="003A181D" w:rsidRDefault="00995882" w:rsidP="00995882"/>
    <w:p w:rsidR="00995882" w:rsidRPr="003A181D" w:rsidRDefault="00995882" w:rsidP="00995882">
      <w:pPr>
        <w:jc w:val="center"/>
        <w:rPr>
          <w:b/>
          <w:sz w:val="24"/>
          <w:szCs w:val="24"/>
        </w:rPr>
      </w:pPr>
      <w:r w:rsidRPr="003A181D">
        <w:rPr>
          <w:b/>
          <w:sz w:val="24"/>
          <w:szCs w:val="24"/>
        </w:rPr>
        <w:t xml:space="preserve">О внесении изменений в Решение Собрания представителей сельского поселения </w:t>
      </w:r>
      <w:r w:rsidR="00BE6968" w:rsidRPr="003A181D">
        <w:rPr>
          <w:b/>
          <w:sz w:val="24"/>
          <w:szCs w:val="24"/>
        </w:rPr>
        <w:t xml:space="preserve">Абашево </w:t>
      </w:r>
      <w:r w:rsidRPr="003A181D">
        <w:rPr>
          <w:b/>
          <w:sz w:val="24"/>
          <w:szCs w:val="24"/>
        </w:rPr>
        <w:t xml:space="preserve"> </w:t>
      </w:r>
      <w:r w:rsidR="00BE6968" w:rsidRPr="003A181D">
        <w:rPr>
          <w:b/>
          <w:sz w:val="24"/>
          <w:szCs w:val="24"/>
        </w:rPr>
        <w:t>№64/35</w:t>
      </w:r>
      <w:r w:rsidR="003A181D">
        <w:rPr>
          <w:b/>
          <w:sz w:val="24"/>
          <w:szCs w:val="24"/>
        </w:rPr>
        <w:t xml:space="preserve"> </w:t>
      </w:r>
      <w:r w:rsidRPr="003A181D">
        <w:rPr>
          <w:b/>
          <w:sz w:val="24"/>
          <w:szCs w:val="24"/>
        </w:rPr>
        <w:t>от</w:t>
      </w:r>
      <w:r w:rsidR="003A181D">
        <w:rPr>
          <w:b/>
          <w:sz w:val="24"/>
          <w:szCs w:val="24"/>
        </w:rPr>
        <w:t xml:space="preserve"> </w:t>
      </w:r>
      <w:r w:rsidR="00BE6968" w:rsidRPr="003A181D">
        <w:rPr>
          <w:b/>
          <w:sz w:val="24"/>
          <w:szCs w:val="24"/>
        </w:rPr>
        <w:t>12.11.2015г.</w:t>
      </w:r>
      <w:r w:rsidRPr="003A181D">
        <w:rPr>
          <w:b/>
          <w:sz w:val="24"/>
          <w:szCs w:val="24"/>
        </w:rPr>
        <w:t xml:space="preserve"> «О налоге на имущество физических лиц на территории сельского поселения </w:t>
      </w:r>
      <w:r w:rsidR="00BE6968" w:rsidRPr="003A181D">
        <w:rPr>
          <w:b/>
          <w:sz w:val="24"/>
          <w:szCs w:val="24"/>
        </w:rPr>
        <w:t>Абашево</w:t>
      </w:r>
      <w:r w:rsidRPr="003A181D">
        <w:rPr>
          <w:b/>
          <w:sz w:val="24"/>
          <w:szCs w:val="24"/>
        </w:rPr>
        <w:t xml:space="preserve"> муниципального района Хворостянский»</w:t>
      </w:r>
    </w:p>
    <w:p w:rsidR="00995882" w:rsidRPr="003A181D" w:rsidRDefault="00995882" w:rsidP="00995882">
      <w:pPr>
        <w:jc w:val="center"/>
        <w:rPr>
          <w:b/>
          <w:sz w:val="24"/>
          <w:szCs w:val="24"/>
        </w:rPr>
      </w:pPr>
    </w:p>
    <w:p w:rsidR="00995882" w:rsidRPr="003A181D" w:rsidRDefault="00995882" w:rsidP="00995882">
      <w:pPr>
        <w:jc w:val="center"/>
        <w:rPr>
          <w:b/>
          <w:sz w:val="24"/>
          <w:szCs w:val="24"/>
        </w:rPr>
      </w:pPr>
    </w:p>
    <w:p w:rsidR="00995882" w:rsidRPr="003A181D" w:rsidRDefault="00995882" w:rsidP="00995882">
      <w:pPr>
        <w:ind w:firstLine="708"/>
        <w:jc w:val="both"/>
        <w:rPr>
          <w:sz w:val="24"/>
          <w:szCs w:val="24"/>
        </w:rPr>
      </w:pPr>
      <w:r w:rsidRPr="003A181D">
        <w:rPr>
          <w:sz w:val="24"/>
          <w:szCs w:val="24"/>
        </w:rPr>
        <w:t xml:space="preserve">Руководствуясь абзацем 12 пункта 8 статьи 408 Налогового кодекса Российской Федерации, Собрание представителей сельского поселения </w:t>
      </w:r>
      <w:r w:rsidR="00BE6968" w:rsidRPr="003A181D">
        <w:rPr>
          <w:sz w:val="24"/>
          <w:szCs w:val="24"/>
        </w:rPr>
        <w:t>Абашево</w:t>
      </w:r>
      <w:r w:rsidRPr="003A181D">
        <w:rPr>
          <w:sz w:val="24"/>
          <w:szCs w:val="24"/>
        </w:rPr>
        <w:t xml:space="preserve"> муниципального района Хворостянский Самарской области</w:t>
      </w:r>
    </w:p>
    <w:p w:rsidR="00995882" w:rsidRPr="003A181D" w:rsidRDefault="00995882" w:rsidP="00995882">
      <w:pPr>
        <w:jc w:val="both"/>
        <w:rPr>
          <w:sz w:val="24"/>
          <w:szCs w:val="24"/>
        </w:rPr>
      </w:pPr>
    </w:p>
    <w:p w:rsidR="00995882" w:rsidRPr="003A181D" w:rsidRDefault="00995882" w:rsidP="00995882">
      <w:pPr>
        <w:jc w:val="center"/>
        <w:rPr>
          <w:b/>
          <w:sz w:val="24"/>
          <w:szCs w:val="24"/>
        </w:rPr>
      </w:pPr>
      <w:r w:rsidRPr="003A181D">
        <w:rPr>
          <w:b/>
          <w:sz w:val="24"/>
          <w:szCs w:val="24"/>
        </w:rPr>
        <w:t>РЕШИЛО:</w:t>
      </w:r>
    </w:p>
    <w:p w:rsidR="00995882" w:rsidRPr="003A181D" w:rsidRDefault="00995882" w:rsidP="00995882">
      <w:pPr>
        <w:jc w:val="both"/>
        <w:rPr>
          <w:b/>
          <w:sz w:val="24"/>
          <w:szCs w:val="24"/>
        </w:rPr>
      </w:pPr>
    </w:p>
    <w:p w:rsidR="00995882" w:rsidRPr="003A181D" w:rsidRDefault="00995882" w:rsidP="00995882">
      <w:pPr>
        <w:pStyle w:val="a3"/>
        <w:numPr>
          <w:ilvl w:val="0"/>
          <w:numId w:val="1"/>
        </w:numPr>
        <w:ind w:left="0" w:firstLine="360"/>
        <w:jc w:val="both"/>
        <w:rPr>
          <w:sz w:val="24"/>
          <w:szCs w:val="24"/>
        </w:rPr>
      </w:pPr>
      <w:r w:rsidRPr="003A181D">
        <w:rPr>
          <w:sz w:val="24"/>
          <w:szCs w:val="24"/>
        </w:rPr>
        <w:t>Внести изменения в Решение Собрания представителей сельского поселения Хв</w:t>
      </w:r>
      <w:r w:rsidR="00BE6968" w:rsidRPr="003A181D">
        <w:rPr>
          <w:sz w:val="24"/>
          <w:szCs w:val="24"/>
        </w:rPr>
        <w:t>оростянка Самарской области №64/35_ от 12.11.2014г</w:t>
      </w:r>
      <w:proofErr w:type="gramStart"/>
      <w:r w:rsidR="00BE6968" w:rsidRPr="003A181D">
        <w:rPr>
          <w:sz w:val="24"/>
          <w:szCs w:val="24"/>
        </w:rPr>
        <w:t>»</w:t>
      </w:r>
      <w:r w:rsidRPr="003A181D">
        <w:rPr>
          <w:sz w:val="24"/>
          <w:szCs w:val="24"/>
        </w:rPr>
        <w:t>О</w:t>
      </w:r>
      <w:proofErr w:type="gramEnd"/>
      <w:r w:rsidRPr="003A181D">
        <w:rPr>
          <w:sz w:val="24"/>
          <w:szCs w:val="24"/>
        </w:rPr>
        <w:t xml:space="preserve"> налоге на имущество физических лиц на территории сельского поселения </w:t>
      </w:r>
      <w:r w:rsidR="00BE6968" w:rsidRPr="003A181D">
        <w:rPr>
          <w:sz w:val="24"/>
          <w:szCs w:val="24"/>
        </w:rPr>
        <w:t xml:space="preserve">Абашево </w:t>
      </w:r>
      <w:r w:rsidRPr="003A181D">
        <w:rPr>
          <w:sz w:val="24"/>
          <w:szCs w:val="24"/>
        </w:rPr>
        <w:t>муниципального района Хворостянский» (далее - Решение):</w:t>
      </w:r>
    </w:p>
    <w:p w:rsidR="00995882" w:rsidRPr="003A181D" w:rsidRDefault="00995882" w:rsidP="00995882">
      <w:pPr>
        <w:pStyle w:val="a3"/>
        <w:numPr>
          <w:ilvl w:val="1"/>
          <w:numId w:val="1"/>
        </w:numPr>
        <w:tabs>
          <w:tab w:val="left" w:pos="0"/>
        </w:tabs>
        <w:jc w:val="both"/>
        <w:rPr>
          <w:sz w:val="24"/>
          <w:szCs w:val="24"/>
        </w:rPr>
      </w:pPr>
      <w:r w:rsidRPr="003A181D">
        <w:rPr>
          <w:sz w:val="24"/>
          <w:szCs w:val="24"/>
        </w:rPr>
        <w:t>Дополнить  Решение статьей 3 следующего содержания:</w:t>
      </w:r>
    </w:p>
    <w:p w:rsidR="00995882" w:rsidRPr="003A181D" w:rsidRDefault="00995882" w:rsidP="00995882">
      <w:pPr>
        <w:pStyle w:val="a3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3A181D">
        <w:rPr>
          <w:sz w:val="24"/>
          <w:szCs w:val="24"/>
        </w:rPr>
        <w:t>- «3. Налоговые льготы в отношении объектов недвижимого имущества, налоговая база по которым определяется как их кадастровая стоимость.</w:t>
      </w:r>
    </w:p>
    <w:p w:rsidR="00995882" w:rsidRPr="003A181D" w:rsidRDefault="00995882" w:rsidP="00995882">
      <w:pPr>
        <w:pStyle w:val="a3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3A181D">
        <w:rPr>
          <w:sz w:val="24"/>
          <w:szCs w:val="24"/>
        </w:rPr>
        <w:t xml:space="preserve">3.1. </w:t>
      </w:r>
      <w:r w:rsidR="00DE4D11" w:rsidRPr="003A181D">
        <w:rPr>
          <w:sz w:val="24"/>
          <w:szCs w:val="24"/>
        </w:rPr>
        <w:t>Налоговая льгота предоставляется в отношении объектов налогообложения, включенных в перечень, определяемый в соответствии с пунктом 7 статьи 378.2 Налогового кодекса Российской Федерации, объектов налого</w:t>
      </w:r>
      <w:r w:rsidR="004C4E5C" w:rsidRPr="003A181D">
        <w:rPr>
          <w:sz w:val="24"/>
          <w:szCs w:val="24"/>
        </w:rPr>
        <w:t>обложения, предусмотренных абзацем вторым пункта 10 статьи 378.2 Налогового кодекса Российской Федерации в размере подлежащей уплате налогоплательщиком суммы налога:</w:t>
      </w:r>
    </w:p>
    <w:p w:rsidR="00995882" w:rsidRPr="003A181D" w:rsidRDefault="00995882" w:rsidP="00995882">
      <w:pPr>
        <w:pStyle w:val="a3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3A181D">
        <w:rPr>
          <w:sz w:val="24"/>
          <w:szCs w:val="24"/>
        </w:rPr>
        <w:t>- 50 кв. метров для индивидуал</w:t>
      </w:r>
      <w:r w:rsidR="00BB0AF8" w:rsidRPr="003A181D">
        <w:rPr>
          <w:sz w:val="24"/>
          <w:szCs w:val="24"/>
        </w:rPr>
        <w:t>ьных предпринимателей со среднесписочной</w:t>
      </w:r>
      <w:r w:rsidRPr="003A181D">
        <w:rPr>
          <w:sz w:val="24"/>
          <w:szCs w:val="24"/>
        </w:rPr>
        <w:t xml:space="preserve"> численностью работников не менее 1 человека в предшествующем налоговом периоде;</w:t>
      </w:r>
    </w:p>
    <w:p w:rsidR="00995882" w:rsidRPr="003A181D" w:rsidRDefault="00995882" w:rsidP="00995882">
      <w:pPr>
        <w:pStyle w:val="a3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3A181D">
        <w:rPr>
          <w:sz w:val="24"/>
          <w:szCs w:val="24"/>
        </w:rPr>
        <w:t>- 100 кв. метров для индивидуал</w:t>
      </w:r>
      <w:r w:rsidR="00BB0AF8" w:rsidRPr="003A181D">
        <w:rPr>
          <w:sz w:val="24"/>
          <w:szCs w:val="24"/>
        </w:rPr>
        <w:t>ьных предпринимателей со среднесписочной</w:t>
      </w:r>
      <w:r w:rsidRPr="003A181D">
        <w:rPr>
          <w:sz w:val="24"/>
          <w:szCs w:val="24"/>
        </w:rPr>
        <w:t xml:space="preserve"> численностью</w:t>
      </w:r>
      <w:r w:rsidR="00BB0AF8" w:rsidRPr="003A181D">
        <w:rPr>
          <w:sz w:val="24"/>
          <w:szCs w:val="24"/>
        </w:rPr>
        <w:t xml:space="preserve"> работников не менее 3 человек за</w:t>
      </w:r>
      <w:r w:rsidRPr="003A181D">
        <w:rPr>
          <w:sz w:val="24"/>
          <w:szCs w:val="24"/>
        </w:rPr>
        <w:t xml:space="preserve"> предшествующий налоговый период;</w:t>
      </w:r>
    </w:p>
    <w:p w:rsidR="00995882" w:rsidRPr="003A181D" w:rsidRDefault="00995882" w:rsidP="00995882">
      <w:pPr>
        <w:pStyle w:val="a3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3A181D">
        <w:rPr>
          <w:sz w:val="24"/>
          <w:szCs w:val="24"/>
        </w:rPr>
        <w:t>- 150 кв. метров для индивидуал</w:t>
      </w:r>
      <w:r w:rsidR="00BB0AF8" w:rsidRPr="003A181D">
        <w:rPr>
          <w:sz w:val="24"/>
          <w:szCs w:val="24"/>
        </w:rPr>
        <w:t>ьных предпринимателей со среднесписочной</w:t>
      </w:r>
      <w:r w:rsidRPr="003A181D">
        <w:rPr>
          <w:sz w:val="24"/>
          <w:szCs w:val="24"/>
        </w:rPr>
        <w:t xml:space="preserve"> численностью</w:t>
      </w:r>
      <w:r w:rsidR="00BB0AF8" w:rsidRPr="003A181D">
        <w:rPr>
          <w:sz w:val="24"/>
          <w:szCs w:val="24"/>
        </w:rPr>
        <w:t xml:space="preserve"> работников не менее 4 человек за</w:t>
      </w:r>
      <w:r w:rsidRPr="003A181D">
        <w:rPr>
          <w:sz w:val="24"/>
          <w:szCs w:val="24"/>
        </w:rPr>
        <w:t xml:space="preserve"> предшествующий налоговый период.</w:t>
      </w:r>
    </w:p>
    <w:p w:rsidR="004C4E5C" w:rsidRPr="003A181D" w:rsidRDefault="00995882" w:rsidP="00995882">
      <w:pPr>
        <w:pStyle w:val="a3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3A181D">
        <w:rPr>
          <w:sz w:val="24"/>
          <w:szCs w:val="24"/>
        </w:rPr>
        <w:t xml:space="preserve">3.2. </w:t>
      </w:r>
      <w:r w:rsidR="004C4E5C" w:rsidRPr="003A181D">
        <w:rPr>
          <w:sz w:val="24"/>
          <w:szCs w:val="24"/>
        </w:rPr>
        <w:t>Уменьшение суммы налога производится однократно независимо от количества и площади принадлежащих налогоплательщику объектов налогообложения.</w:t>
      </w:r>
    </w:p>
    <w:p w:rsidR="00995882" w:rsidRPr="003A181D" w:rsidRDefault="004C4E5C" w:rsidP="00995882">
      <w:pPr>
        <w:pStyle w:val="a3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3A181D">
        <w:rPr>
          <w:sz w:val="24"/>
          <w:szCs w:val="24"/>
        </w:rPr>
        <w:t xml:space="preserve">3.3. </w:t>
      </w:r>
      <w:r w:rsidR="00995882" w:rsidRPr="003A181D">
        <w:rPr>
          <w:sz w:val="24"/>
          <w:szCs w:val="24"/>
        </w:rPr>
        <w:t>Налогов</w:t>
      </w:r>
      <w:r w:rsidRPr="003A181D">
        <w:rPr>
          <w:sz w:val="24"/>
          <w:szCs w:val="24"/>
        </w:rPr>
        <w:t>ая</w:t>
      </w:r>
      <w:r w:rsidR="00995882" w:rsidRPr="003A181D">
        <w:rPr>
          <w:sz w:val="24"/>
          <w:szCs w:val="24"/>
        </w:rPr>
        <w:t xml:space="preserve"> льгот</w:t>
      </w:r>
      <w:r w:rsidRPr="003A181D">
        <w:rPr>
          <w:sz w:val="24"/>
          <w:szCs w:val="24"/>
        </w:rPr>
        <w:t>а предоставляе</w:t>
      </w:r>
      <w:r w:rsidR="00995882" w:rsidRPr="003A181D">
        <w:rPr>
          <w:sz w:val="24"/>
          <w:szCs w:val="24"/>
        </w:rPr>
        <w:t xml:space="preserve">тся </w:t>
      </w:r>
      <w:r w:rsidR="00080B38" w:rsidRPr="003A181D">
        <w:rPr>
          <w:sz w:val="24"/>
          <w:szCs w:val="24"/>
        </w:rPr>
        <w:t xml:space="preserve">по заявлению налогоплательщика </w:t>
      </w:r>
      <w:r w:rsidR="00995882" w:rsidRPr="003A181D">
        <w:rPr>
          <w:sz w:val="24"/>
          <w:szCs w:val="24"/>
        </w:rPr>
        <w:t>при одновременном соблюдении следующих условий:</w:t>
      </w:r>
    </w:p>
    <w:p w:rsidR="00995882" w:rsidRPr="003A181D" w:rsidRDefault="00995882" w:rsidP="00995882">
      <w:pPr>
        <w:pStyle w:val="a3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3A181D">
        <w:rPr>
          <w:sz w:val="24"/>
          <w:szCs w:val="24"/>
        </w:rPr>
        <w:t>1) налогоплательщик – индивидуальный предприниматель, средняя численность работников которого не превышает 100 человек и доходы которого по данным бухгалтерского учета без учета налога на добавленную стоимость не превысили 60 млн. рублей</w:t>
      </w:r>
      <w:r w:rsidR="00080B38" w:rsidRPr="003A181D">
        <w:rPr>
          <w:sz w:val="24"/>
          <w:szCs w:val="24"/>
        </w:rPr>
        <w:t xml:space="preserve"> (с 2014 года с учетом утвержденного на соответствующий год коэффициента-дефлятора)</w:t>
      </w:r>
      <w:r w:rsidRPr="003A181D">
        <w:rPr>
          <w:sz w:val="24"/>
          <w:szCs w:val="24"/>
        </w:rPr>
        <w:t>;</w:t>
      </w:r>
    </w:p>
    <w:p w:rsidR="00995882" w:rsidRPr="003A181D" w:rsidRDefault="00995882" w:rsidP="00995882">
      <w:pPr>
        <w:pStyle w:val="a3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3A181D">
        <w:rPr>
          <w:sz w:val="24"/>
          <w:szCs w:val="24"/>
        </w:rPr>
        <w:lastRenderedPageBreak/>
        <w:t xml:space="preserve">2) за </w:t>
      </w:r>
      <w:r w:rsidR="00080B38" w:rsidRPr="003A181D">
        <w:rPr>
          <w:sz w:val="24"/>
          <w:szCs w:val="24"/>
        </w:rPr>
        <w:t>истекший</w:t>
      </w:r>
      <w:r w:rsidRPr="003A181D">
        <w:rPr>
          <w:sz w:val="24"/>
          <w:szCs w:val="24"/>
        </w:rPr>
        <w:t xml:space="preserve"> налоговый период средняя заработная плата работников составила не менее </w:t>
      </w:r>
      <w:r w:rsidR="00080B38" w:rsidRPr="003A181D">
        <w:rPr>
          <w:sz w:val="24"/>
          <w:szCs w:val="24"/>
        </w:rPr>
        <w:t>1,5</w:t>
      </w:r>
      <w:r w:rsidRPr="003A181D">
        <w:rPr>
          <w:sz w:val="24"/>
          <w:szCs w:val="24"/>
        </w:rPr>
        <w:t xml:space="preserve"> прожиточных минимумов в ме</w:t>
      </w:r>
      <w:r w:rsidR="00BB0AF8" w:rsidRPr="003A181D">
        <w:rPr>
          <w:sz w:val="24"/>
          <w:szCs w:val="24"/>
        </w:rPr>
        <w:t>сяц, утвержденных постановлениями</w:t>
      </w:r>
      <w:bookmarkStart w:id="0" w:name="_GoBack"/>
      <w:bookmarkEnd w:id="0"/>
      <w:r w:rsidRPr="003A181D">
        <w:rPr>
          <w:sz w:val="24"/>
          <w:szCs w:val="24"/>
        </w:rPr>
        <w:t xml:space="preserve">  Правительства Самарской области;</w:t>
      </w:r>
    </w:p>
    <w:p w:rsidR="00995882" w:rsidRPr="003A181D" w:rsidRDefault="00995882" w:rsidP="00995882">
      <w:pPr>
        <w:pStyle w:val="a3"/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3A181D">
        <w:rPr>
          <w:sz w:val="24"/>
          <w:szCs w:val="24"/>
        </w:rPr>
        <w:t xml:space="preserve">3) в </w:t>
      </w:r>
      <w:r w:rsidR="00080B38" w:rsidRPr="003A181D">
        <w:rPr>
          <w:sz w:val="24"/>
          <w:szCs w:val="24"/>
        </w:rPr>
        <w:t xml:space="preserve">истекшем </w:t>
      </w:r>
      <w:r w:rsidRPr="003A181D">
        <w:rPr>
          <w:sz w:val="24"/>
          <w:szCs w:val="24"/>
        </w:rPr>
        <w:t xml:space="preserve">налоговом периоде 80% доходов индивидуального предпринимателя, от всех доходов, определенных по данным бухгалтерского учета, являются доходами, получаемыми по видам экономической деятельности, не относящимся  к разделу </w:t>
      </w:r>
      <w:r w:rsidRPr="003A181D">
        <w:rPr>
          <w:sz w:val="24"/>
          <w:szCs w:val="24"/>
          <w:lang w:val="en-US"/>
        </w:rPr>
        <w:t>J</w:t>
      </w:r>
      <w:r w:rsidRPr="003A181D">
        <w:rPr>
          <w:sz w:val="24"/>
          <w:szCs w:val="24"/>
        </w:rPr>
        <w:t xml:space="preserve"> (Финансовая деятельность), классу 70 раздела</w:t>
      </w:r>
      <w:proofErr w:type="gramStart"/>
      <w:r w:rsidRPr="003A181D">
        <w:rPr>
          <w:sz w:val="24"/>
          <w:szCs w:val="24"/>
        </w:rPr>
        <w:t xml:space="preserve"> К</w:t>
      </w:r>
      <w:proofErr w:type="gramEnd"/>
      <w:r w:rsidRPr="003A181D">
        <w:rPr>
          <w:sz w:val="24"/>
          <w:szCs w:val="24"/>
        </w:rPr>
        <w:t xml:space="preserve"> (Операции с недвижимым имуществом) и разделу С (Добыча полезных ископаемых) в соответствии с Общероссийским классификатором видов экономической деятельности, принятым постановлением Госстандарта России от 06.11.2001 № 454-ст.».</w:t>
      </w:r>
    </w:p>
    <w:p w:rsidR="00995882" w:rsidRPr="003A181D" w:rsidRDefault="00995882" w:rsidP="00995882">
      <w:pPr>
        <w:pStyle w:val="a3"/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4"/>
          <w:szCs w:val="24"/>
        </w:rPr>
      </w:pPr>
      <w:r w:rsidRPr="003A181D">
        <w:rPr>
          <w:sz w:val="24"/>
          <w:szCs w:val="24"/>
        </w:rPr>
        <w:t>Настоящее Решение вступает в силу со дня его официального опубликования и распространяет свое действие на правоотношения, возникшие с 1 января 2015 года.</w:t>
      </w:r>
    </w:p>
    <w:p w:rsidR="00995882" w:rsidRPr="003A181D" w:rsidRDefault="00995882" w:rsidP="00995882">
      <w:pPr>
        <w:tabs>
          <w:tab w:val="left" w:pos="0"/>
        </w:tabs>
        <w:rPr>
          <w:b/>
        </w:rPr>
      </w:pPr>
    </w:p>
    <w:p w:rsidR="00995882" w:rsidRPr="003A181D" w:rsidRDefault="00995882" w:rsidP="00995882">
      <w:pPr>
        <w:tabs>
          <w:tab w:val="left" w:pos="0"/>
        </w:tabs>
        <w:rPr>
          <w:b/>
        </w:rPr>
      </w:pPr>
    </w:p>
    <w:p w:rsidR="00995882" w:rsidRPr="003A181D" w:rsidRDefault="00995882" w:rsidP="00995882">
      <w:pPr>
        <w:tabs>
          <w:tab w:val="left" w:pos="0"/>
        </w:tabs>
        <w:rPr>
          <w:b/>
        </w:rPr>
      </w:pPr>
      <w:r w:rsidRPr="003A181D">
        <w:rPr>
          <w:b/>
        </w:rPr>
        <w:t xml:space="preserve">Глава сельского поселения </w:t>
      </w:r>
    </w:p>
    <w:p w:rsidR="00995882" w:rsidRPr="003A181D" w:rsidRDefault="00BE6968" w:rsidP="00995882">
      <w:pPr>
        <w:tabs>
          <w:tab w:val="left" w:pos="360"/>
        </w:tabs>
        <w:rPr>
          <w:b/>
        </w:rPr>
      </w:pPr>
      <w:r w:rsidRPr="003A181D">
        <w:rPr>
          <w:b/>
        </w:rPr>
        <w:t>Абашево</w:t>
      </w:r>
      <w:r w:rsidR="00995882" w:rsidRPr="003A181D">
        <w:rPr>
          <w:b/>
        </w:rPr>
        <w:t xml:space="preserve">                                                                     </w:t>
      </w:r>
      <w:r w:rsidRPr="003A181D">
        <w:rPr>
          <w:b/>
        </w:rPr>
        <w:t xml:space="preserve">           Г.А.Шабавнина</w:t>
      </w:r>
    </w:p>
    <w:p w:rsidR="00995882" w:rsidRPr="003A181D" w:rsidRDefault="00995882" w:rsidP="00995882"/>
    <w:p w:rsidR="009F48EA" w:rsidRPr="003A181D" w:rsidRDefault="009F48EA"/>
    <w:sectPr w:rsidR="009F48EA" w:rsidRPr="003A181D" w:rsidSect="00920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93987"/>
    <w:multiLevelType w:val="hybridMultilevel"/>
    <w:tmpl w:val="7B862F7C"/>
    <w:lvl w:ilvl="0" w:tplc="4322E8EE">
      <w:start w:val="4"/>
      <w:numFmt w:val="decimal"/>
      <w:lvlText w:val="%1)"/>
      <w:lvlJc w:val="left"/>
      <w:pPr>
        <w:ind w:left="56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345" w:hanging="360"/>
      </w:pPr>
    </w:lvl>
    <w:lvl w:ilvl="2" w:tplc="0419001B" w:tentative="1">
      <w:start w:val="1"/>
      <w:numFmt w:val="lowerRoman"/>
      <w:lvlText w:val="%3."/>
      <w:lvlJc w:val="right"/>
      <w:pPr>
        <w:ind w:left="7065" w:hanging="180"/>
      </w:pPr>
    </w:lvl>
    <w:lvl w:ilvl="3" w:tplc="0419000F" w:tentative="1">
      <w:start w:val="1"/>
      <w:numFmt w:val="decimal"/>
      <w:lvlText w:val="%4."/>
      <w:lvlJc w:val="left"/>
      <w:pPr>
        <w:ind w:left="7785" w:hanging="360"/>
      </w:pPr>
    </w:lvl>
    <w:lvl w:ilvl="4" w:tplc="04190019" w:tentative="1">
      <w:start w:val="1"/>
      <w:numFmt w:val="lowerLetter"/>
      <w:lvlText w:val="%5."/>
      <w:lvlJc w:val="left"/>
      <w:pPr>
        <w:ind w:left="8505" w:hanging="360"/>
      </w:pPr>
    </w:lvl>
    <w:lvl w:ilvl="5" w:tplc="0419001B" w:tentative="1">
      <w:start w:val="1"/>
      <w:numFmt w:val="lowerRoman"/>
      <w:lvlText w:val="%6."/>
      <w:lvlJc w:val="right"/>
      <w:pPr>
        <w:ind w:left="9225" w:hanging="180"/>
      </w:pPr>
    </w:lvl>
    <w:lvl w:ilvl="6" w:tplc="0419000F" w:tentative="1">
      <w:start w:val="1"/>
      <w:numFmt w:val="decimal"/>
      <w:lvlText w:val="%7."/>
      <w:lvlJc w:val="left"/>
      <w:pPr>
        <w:ind w:left="9945" w:hanging="360"/>
      </w:pPr>
    </w:lvl>
    <w:lvl w:ilvl="7" w:tplc="04190019" w:tentative="1">
      <w:start w:val="1"/>
      <w:numFmt w:val="lowerLetter"/>
      <w:lvlText w:val="%8."/>
      <w:lvlJc w:val="left"/>
      <w:pPr>
        <w:ind w:left="10665" w:hanging="360"/>
      </w:pPr>
    </w:lvl>
    <w:lvl w:ilvl="8" w:tplc="0419001B" w:tentative="1">
      <w:start w:val="1"/>
      <w:numFmt w:val="lowerRoman"/>
      <w:lvlText w:val="%9."/>
      <w:lvlJc w:val="right"/>
      <w:pPr>
        <w:ind w:left="11385" w:hanging="180"/>
      </w:pPr>
    </w:lvl>
  </w:abstractNum>
  <w:abstractNum w:abstractNumId="1">
    <w:nsid w:val="4A184D54"/>
    <w:multiLevelType w:val="multilevel"/>
    <w:tmpl w:val="2D5469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95882"/>
    <w:rsid w:val="00080B38"/>
    <w:rsid w:val="00184168"/>
    <w:rsid w:val="003A181D"/>
    <w:rsid w:val="004C4E5C"/>
    <w:rsid w:val="00787E00"/>
    <w:rsid w:val="0092041A"/>
    <w:rsid w:val="00995882"/>
    <w:rsid w:val="009F48EA"/>
    <w:rsid w:val="00B649AF"/>
    <w:rsid w:val="00BB0AF8"/>
    <w:rsid w:val="00BE6968"/>
    <w:rsid w:val="00DE4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88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58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8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958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88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958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58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9958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531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1</cp:lastModifiedBy>
  <cp:revision>6</cp:revision>
  <cp:lastPrinted>2016-02-01T07:27:00Z</cp:lastPrinted>
  <dcterms:created xsi:type="dcterms:W3CDTF">2016-02-01T05:44:00Z</dcterms:created>
  <dcterms:modified xsi:type="dcterms:W3CDTF">2016-04-27T10:55:00Z</dcterms:modified>
</cp:coreProperties>
</file>