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AD" w:rsidRPr="00B265D7" w:rsidRDefault="00523ED4" w:rsidP="00523E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D7">
        <w:rPr>
          <w:rFonts w:ascii="Times New Roman" w:hAnsi="Times New Roman" w:cs="Times New Roman"/>
          <w:b/>
          <w:sz w:val="28"/>
          <w:szCs w:val="28"/>
        </w:rPr>
        <w:t xml:space="preserve"> «Какие причины можно признать уважительными для неуплаты алиментов?»</w:t>
      </w:r>
    </w:p>
    <w:p w:rsidR="00B265D7" w:rsidRDefault="00B265D7" w:rsidP="00B265D7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 xml:space="preserve">Разъясняет помощник прокурора </w:t>
      </w:r>
      <w:proofErr w:type="spellStart"/>
      <w:r>
        <w:rPr>
          <w:rStyle w:val="s1mailrucssattributepostfix"/>
          <w:i/>
          <w:sz w:val="28"/>
          <w:szCs w:val="28"/>
        </w:rPr>
        <w:t>Хворостянского</w:t>
      </w:r>
      <w:proofErr w:type="spellEnd"/>
      <w:r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523ED4" w:rsidRDefault="00523ED4" w:rsidP="00523E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ED4">
        <w:rPr>
          <w:rFonts w:ascii="Times New Roman" w:hAnsi="Times New Roman" w:cs="Times New Roman"/>
          <w:sz w:val="28"/>
          <w:szCs w:val="28"/>
        </w:rPr>
        <w:t>Уважительны</w:t>
      </w:r>
      <w:r>
        <w:rPr>
          <w:rFonts w:ascii="Times New Roman" w:hAnsi="Times New Roman" w:cs="Times New Roman"/>
          <w:sz w:val="28"/>
          <w:szCs w:val="28"/>
        </w:rPr>
        <w:t xml:space="preserve">ми причинами неуплаты алиментов, в соответствии с </w:t>
      </w:r>
      <w:r w:rsidRPr="00523ED4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Российской </w:t>
      </w:r>
      <w:r w:rsidR="00B265D7">
        <w:rPr>
          <w:rFonts w:ascii="Times New Roman" w:hAnsi="Times New Roman" w:cs="Times New Roman"/>
          <w:sz w:val="28"/>
          <w:szCs w:val="28"/>
        </w:rPr>
        <w:t>Федерации от 27 апреля 2021 г. №</w:t>
      </w:r>
      <w:r w:rsidRPr="00523ED4">
        <w:rPr>
          <w:rFonts w:ascii="Times New Roman" w:hAnsi="Times New Roman" w:cs="Times New Roman"/>
          <w:sz w:val="28"/>
          <w:szCs w:val="28"/>
        </w:rPr>
        <w:t xml:space="preserve"> 6 "О некоторых вопросах, возникающих в судебной практике при рассмотрении дел об административных правонарушениях, связанных с неуплатой средств на содержание детей </w:t>
      </w:r>
      <w:r>
        <w:rPr>
          <w:rFonts w:ascii="Times New Roman" w:hAnsi="Times New Roman" w:cs="Times New Roman"/>
          <w:sz w:val="28"/>
          <w:szCs w:val="28"/>
        </w:rPr>
        <w:t xml:space="preserve">или нетрудоспособных родителей", </w:t>
      </w:r>
      <w:r w:rsidRPr="00523ED4">
        <w:rPr>
          <w:rFonts w:ascii="Times New Roman" w:hAnsi="Times New Roman" w:cs="Times New Roman"/>
          <w:sz w:val="28"/>
          <w:szCs w:val="28"/>
        </w:rPr>
        <w:t>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признаны такие обстоятельства, </w:t>
      </w:r>
      <w:r w:rsidRPr="00523ED4">
        <w:rPr>
          <w:rFonts w:ascii="Times New Roman" w:hAnsi="Times New Roman" w:cs="Times New Roman"/>
          <w:sz w:val="28"/>
          <w:szCs w:val="28"/>
        </w:rPr>
        <w:t xml:space="preserve">при которых неуплата средств на содержание детей или нетрудоспособных родителей имела место независимо от воли лица, обязанного уплачивать алименты (например, в связи с его болезнью (нетрудоспособностью); по вине других лиц, в частности в связи с невыплатой заработной платы работодателем, задержкой или неправильным перечислением банком сумм по алиментам; вследствие обстоятельств непреодолимой силы; ввиду прохождения лицом военной службы по призыву и т.д.). </w:t>
      </w:r>
    </w:p>
    <w:p w:rsidR="00523ED4" w:rsidRDefault="00B265D7" w:rsidP="00523E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523ED4">
        <w:rPr>
          <w:rFonts w:ascii="Times New Roman" w:hAnsi="Times New Roman" w:cs="Times New Roman"/>
          <w:sz w:val="28"/>
          <w:szCs w:val="28"/>
        </w:rPr>
        <w:t>же п</w:t>
      </w:r>
      <w:r w:rsidR="00523ED4" w:rsidRPr="00523ED4">
        <w:rPr>
          <w:rFonts w:ascii="Times New Roman" w:hAnsi="Times New Roman" w:cs="Times New Roman"/>
          <w:sz w:val="28"/>
          <w:szCs w:val="28"/>
        </w:rPr>
        <w:t>ри оценке соответствующих обстоятельств судье следует принимать во внимание, имелись ли у лица иные возможности (в том числе денежные средства, имущество, иные источники дохода) для уплаты средств на содержание детей или нетрудоспособных родителей.</w:t>
      </w:r>
    </w:p>
    <w:p w:rsidR="00214872" w:rsidRDefault="00694460" w:rsidP="00523E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причин</w:t>
      </w:r>
      <w:r w:rsidR="00214872">
        <w:rPr>
          <w:rFonts w:ascii="Times New Roman" w:hAnsi="Times New Roman" w:cs="Times New Roman"/>
          <w:sz w:val="28"/>
          <w:szCs w:val="28"/>
        </w:rPr>
        <w:t xml:space="preserve"> неуплаты алиментов не является исчерпывающим.</w:t>
      </w:r>
    </w:p>
    <w:p w:rsidR="00523ED4" w:rsidRPr="00523ED4" w:rsidRDefault="00523ED4" w:rsidP="00523E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ED4">
        <w:rPr>
          <w:rFonts w:ascii="Times New Roman" w:hAnsi="Times New Roman" w:cs="Times New Roman"/>
          <w:b/>
          <w:sz w:val="28"/>
          <w:szCs w:val="28"/>
        </w:rPr>
        <w:t>Если лицо находится в местах лишения свободы, он тоже имеет уважительную причину для неуплаты алиментов?</w:t>
      </w:r>
    </w:p>
    <w:p w:rsidR="00523ED4" w:rsidRDefault="00523ED4" w:rsidP="00523E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ED4">
        <w:rPr>
          <w:rFonts w:ascii="Times New Roman" w:hAnsi="Times New Roman" w:cs="Times New Roman"/>
          <w:sz w:val="28"/>
          <w:szCs w:val="28"/>
        </w:rPr>
        <w:t>Неуплата алиментов в период отбывания лицом, обязанным уплачивать алименты, наказания в местах лишения свободы также не является безусловным основанием для его освобождения от административной ответственности. В указанном случае необходимо исследовать иные обстоятельства, в частности: привлекалось ли такое лицо в период отбытия наказания к оплачиваемому труду, не отказывалось ли оно от работы без уважительных причин.</w:t>
      </w:r>
    </w:p>
    <w:p w:rsidR="00523ED4" w:rsidRDefault="00523ED4" w:rsidP="00523E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D4" w:rsidRPr="00523ED4" w:rsidRDefault="00523ED4" w:rsidP="00523E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3ED4" w:rsidRPr="0052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17"/>
    <w:rsid w:val="00214872"/>
    <w:rsid w:val="00274E2A"/>
    <w:rsid w:val="00523ED4"/>
    <w:rsid w:val="00694460"/>
    <w:rsid w:val="006D7B4D"/>
    <w:rsid w:val="00847317"/>
    <w:rsid w:val="009442AD"/>
    <w:rsid w:val="00B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8170"/>
  <w15:docId w15:val="{B38CCF04-07E4-4E87-956E-BCA0488E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B4D"/>
    <w:rPr>
      <w:rFonts w:ascii="Segoe UI" w:hAnsi="Segoe UI" w:cs="Segoe UI"/>
      <w:sz w:val="18"/>
      <w:szCs w:val="18"/>
    </w:rPr>
  </w:style>
  <w:style w:type="paragraph" w:customStyle="1" w:styleId="p1mailrucssattributepostfix">
    <w:name w:val="p1_mailru_css_attribute_postfix"/>
    <w:basedOn w:val="a"/>
    <w:rsid w:val="00B2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B26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Зиновьева Валерия Олеговна</cp:lastModifiedBy>
  <cp:revision>6</cp:revision>
  <cp:lastPrinted>2021-06-25T04:50:00Z</cp:lastPrinted>
  <dcterms:created xsi:type="dcterms:W3CDTF">2021-06-18T06:32:00Z</dcterms:created>
  <dcterms:modified xsi:type="dcterms:W3CDTF">2022-06-20T05:26:00Z</dcterms:modified>
</cp:coreProperties>
</file>