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4D1" w:rsidRPr="0078725E" w:rsidRDefault="00F054D1" w:rsidP="00F054D1">
      <w:pPr>
        <w:pStyle w:val="a3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>РОССИЙСКАЯ ФЕДЕРАЦИЯ                                                  ПРОЕКТ     </w:t>
      </w:r>
    </w:p>
    <w:p w:rsidR="00F054D1" w:rsidRPr="0078725E" w:rsidRDefault="00F054D1" w:rsidP="00F054D1">
      <w:pPr>
        <w:pStyle w:val="a3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>          Администрация                               </w:t>
      </w:r>
      <w:r>
        <w:rPr>
          <w:sz w:val="20"/>
          <w:szCs w:val="20"/>
          <w:lang w:eastAsia="ru-RU"/>
        </w:rPr>
        <w:t xml:space="preserve">                              от </w:t>
      </w:r>
      <w:r w:rsidRPr="0078725E">
        <w:rPr>
          <w:sz w:val="20"/>
          <w:szCs w:val="20"/>
          <w:lang w:eastAsia="ru-RU"/>
        </w:rPr>
        <w:t xml:space="preserve"> 01.02.2016</w:t>
      </w:r>
      <w:r>
        <w:rPr>
          <w:sz w:val="20"/>
          <w:szCs w:val="20"/>
          <w:lang w:eastAsia="ru-RU"/>
        </w:rPr>
        <w:t xml:space="preserve"> г</w:t>
      </w:r>
      <w:r w:rsidRPr="0078725E">
        <w:rPr>
          <w:sz w:val="20"/>
          <w:szCs w:val="20"/>
          <w:lang w:eastAsia="ru-RU"/>
        </w:rPr>
        <w:t>.</w:t>
      </w:r>
    </w:p>
    <w:p w:rsidR="00F054D1" w:rsidRPr="0078725E" w:rsidRDefault="00F054D1" w:rsidP="00F054D1">
      <w:pPr>
        <w:pStyle w:val="a3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>      Сельского поселения </w:t>
      </w:r>
    </w:p>
    <w:p w:rsidR="00F054D1" w:rsidRPr="0078725E" w:rsidRDefault="00F054D1" w:rsidP="00F054D1">
      <w:pPr>
        <w:pStyle w:val="a3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 xml:space="preserve">              </w:t>
      </w:r>
      <w:r>
        <w:rPr>
          <w:sz w:val="20"/>
          <w:szCs w:val="20"/>
          <w:lang w:eastAsia="ru-RU"/>
        </w:rPr>
        <w:t>Абашево</w:t>
      </w:r>
    </w:p>
    <w:p w:rsidR="00F054D1" w:rsidRPr="0078725E" w:rsidRDefault="00F054D1" w:rsidP="00F054D1">
      <w:pPr>
        <w:pStyle w:val="a3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>  Муниципального района                                                                 </w:t>
      </w:r>
    </w:p>
    <w:p w:rsidR="00F054D1" w:rsidRPr="0078725E" w:rsidRDefault="00F054D1" w:rsidP="00F054D1">
      <w:pPr>
        <w:pStyle w:val="a3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>Хворостянский Самарской области                                                  </w:t>
      </w:r>
    </w:p>
    <w:p w:rsidR="00F054D1" w:rsidRPr="0078725E" w:rsidRDefault="00F054D1" w:rsidP="00F054D1">
      <w:pPr>
        <w:pStyle w:val="a3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>        Хворостянский район,</w:t>
      </w:r>
    </w:p>
    <w:p w:rsidR="00F054D1" w:rsidRPr="0078725E" w:rsidRDefault="00F054D1" w:rsidP="00F054D1">
      <w:pPr>
        <w:pStyle w:val="a3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 xml:space="preserve">с. </w:t>
      </w:r>
      <w:r>
        <w:rPr>
          <w:sz w:val="20"/>
          <w:szCs w:val="20"/>
          <w:lang w:eastAsia="ru-RU"/>
        </w:rPr>
        <w:t>Абашево, ул.Озерная, 1</w:t>
      </w:r>
      <w:r w:rsidRPr="0078725E">
        <w:rPr>
          <w:sz w:val="20"/>
          <w:szCs w:val="20"/>
          <w:lang w:eastAsia="ru-RU"/>
        </w:rPr>
        <w:t>                                                                </w:t>
      </w:r>
    </w:p>
    <w:p w:rsidR="00F054D1" w:rsidRPr="00F054D1" w:rsidRDefault="00F054D1" w:rsidP="00F054D1">
      <w:pPr>
        <w:pStyle w:val="a3"/>
        <w:rPr>
          <w:sz w:val="20"/>
          <w:szCs w:val="20"/>
          <w:lang w:val="en-AU" w:eastAsia="ru-RU"/>
        </w:rPr>
      </w:pPr>
      <w:r w:rsidRPr="0078725E">
        <w:rPr>
          <w:sz w:val="20"/>
          <w:szCs w:val="20"/>
          <w:lang w:val="en-AU" w:eastAsia="ru-RU"/>
        </w:rPr>
        <w:t>         </w:t>
      </w:r>
      <w:r w:rsidRPr="00737D01">
        <w:rPr>
          <w:sz w:val="20"/>
          <w:szCs w:val="20"/>
          <w:lang w:eastAsia="ru-RU"/>
        </w:rPr>
        <w:t xml:space="preserve">          </w:t>
      </w:r>
      <w:r w:rsidRPr="00F054D1">
        <w:rPr>
          <w:sz w:val="20"/>
          <w:szCs w:val="20"/>
          <w:lang w:val="en-AU" w:eastAsia="ru-RU"/>
        </w:rPr>
        <w:t>9-55-89</w:t>
      </w:r>
      <w:r w:rsidRPr="0078725E">
        <w:rPr>
          <w:sz w:val="20"/>
          <w:szCs w:val="20"/>
          <w:lang w:val="en-AU" w:eastAsia="ru-RU"/>
        </w:rPr>
        <w:t>                                                                        </w:t>
      </w:r>
      <w:r w:rsidRPr="00F054D1">
        <w:rPr>
          <w:sz w:val="20"/>
          <w:szCs w:val="20"/>
          <w:lang w:val="en-AU" w:eastAsia="ru-RU"/>
        </w:rPr>
        <w:t xml:space="preserve"> </w:t>
      </w:r>
      <w:r w:rsidRPr="0078725E">
        <w:rPr>
          <w:sz w:val="20"/>
          <w:szCs w:val="20"/>
          <w:lang w:val="en-AU" w:eastAsia="ru-RU"/>
        </w:rPr>
        <w:t>                </w:t>
      </w:r>
    </w:p>
    <w:p w:rsidR="00F054D1" w:rsidRPr="00E27C11" w:rsidRDefault="00F054D1" w:rsidP="00F054D1">
      <w:pPr>
        <w:pStyle w:val="a3"/>
        <w:rPr>
          <w:sz w:val="20"/>
          <w:szCs w:val="20"/>
          <w:lang w:val="en-AU" w:eastAsia="ru-RU"/>
        </w:rPr>
      </w:pPr>
      <w:r w:rsidRPr="0078725E">
        <w:rPr>
          <w:sz w:val="20"/>
          <w:szCs w:val="20"/>
          <w:lang w:eastAsia="ru-RU"/>
        </w:rPr>
        <w:t>Е</w:t>
      </w:r>
      <w:r w:rsidRPr="00E27C11">
        <w:rPr>
          <w:sz w:val="20"/>
          <w:szCs w:val="20"/>
          <w:lang w:val="en-AU" w:eastAsia="ru-RU"/>
        </w:rPr>
        <w:t>-</w:t>
      </w:r>
      <w:r w:rsidRPr="0078725E">
        <w:rPr>
          <w:sz w:val="20"/>
          <w:szCs w:val="20"/>
          <w:lang w:val="en-AU" w:eastAsia="ru-RU"/>
        </w:rPr>
        <w:t>mail</w:t>
      </w:r>
      <w:r w:rsidRPr="00E27C11">
        <w:rPr>
          <w:sz w:val="20"/>
          <w:szCs w:val="20"/>
          <w:lang w:val="en-AU" w:eastAsia="ru-RU"/>
        </w:rPr>
        <w:t xml:space="preserve">: </w:t>
      </w:r>
      <w:r w:rsidRPr="0078725E">
        <w:rPr>
          <w:color w:val="0000FF"/>
          <w:sz w:val="22"/>
          <w:szCs w:val="22"/>
          <w:u w:val="single"/>
          <w:lang w:val="en-US"/>
        </w:rPr>
        <w:t>volost</w:t>
      </w:r>
      <w:r w:rsidRPr="00E27C11">
        <w:rPr>
          <w:color w:val="0000FF"/>
          <w:sz w:val="22"/>
          <w:szCs w:val="22"/>
          <w:u w:val="single"/>
          <w:lang w:val="en-AU"/>
        </w:rPr>
        <w:t>-</w:t>
      </w:r>
      <w:r w:rsidRPr="0078725E">
        <w:rPr>
          <w:color w:val="0000FF"/>
          <w:sz w:val="22"/>
          <w:szCs w:val="22"/>
          <w:u w:val="single"/>
          <w:lang w:val="en-US"/>
        </w:rPr>
        <w:t>abasch</w:t>
      </w:r>
      <w:r w:rsidRPr="00E27C11">
        <w:rPr>
          <w:color w:val="0000FF"/>
          <w:sz w:val="22"/>
          <w:szCs w:val="22"/>
          <w:u w:val="single"/>
          <w:lang w:val="en-AU"/>
        </w:rPr>
        <w:t>@</w:t>
      </w:r>
      <w:r w:rsidRPr="0078725E">
        <w:rPr>
          <w:color w:val="0000FF"/>
          <w:sz w:val="22"/>
          <w:szCs w:val="22"/>
          <w:u w:val="single"/>
          <w:lang w:val="en-US"/>
        </w:rPr>
        <w:t>mail</w:t>
      </w:r>
      <w:r>
        <w:rPr>
          <w:color w:val="0000FF"/>
          <w:sz w:val="22"/>
          <w:szCs w:val="22"/>
          <w:u w:val="single"/>
          <w:lang w:val="en-AU"/>
        </w:rPr>
        <w:t>.ru</w:t>
      </w:r>
      <w:r w:rsidRPr="00E27C11">
        <w:rPr>
          <w:sz w:val="22"/>
          <w:szCs w:val="22"/>
          <w:lang w:val="en-AU"/>
        </w:rPr>
        <w:t xml:space="preserve">          </w:t>
      </w:r>
    </w:p>
    <w:p w:rsidR="00F054D1" w:rsidRPr="00937CCA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val="en-AU" w:eastAsia="ru-RU"/>
        </w:rPr>
        <w:t> 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 xml:space="preserve">ПОСТАНОВЛЕНИЕ 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Default="00F054D1" w:rsidP="00F054D1">
      <w:pPr>
        <w:spacing w:before="100" w:beforeAutospacing="1" w:after="100" w:afterAutospacing="1" w:line="240" w:lineRule="auto"/>
        <w:rPr>
          <w:rFonts w:eastAsia="Times New Roman"/>
          <w:b/>
          <w:sz w:val="24"/>
          <w:szCs w:val="24"/>
          <w:lang w:eastAsia="ru-RU"/>
        </w:rPr>
      </w:pPr>
      <w:r w:rsidRPr="00937CCA">
        <w:rPr>
          <w:rFonts w:eastAsia="Times New Roman"/>
          <w:b/>
          <w:sz w:val="24"/>
          <w:szCs w:val="24"/>
          <w:lang w:eastAsia="ru-RU"/>
        </w:rPr>
        <w:t>Об утверждении  административного регламента</w:t>
      </w:r>
      <w:r>
        <w:rPr>
          <w:rFonts w:eastAsia="Times New Roman"/>
          <w:b/>
          <w:sz w:val="24"/>
          <w:szCs w:val="24"/>
          <w:lang w:eastAsia="ru-RU"/>
        </w:rPr>
        <w:t xml:space="preserve"> </w:t>
      </w:r>
      <w:r w:rsidRPr="00937CCA">
        <w:rPr>
          <w:rFonts w:eastAsia="Times New Roman"/>
          <w:b/>
          <w:sz w:val="24"/>
          <w:szCs w:val="24"/>
          <w:lang w:eastAsia="ru-RU"/>
        </w:rPr>
        <w:t>по предоставлению муниципальной услуги «Предоставление жилых помещений меньшего размера взамен занимаемых жилых помещений гражданам - нанимателям жилых помещений муниципального жилищного фонда по договорам социального найма»</w:t>
      </w:r>
    </w:p>
    <w:p w:rsidR="00F054D1" w:rsidRPr="00937CCA" w:rsidRDefault="00F054D1" w:rsidP="00F054D1">
      <w:pPr>
        <w:spacing w:before="100" w:beforeAutospacing="1" w:after="100" w:afterAutospacing="1" w:line="240" w:lineRule="auto"/>
        <w:rPr>
          <w:rFonts w:eastAsia="Times New Roman"/>
          <w:b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В соответствии с Федеральным законом от 27.07.2010 г. № 210-ФЗ «Об организации предоставления государственных и муниципальных услуг», руководствуясь Уставом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  Самарской области, администрации  сельского поселения </w:t>
      </w:r>
      <w:r>
        <w:rPr>
          <w:rFonts w:eastAsia="Times New Roman"/>
          <w:sz w:val="24"/>
          <w:szCs w:val="24"/>
          <w:lang w:eastAsia="ru-RU"/>
        </w:rPr>
        <w:t>Абашево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                    </w:t>
      </w:r>
      <w:r w:rsidRPr="00F33CE8">
        <w:rPr>
          <w:rFonts w:eastAsia="Times New Roman"/>
          <w:sz w:val="24"/>
          <w:szCs w:val="24"/>
          <w:lang w:eastAsia="ru-RU"/>
        </w:rPr>
        <w:t>ПОСТАНОВЛЯЕТ: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1. Утвердить прилагаемый Административный регламент предоставления  администрации 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 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муниципальной услуги ««Предоставление жилых помещений меньшего размера взамен занимаемых жилых помещений гражданам - нанимателям жилых помещений муниципального жилищного фонда по договорам социального найма»</w:t>
      </w:r>
    </w:p>
    <w:p w:rsidR="00F054D1" w:rsidRPr="00937CCA" w:rsidRDefault="00F054D1" w:rsidP="00F054D1">
      <w:pPr>
        <w:spacing w:before="100" w:beforeAutospacing="1" w:after="100" w:afterAutospacing="1" w:line="240" w:lineRule="auto"/>
        <w:rPr>
          <w:rFonts w:eastAsia="Times New Roman"/>
          <w:color w:val="0000FF"/>
          <w:sz w:val="24"/>
          <w:szCs w:val="24"/>
          <w:u w:val="single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  </w:t>
      </w:r>
      <w:r w:rsidRPr="00F33CE8">
        <w:rPr>
          <w:rFonts w:eastAsia="Times New Roman"/>
          <w:sz w:val="24"/>
          <w:szCs w:val="24"/>
          <w:lang w:eastAsia="ru-RU"/>
        </w:rPr>
        <w:t>2. Опубликовать настоящее Решение  в газете «</w:t>
      </w:r>
      <w:r>
        <w:rPr>
          <w:rFonts w:eastAsia="Times New Roman"/>
          <w:sz w:val="24"/>
          <w:szCs w:val="24"/>
          <w:lang w:eastAsia="ru-RU"/>
        </w:rPr>
        <w:t xml:space="preserve">Абашевский </w:t>
      </w:r>
      <w:r w:rsidRPr="00F33CE8">
        <w:rPr>
          <w:rFonts w:eastAsia="Times New Roman"/>
          <w:sz w:val="24"/>
          <w:szCs w:val="24"/>
          <w:lang w:eastAsia="ru-RU"/>
        </w:rPr>
        <w:t xml:space="preserve">Вестник», являющейся в соответствии  с Уставом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 Самарской области  источником официального  опубликования  муниципальных правовых актов 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 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  Самарской области , в целях информирования  населения сельского поселения </w:t>
      </w:r>
      <w:r>
        <w:rPr>
          <w:rFonts w:eastAsia="Times New Roman"/>
          <w:sz w:val="24"/>
          <w:szCs w:val="24"/>
          <w:lang w:eastAsia="ru-RU"/>
        </w:rPr>
        <w:t>Абашево</w:t>
      </w:r>
      <w:r w:rsidRPr="00937CCA">
        <w:rPr>
          <w:rFonts w:eastAsia="Times New Roman"/>
          <w:sz w:val="24"/>
          <w:szCs w:val="24"/>
          <w:lang w:eastAsia="ru-RU"/>
        </w:rPr>
        <w:t xml:space="preserve">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 Самарской области    и разместить на официальном сайте Администрации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в </w:t>
      </w:r>
      <w:r>
        <w:rPr>
          <w:rFonts w:eastAsia="Times New Roman"/>
          <w:sz w:val="24"/>
          <w:szCs w:val="24"/>
          <w:lang w:eastAsia="ru-RU"/>
        </w:rPr>
        <w:t xml:space="preserve">сети Интернет </w:t>
      </w:r>
      <w:r w:rsidRPr="00937CCA">
        <w:rPr>
          <w:rFonts w:eastAsia="Times New Roman"/>
          <w:color w:val="0000FF"/>
          <w:sz w:val="24"/>
          <w:szCs w:val="24"/>
          <w:u w:val="single"/>
          <w:lang w:val="en-AU" w:eastAsia="ru-RU"/>
        </w:rPr>
        <w:t>abashevo</w:t>
      </w:r>
      <w:r w:rsidRPr="00937CCA">
        <w:rPr>
          <w:rFonts w:eastAsia="Times New Roman"/>
          <w:color w:val="0000FF"/>
          <w:sz w:val="24"/>
          <w:szCs w:val="24"/>
          <w:u w:val="single"/>
          <w:lang w:eastAsia="ru-RU"/>
        </w:rPr>
        <w:t>.</w:t>
      </w:r>
      <w:r w:rsidRPr="00937CCA">
        <w:rPr>
          <w:rFonts w:eastAsia="Times New Roman"/>
          <w:color w:val="0000FF"/>
          <w:sz w:val="24"/>
          <w:szCs w:val="24"/>
          <w:u w:val="single"/>
          <w:lang w:val="en-AU" w:eastAsia="ru-RU"/>
        </w:rPr>
        <w:t>ml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 Настоящее Постановление вступает в силу по истечении десяти дней со дня его официального опубликования.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Глава  сельского поселения Абашево                                                       Г.А. Шабавнина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tbl>
      <w:tblPr>
        <w:tblpPr w:leftFromText="45" w:rightFromText="45" w:vertAnchor="text" w:horzAnchor="margin" w:tblpY="-607"/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605"/>
      </w:tblGrid>
      <w:tr w:rsidR="00F054D1" w:rsidRPr="00EA4120" w:rsidTr="00EA00F0">
        <w:trPr>
          <w:trHeight w:val="180"/>
          <w:tblCellSpacing w:w="0" w:type="dxa"/>
        </w:trPr>
        <w:tc>
          <w:tcPr>
            <w:tcW w:w="4605" w:type="dxa"/>
            <w:vAlign w:val="center"/>
            <w:hideMark/>
          </w:tcPr>
          <w:p w:rsidR="00F054D1" w:rsidRPr="00EA4120" w:rsidRDefault="00F054D1" w:rsidP="00EA00F0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 xml:space="preserve">                  </w:t>
            </w:r>
            <w:r w:rsidRPr="00EA4120">
              <w:rPr>
                <w:sz w:val="24"/>
                <w:szCs w:val="24"/>
                <w:lang w:eastAsia="ru-RU"/>
              </w:rPr>
              <w:t>УТВЕРЖДЕН</w:t>
            </w:r>
          </w:p>
          <w:p w:rsidR="00F054D1" w:rsidRPr="00EA4120" w:rsidRDefault="00F054D1" w:rsidP="00EA00F0">
            <w:pPr>
              <w:pStyle w:val="a3"/>
              <w:rPr>
                <w:sz w:val="24"/>
                <w:szCs w:val="24"/>
                <w:lang w:eastAsia="ru-RU"/>
              </w:rPr>
            </w:pPr>
            <w:r w:rsidRPr="00EA4120">
              <w:rPr>
                <w:sz w:val="24"/>
                <w:szCs w:val="24"/>
                <w:lang w:eastAsia="ru-RU"/>
              </w:rPr>
              <w:t xml:space="preserve">постановлением администрации сельского </w:t>
            </w:r>
            <w:r>
              <w:rPr>
                <w:sz w:val="24"/>
                <w:szCs w:val="24"/>
                <w:lang w:eastAsia="ru-RU"/>
              </w:rPr>
              <w:t xml:space="preserve">     </w:t>
            </w:r>
            <w:r w:rsidRPr="00EA4120">
              <w:rPr>
                <w:sz w:val="24"/>
                <w:szCs w:val="24"/>
                <w:lang w:eastAsia="ru-RU"/>
              </w:rPr>
              <w:t>поселения Абашево</w:t>
            </w:r>
          </w:p>
          <w:p w:rsidR="00F054D1" w:rsidRPr="00EA4120" w:rsidRDefault="00F054D1" w:rsidP="00EA00F0">
            <w:pPr>
              <w:pStyle w:val="a3"/>
              <w:rPr>
                <w:sz w:val="24"/>
                <w:szCs w:val="24"/>
                <w:lang w:eastAsia="ru-RU"/>
              </w:rPr>
            </w:pPr>
            <w:r w:rsidRPr="00EA4120">
              <w:rPr>
                <w:sz w:val="24"/>
                <w:szCs w:val="24"/>
                <w:lang w:eastAsia="ru-RU"/>
              </w:rPr>
              <w:t> </w:t>
            </w:r>
          </w:p>
          <w:p w:rsidR="00F054D1" w:rsidRPr="00EA4120" w:rsidRDefault="00F054D1" w:rsidP="00EA00F0">
            <w:pPr>
              <w:pStyle w:val="a3"/>
              <w:rPr>
                <w:sz w:val="24"/>
                <w:szCs w:val="24"/>
                <w:lang w:eastAsia="ru-RU"/>
              </w:rPr>
            </w:pPr>
            <w:r w:rsidRPr="00EA4120">
              <w:rPr>
                <w:sz w:val="24"/>
                <w:szCs w:val="24"/>
                <w:lang w:eastAsia="ru-RU"/>
              </w:rPr>
              <w:t> </w:t>
            </w:r>
          </w:p>
          <w:p w:rsidR="00F054D1" w:rsidRPr="00EA4120" w:rsidRDefault="00F054D1" w:rsidP="00EA00F0">
            <w:pPr>
              <w:pStyle w:val="a3"/>
              <w:rPr>
                <w:sz w:val="24"/>
                <w:szCs w:val="24"/>
                <w:lang w:eastAsia="ru-RU"/>
              </w:rPr>
            </w:pPr>
            <w:r w:rsidRPr="00EA4120">
              <w:rPr>
                <w:sz w:val="24"/>
                <w:szCs w:val="24"/>
                <w:lang w:eastAsia="ru-RU"/>
              </w:rPr>
              <w:t>от «___» ________ 2015 г. № _____</w:t>
            </w:r>
          </w:p>
        </w:tc>
      </w:tr>
    </w:tbl>
    <w:p w:rsidR="00F054D1" w:rsidRPr="00EA4120" w:rsidRDefault="00F054D1" w:rsidP="00F054D1">
      <w:pPr>
        <w:pStyle w:val="a3"/>
        <w:rPr>
          <w:sz w:val="24"/>
          <w:szCs w:val="24"/>
          <w:lang w:eastAsia="ru-RU"/>
        </w:rPr>
      </w:pPr>
      <w:r w:rsidRPr="00EA4120">
        <w:rPr>
          <w:sz w:val="24"/>
          <w:szCs w:val="24"/>
          <w:lang w:eastAsia="ru-RU"/>
        </w:rPr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Pr="00EA4120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  <w:r w:rsidRPr="00EA4120">
        <w:rPr>
          <w:rFonts w:eastAsia="Times New Roman"/>
          <w:b/>
          <w:sz w:val="24"/>
          <w:szCs w:val="24"/>
          <w:lang w:eastAsia="ru-RU"/>
        </w:rPr>
        <w:t>административный регламент</w:t>
      </w:r>
    </w:p>
    <w:p w:rsidR="00F054D1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EA4120">
        <w:rPr>
          <w:rFonts w:eastAsia="Times New Roman"/>
          <w:b/>
          <w:sz w:val="24"/>
          <w:szCs w:val="24"/>
          <w:lang w:eastAsia="ru-RU"/>
        </w:rPr>
        <w:t>по предоставлению муниципальной услуги «Предоставление жилых помещений меньшего размера взамен занимаемых жилых помещений гражданам - нанимателям жилых помещений муниципального жилищного фонда по договорам социального найма»</w:t>
      </w:r>
    </w:p>
    <w:p w:rsidR="00F054D1" w:rsidRPr="00EA4120" w:rsidRDefault="00F054D1" w:rsidP="00F054D1">
      <w:pPr>
        <w:spacing w:before="100" w:beforeAutospacing="1" w:after="100" w:afterAutospacing="1" w:line="240" w:lineRule="auto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1.  </w:t>
      </w:r>
      <w:r w:rsidRPr="00F33CE8">
        <w:rPr>
          <w:rFonts w:eastAsia="Times New Roman"/>
          <w:sz w:val="24"/>
          <w:szCs w:val="24"/>
          <w:lang w:eastAsia="ru-RU"/>
        </w:rPr>
        <w:t xml:space="preserve"> Общие положения</w:t>
      </w:r>
    </w:p>
    <w:p w:rsidR="00F054D1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1.1. </w:t>
      </w:r>
      <w:r w:rsidRPr="00F33CE8">
        <w:rPr>
          <w:rFonts w:eastAsia="Times New Roman"/>
          <w:sz w:val="24"/>
          <w:szCs w:val="24"/>
          <w:lang w:eastAsia="ru-RU"/>
        </w:rPr>
        <w:t>Общие сведения о муниципальной услуге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1.1.1.Типовой административный регламент по предоставлению муниципальной услуги «Предоставление жилых помещений меньшего размера взамен занимаемых жилых помещений гражданам - нанимателям жилых помещений муниципального жилищного фонда по договорам социального найма» (далее, соответственно, - Регламент, муниципальная услуга) разработан в целях повышения качества и доступности муниципальной услуги, определяет сроки и последовательность действий (административных процедур) при осуществлении полномочий органа местного самоуправления (далее – уполномоченный орган) по предоставлению муниципальной услуги. Типовой регламент устанавливает порядок и стандарт предоставления муниципальной услуги.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1.1.2. Получателями муниципальной услуги (далее - заявители) являются физические лица - граждане Российской Федерации, являющиеся нанимателями жилых помещений муниципального жилищного фонда по договорам социального найма.</w:t>
      </w:r>
    </w:p>
    <w:p w:rsidR="00F054D1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Заявителем может выступать гражданин лично либо через иного законного представителя, выступающего от его имени.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От имени заявителя может выступать лицо, имеющее нотариально удостоверенную доверенность (либо доверенность, приравненную к нотариально удостоверенной) на совершение действий, связанных с получением муниципальной услуги.</w:t>
      </w:r>
    </w:p>
    <w:p w:rsidR="00F054D1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1.2</w:t>
      </w:r>
      <w:r w:rsidRPr="00F33CE8">
        <w:rPr>
          <w:rFonts w:eastAsia="Times New Roman"/>
          <w:sz w:val="24"/>
          <w:szCs w:val="24"/>
          <w:lang w:eastAsia="ru-RU"/>
        </w:rPr>
        <w:t>Порядок информирования о правилах предоставления муниципальной услуги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1.2.1. Для получения информации по процедуре предоставления муниципальной услуги заинтересованными лицами используются следующие формы консультирования: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индивидуальное консультирование лично;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консультирование в электронном виде;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индивидуальное консультирование по почте;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индивидуальное консультирование по телефону.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 xml:space="preserve">1.2.2. </w:t>
      </w:r>
      <w:hyperlink r:id="rId4" w:history="1">
        <w:r w:rsidRPr="00F33CE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Информаци</w:t>
        </w:r>
      </w:hyperlink>
      <w:r w:rsidRPr="00F33CE8">
        <w:rPr>
          <w:rFonts w:eastAsia="Times New Roman"/>
          <w:sz w:val="24"/>
          <w:szCs w:val="24"/>
          <w:lang w:eastAsia="ru-RU"/>
        </w:rPr>
        <w:t>ю о порядке, сроках и процедурах предоставления муниципальной услуги можно получить: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F33CE8">
        <w:rPr>
          <w:rFonts w:eastAsia="Times New Roman"/>
          <w:sz w:val="24"/>
          <w:szCs w:val="24"/>
          <w:lang w:eastAsia="ru-RU"/>
        </w:rPr>
        <w:t>в уполномоченном органе, обеспечивающем предоставление муниципальной услуги;в электронном виде в информационно-телекоммуникационной сети Интернет на Едином портале государственных и муниципальных услуг (функций) (</w:t>
      </w:r>
      <w:hyperlink r:id="rId5" w:history="1">
        <w:r w:rsidRPr="00F33CE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http://www.gosuslugi.ru</w:t>
        </w:r>
      </w:hyperlink>
      <w:r w:rsidRPr="00F33CE8">
        <w:rPr>
          <w:rFonts w:eastAsia="Times New Roman"/>
          <w:sz w:val="24"/>
          <w:szCs w:val="24"/>
          <w:lang w:eastAsia="ru-RU"/>
        </w:rPr>
        <w:t>) и Портале государственных и муниципальных услуг (функций) Самарской области (http://www.pgu.samregion.ru) в информационно-телекоммуникационной сети Интернет (далее соответственно – Единый портал, Региональный портал);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F33CE8">
        <w:rPr>
          <w:rFonts w:eastAsia="Times New Roman"/>
          <w:sz w:val="24"/>
          <w:szCs w:val="24"/>
          <w:lang w:eastAsia="ru-RU"/>
        </w:rPr>
        <w:t>в многофункциональных центрах предоставления государственных и муниципальных услуг (далее – МФЦ).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Информация о графике проведения консультаций о порядке предоставления муниципальной услуги и выдачи результатов муниципальной услуги, контактных координатах уполномоченного органа: справочные телефоны, почтовый адрес уполномоченного органа, адрес электронной почты, адрес сайта в информационно-телекоммуникационной сети «Интернет» (далее – Интернет-сайт уполномоченного органа) приведена в приложении 1 к настоящему Регламенту.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Информация о местах расположения МФЦ, с которыми уполномоченным органом заключено соглашение о взаимодействии, приведена в приложении 1 к настоящему Регламенту, информация о графике работы МФЦ, телефонах, адресах электронной почты размещена на Интернет-сайте </w:t>
      </w:r>
      <w:hyperlink r:id="rId6" w:history="1">
        <w:r w:rsidRPr="00F33CE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http://www.mfc63.ru</w:t>
        </w:r>
      </w:hyperlink>
      <w:r w:rsidRPr="00F33CE8">
        <w:rPr>
          <w:rFonts w:eastAsia="Times New Roman"/>
          <w:sz w:val="24"/>
          <w:szCs w:val="24"/>
          <w:lang w:eastAsia="ru-RU"/>
        </w:rPr>
        <w:t>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1.2.3. Индивидуальное консультирование лично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Устное индивидуальное консультирование заинтересованного лица сотрудником органа местного самоуправления происходит при непосредственном присутствии заинтересованного лица в помещении органа местного самоуправления и во время, установленное в соответствии с графиками проведения консультаций о порядке предоставления муниципальной услуги и выдачи результатов муниципальной услуги.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Время ожидания заинтересованного лица при индивидуальном устном консультировании не может превышать 15 минут.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Индивидуальное устное консультирование каждого заинтересованного лица сотрудником органа местного самоуправления, осуществляющим индивидуальное консультирование лично (далее - сотрудник), не может превышать 20 минут.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 случае если для подготовки ответа требуется продолжительное время, сотрудник, осуществляющий индивидуальное устное консультирование,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 для устного консультирования.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1.2.4. Консультирование в электронном виде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Консультирование в электронном виде осуществляется посредством: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размещения консультационно-справочной информации на Интернет-сайте органа местного самоуправления ( </w:t>
      </w:r>
      <w:r>
        <w:rPr>
          <w:rFonts w:eastAsia="Times New Roman"/>
          <w:b/>
          <w:bCs/>
          <w:sz w:val="24"/>
          <w:szCs w:val="24"/>
          <w:lang w:val="en-AU" w:eastAsia="ru-RU"/>
        </w:rPr>
        <w:t>abashevo</w:t>
      </w:r>
      <w:r w:rsidRPr="00EA4120">
        <w:rPr>
          <w:rFonts w:eastAsia="Times New Roman"/>
          <w:b/>
          <w:bCs/>
          <w:sz w:val="24"/>
          <w:szCs w:val="24"/>
          <w:lang w:eastAsia="ru-RU"/>
        </w:rPr>
        <w:t>.</w:t>
      </w:r>
      <w:r>
        <w:rPr>
          <w:rFonts w:eastAsia="Times New Roman"/>
          <w:b/>
          <w:bCs/>
          <w:sz w:val="24"/>
          <w:szCs w:val="24"/>
          <w:lang w:val="en-AU" w:eastAsia="ru-RU"/>
        </w:rPr>
        <w:t>ml</w:t>
      </w:r>
      <w:r w:rsidRPr="00EA4120">
        <w:rPr>
          <w:rFonts w:eastAsia="Times New Roman"/>
          <w:b/>
          <w:bCs/>
          <w:sz w:val="24"/>
          <w:szCs w:val="24"/>
          <w:lang w:eastAsia="ru-RU"/>
        </w:rPr>
        <w:t>)</w:t>
      </w:r>
      <w:r w:rsidRPr="00F33CE8">
        <w:rPr>
          <w:rFonts w:eastAsia="Times New Roman"/>
          <w:sz w:val="24"/>
          <w:szCs w:val="24"/>
          <w:lang w:eastAsia="ru-RU"/>
        </w:rPr>
        <w:t xml:space="preserve"> 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размещения консультационно-справочной информации на Едином портале и  Региональном портале;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индивидуального консультирования по электронной почте </w:t>
      </w:r>
      <w:r>
        <w:rPr>
          <w:rFonts w:eastAsia="Times New Roman"/>
          <w:b/>
          <w:bCs/>
          <w:sz w:val="24"/>
          <w:szCs w:val="24"/>
          <w:lang w:eastAsia="ru-RU"/>
        </w:rPr>
        <w:t>(</w:t>
      </w:r>
      <w:r>
        <w:rPr>
          <w:rFonts w:eastAsia="Times New Roman"/>
          <w:b/>
          <w:bCs/>
          <w:sz w:val="24"/>
          <w:szCs w:val="24"/>
          <w:lang w:val="en-AU" w:eastAsia="ru-RU"/>
        </w:rPr>
        <w:t>volost</w:t>
      </w:r>
      <w:r w:rsidRPr="00EA4120">
        <w:rPr>
          <w:rFonts w:eastAsia="Times New Roman"/>
          <w:b/>
          <w:bCs/>
          <w:sz w:val="24"/>
          <w:szCs w:val="24"/>
          <w:lang w:eastAsia="ru-RU"/>
        </w:rPr>
        <w:t>-</w:t>
      </w:r>
      <w:r>
        <w:rPr>
          <w:rFonts w:eastAsia="Times New Roman"/>
          <w:b/>
          <w:bCs/>
          <w:sz w:val="24"/>
          <w:szCs w:val="24"/>
          <w:lang w:val="en-AU" w:eastAsia="ru-RU"/>
        </w:rPr>
        <w:t>abasch</w:t>
      </w:r>
      <w:r w:rsidRPr="00EA4120">
        <w:rPr>
          <w:rFonts w:eastAsia="Times New Roman"/>
          <w:b/>
          <w:bCs/>
          <w:sz w:val="24"/>
          <w:szCs w:val="24"/>
          <w:lang w:eastAsia="ru-RU"/>
        </w:rPr>
        <w:t>@</w:t>
      </w:r>
      <w:r>
        <w:rPr>
          <w:rFonts w:eastAsia="Times New Roman"/>
          <w:b/>
          <w:bCs/>
          <w:sz w:val="24"/>
          <w:szCs w:val="24"/>
          <w:lang w:val="en-AU" w:eastAsia="ru-RU"/>
        </w:rPr>
        <w:t>mail</w:t>
      </w:r>
      <w:r w:rsidRPr="00EA4120">
        <w:rPr>
          <w:rFonts w:eastAsia="Times New Roman"/>
          <w:b/>
          <w:bCs/>
          <w:sz w:val="24"/>
          <w:szCs w:val="24"/>
          <w:lang w:eastAsia="ru-RU"/>
        </w:rPr>
        <w:t>.</w:t>
      </w:r>
      <w:r>
        <w:rPr>
          <w:rFonts w:eastAsia="Times New Roman"/>
          <w:b/>
          <w:bCs/>
          <w:sz w:val="24"/>
          <w:szCs w:val="24"/>
          <w:lang w:val="en-AU" w:eastAsia="ru-RU"/>
        </w:rPr>
        <w:t>ru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>).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Консультирование путем размещения консультационно - справочной информации на Интернет-сайте органа местного самоуправления осуществляется посредством получения заинтересованным лицом информации при посещении Интернет-сайта органа местного самоуправления.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Консультирование путем размещения консультационно-справочной информации на Едином портале и Региональном портале осуществляется посредством получения заинтересованным лицом информации при посещении Единого портала и Регионального портала.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При консультировании по электронной почте заинтересованное лицо направляет заявление на электронный адрес органа местного самоуправления, указанный в </w:t>
      </w:r>
      <w:hyperlink r:id="rId7" w:anchor="Par382" w:history="1">
        <w:r w:rsidRPr="00F33CE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приложении 1</w:t>
        </w:r>
      </w:hyperlink>
      <w:r w:rsidRPr="00F33CE8">
        <w:rPr>
          <w:rFonts w:eastAsia="Times New Roman"/>
          <w:sz w:val="24"/>
          <w:szCs w:val="24"/>
          <w:lang w:eastAsia="ru-RU"/>
        </w:rPr>
        <w:t xml:space="preserve"> к настоящему Регламенту. Датой поступления заявления является дата его регистрации в органе местного самоуправления как входящего сообщения. Ответ на вышеуказанное заявление направляется по электронной почте на электронный адрес, указанный заинтересованным лицом в заявлении, а также на бумажном носителе по почтовому адресу в случае его указания в  заявлении в срок, не превышающий 30 дней с момента поступления заявления.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Обращение, поступившее в форме электронного документа, подлежит рассмотрению в порядке, установленном федеральным законодательством. В обращении заявитель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 Заявитель вправе приложить к такому обращению необходимые документы и материалы в электронной форме либо направить указанные документы и материалы или их копии в письменной форме.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1.2.5. Индивидуальное консультирование по почте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Консультирование посредством почтового отправления осуществляется путем направления ответа на письменное обращение заинтересованного лица. Ответ на обращение заинтересованного лица направляется почтой по адресу, указанному заинтересованным лицом в его обращении, в срок, не превышающий 30 дней со дня поступления письменного обращения.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Датой получения обращения является дата регистрации входящего обращения.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1.2.6. Индивидуальное консультирование по телефону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Консультирование по телефону осуществляется при личном обращении заинтересованного лица посредством телефонной связи по телефону, указанному в приложении 1 Регламента. Ответ на телефонный звонок должен начинаться с информации о наименовании органа, в который позвонил заявитель, фамилии, имени, отчестве и должности сотрудника, осуществляющего индивидуальное консультирование по телефону.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Время разговора не должно превышать 20 минут.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 том случае, если сотрудник, осуществляющий индивидуальное консультирование по телефону, не может ответить на вопрос по содержанию, связанному с предоставлением муниципальной услуги, он обязан проинформировать заинтересованное лицо об организациях, органах исполнительной власти либо структурных подразделениях органа местного самоуправления, которые располагают необходимыми сведениями.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1.2.7. На информационных стендах в местах предоставления муниципальной услуги, а также на Интернет-сайте органа местного самоуправления размещаются следующие информационные материалы: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информация о порядке предоставления муниципальной услуги;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текст Регламента с приложениями (полная версия на Интернет-сайте органа местного самоуправления и извлечения на информационных стендах);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информация о местонахождении и графике работы органа местного самоуправления, справочные телефоны, по которым можно получить консультацию по порядку предоставления муниципальной услуги;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график приема заявителей, номера кабинетов, в которых предоставляется муниципальная услуга, фамилии, имена, отчества и должности соответствующих должностных лиц;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перечень документов, предоставляемых заявителями, и требования, предъявляемые к этим документам;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извлечения из нормативных правовых актов, содержащих нормы, регулирующие деятельность по предоставлению муниципальной услуги, по наиболее часто задаваемым вопросам - на информационных стендах в местах предоставления муниципальной услуги, полная версия нормативных правовых актов - на Интернет-сайте органа местного самоуправления.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Тексты материалов печатаются удобным для чтения шрифтом (размером не меньше 14), без исправлений, наиболее важные места выделяются полужирным шрифтом либо цветным маркером (на информационных стендах).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ind w:left="-567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 Стандарт предоставления муниципальной услуги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2.1. Наименование муниципальной услуги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Муниципальная услуга – «Предоставление жилых помещений меньшего размера взамен занимаемых жилых помещений гражданам - нанимателям жилых помещений муниципального жилищного фонда по договорам социального найма».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ind w:left="1259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2.2.         Наименование органа местного самоуправления, предоставляющего муниципальную услугу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Предоставление муниципальной услуги осуществляется: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Адм</w:t>
      </w:r>
      <w:r>
        <w:rPr>
          <w:rFonts w:eastAsia="Times New Roman"/>
          <w:sz w:val="24"/>
          <w:szCs w:val="24"/>
          <w:lang w:eastAsia="ru-RU"/>
        </w:rPr>
        <w:t xml:space="preserve">инистрация  сельского поселения 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  района Хворостянский Самарской области.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Ответственное лицо  за предоставление муниципальной услуги- Глава 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 Самарской области  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2.3. Результат предоставления муниципальной услуги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ind w:left="540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Результатом предоставления муниципальной услуги являются: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предоставление жилых помещений меньшего размера взамен занимаемых жилых помещений муниципального жилищного фонда по договорам социального найма;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мотивированный отказ в предоставлении муниципальной услуги (далее - мотивированный отказ).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2.4. Срок предоставления муниципальной услуги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2.4.1. Срок предоставления муниципальной услуги – в течение 3 месяцев со дня получения уполномоченным органом заявления.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2.4.2. Течение срока предоставления муниципальной услуги начинается со дня, следующего за днем получения уполномоченным органом заявления.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2.5. Правовые основания для предоставления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муниципальной услуги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Предоставление муниципальной услуги осуществляется в соответствии со следующими нормативными правовыми актами: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hyperlink r:id="rId8" w:history="1">
        <w:r w:rsidRPr="00F33CE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 w:rsidRPr="00F33CE8">
        <w:rPr>
          <w:rFonts w:eastAsia="Times New Roman"/>
          <w:sz w:val="24"/>
          <w:szCs w:val="24"/>
          <w:lang w:eastAsia="ru-RU"/>
        </w:rPr>
        <w:t xml:space="preserve"> Российской Федерации («Российская газета», N 237, 25.12.1993);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Гражданским </w:t>
      </w:r>
      <w:hyperlink r:id="rId9" w:history="1">
        <w:r w:rsidRPr="00F33CE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 w:rsidRPr="00F33CE8">
        <w:rPr>
          <w:rFonts w:eastAsia="Times New Roman"/>
          <w:sz w:val="24"/>
          <w:szCs w:val="24"/>
          <w:lang w:eastAsia="ru-RU"/>
        </w:rPr>
        <w:t xml:space="preserve"> Российской Федерации (часть первая, «Собрание законодательства Российской Федерации», 05.12.1994, N 32, ст. 3301, часть вторая «Собрание законодательства Российской Федерации», 29.01.1996, N 5, ст. 410);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 xml:space="preserve">Жилищным </w:t>
      </w:r>
      <w:hyperlink r:id="rId10" w:history="1">
        <w:r w:rsidRPr="00F33CE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 w:rsidRPr="00F33CE8">
        <w:rPr>
          <w:rFonts w:eastAsia="Times New Roman"/>
          <w:sz w:val="24"/>
          <w:szCs w:val="24"/>
          <w:lang w:eastAsia="ru-RU"/>
        </w:rPr>
        <w:t>ом Российской Федерации («Собрание законодательства РФ», 03.01.2005, N 1 (часть 1), «Российская газета», N 1, 12.01.2005, «Парламентская газета», N 7 - 8, 15.01.2005);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Федеральным </w:t>
      </w:r>
      <w:hyperlink r:id="rId11" w:history="1">
        <w:r w:rsidRPr="00F33CE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 w:rsidRPr="00F33CE8">
        <w:rPr>
          <w:rFonts w:eastAsia="Times New Roman"/>
          <w:sz w:val="24"/>
          <w:szCs w:val="24"/>
          <w:lang w:eastAsia="ru-RU"/>
        </w:rPr>
        <w:t>ом от 06.10.2003 N 131-ФЗ «Об общих принципах организации местного самоуправления в Российской Федерации» («Собрание законодательства РФ», 06.10.2003, N 40, ст. 3822, «Парламентская газета», N 186, 08.10.2003, «Российская газета», N 202, 08.10.2003);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Федеральным </w:t>
      </w:r>
      <w:hyperlink r:id="rId12" w:history="1">
        <w:r w:rsidRPr="00F33CE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F33CE8">
        <w:rPr>
          <w:rFonts w:eastAsia="Times New Roman"/>
          <w:sz w:val="24"/>
          <w:szCs w:val="24"/>
          <w:lang w:eastAsia="ru-RU"/>
        </w:rPr>
        <w:t xml:space="preserve"> от 27.07.2010 N 210-ФЗ «Об организации предоставления государственных и муниципальных услуг» («Собрание законодательства Российской Федерации», 2010, N 31, ст. 4179);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Федеральным </w:t>
      </w:r>
      <w:hyperlink r:id="rId13" w:history="1">
        <w:r w:rsidRPr="00F33CE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 w:rsidRPr="00F33CE8">
        <w:rPr>
          <w:rFonts w:eastAsia="Times New Roman"/>
          <w:sz w:val="24"/>
          <w:szCs w:val="24"/>
          <w:lang w:eastAsia="ru-RU"/>
        </w:rPr>
        <w:t>ом от 02.05.2006 N 59-ФЗ «О порядке рассмотрения обращений граждан Российской Федерации» («Российская газета», N 95, 05.05.2006);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Федеральным </w:t>
      </w:r>
      <w:hyperlink r:id="rId14" w:history="1">
        <w:r w:rsidRPr="00F33CE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 w:rsidRPr="00F33CE8">
        <w:rPr>
          <w:rFonts w:eastAsia="Times New Roman"/>
          <w:sz w:val="24"/>
          <w:szCs w:val="24"/>
          <w:lang w:eastAsia="ru-RU"/>
        </w:rPr>
        <w:t>ом от 27.07.2006 N 152-ФЗ «О персональных данных» («Российская газета», 29.07.2006, N 165, «Собрание законодательства РФ», 31.07.2006, N 31 (1 ч.), ст. 3451, «Парламентская газета», N 126 - 127, 03.08.2006);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«</w:t>
      </w:r>
      <w:hyperlink r:id="rId15" w:history="1">
        <w:r w:rsidRPr="00F33CE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Основ</w:t>
        </w:r>
      </w:hyperlink>
      <w:r w:rsidRPr="00F33CE8">
        <w:rPr>
          <w:rFonts w:eastAsia="Times New Roman"/>
          <w:sz w:val="24"/>
          <w:szCs w:val="24"/>
          <w:lang w:eastAsia="ru-RU"/>
        </w:rPr>
        <w:t>ами законодательства Российской Федерации о нотариате», утверждены Верховным Советом РФ от 11.02.1993 N 4462-1 («Ведомости СНД и ВС РФ», 11.03.1993, N 10, ст. 357, «Российская газета», 13.03.1993, N 49);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hyperlink r:id="rId16" w:history="1">
        <w:r w:rsidRPr="00F33CE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Указ</w:t>
        </w:r>
      </w:hyperlink>
      <w:r w:rsidRPr="00F33CE8">
        <w:rPr>
          <w:rFonts w:eastAsia="Times New Roman"/>
          <w:sz w:val="24"/>
          <w:szCs w:val="24"/>
          <w:lang w:eastAsia="ru-RU"/>
        </w:rPr>
        <w:t>ом Президента Российской Федерации от 06.03.1997 N 188 «Об утверждении Перечня сведений конфиденциального характера» («Собрание законодательства РФ, 10.03.1997, N 10, ст. 1127);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hyperlink r:id="rId17" w:history="1">
        <w:r w:rsidRPr="00F33CE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F33CE8">
        <w:rPr>
          <w:rFonts w:eastAsia="Times New Roman"/>
          <w:sz w:val="24"/>
          <w:szCs w:val="24"/>
          <w:lang w:eastAsia="ru-RU"/>
        </w:rPr>
        <w:t>м Правительства Российской Федерации от 21.01.2006 N 25 «Об утверждении Правил пользования жилыми помещениями» («Российская газета», N 16, 27.01.2006, «Собрание законодательства РФ», 30.01.2006, N 5, ст. 546);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hyperlink r:id="rId18" w:history="1">
        <w:r w:rsidRPr="00F33CE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F33CE8">
        <w:rPr>
          <w:rFonts w:eastAsia="Times New Roman"/>
          <w:sz w:val="24"/>
          <w:szCs w:val="24"/>
          <w:lang w:eastAsia="ru-RU"/>
        </w:rPr>
        <w:t>м Правительства Российской Федерации от 21.05.2005 N 315 «Об утверждении Типового договора социального найма жилого помещения» («Собрание законодательства РФ», 30.05.2005, N 22, ст. 2126, «Российская газета», N 112, 27.05.2005);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Уставом  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 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 Самарской области 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Законом Самарской области от 05.07.2005 № 139-ГД «О жилище» («Волжская коммуна», № 124, 07.07.2005);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иными нормативными актами Российской Федерации, Самарской области, муниципальными правовыми актами муниципального образования и настоящим Регламентом.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2.6. Исчерпывающий перечень документов и информации, необходимых в соответствии с законодательством или иными нормативными правовыми актами для предоставления муниципальной услуги, которые заявитель должен представить самостоятельно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 xml:space="preserve">2.6.1. Исчерпывающий перечень документов, необходимых для предоставления муниципальной услуги, которые заявитель должен предоставить самостоятельно представлен в </w:t>
      </w:r>
      <w:hyperlink r:id="rId19" w:anchor="Par427" w:history="1">
        <w:r w:rsidRPr="00F33CE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приложении N </w:t>
        </w:r>
      </w:hyperlink>
      <w:r w:rsidRPr="00F33CE8">
        <w:rPr>
          <w:rFonts w:eastAsia="Times New Roman"/>
          <w:sz w:val="24"/>
          <w:szCs w:val="24"/>
          <w:lang w:eastAsia="ru-RU"/>
        </w:rPr>
        <w:t>2 к настоящему Регламенту.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 случае если от имени заявителя действует его уполномоченный представитель, предоставляется доверенность на осуществление действий от имени заявителя, оформленная в установленном порядке, или нотариально заверенная копия такой доверенности, и копия документа, удостоверяющего личность представителя.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Для получения муниципальной услуги заявитель представляет в  Администрация 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 Абашево </w:t>
      </w:r>
      <w:r w:rsidRPr="00F33CE8">
        <w:rPr>
          <w:rFonts w:eastAsia="Times New Roman"/>
          <w:sz w:val="24"/>
          <w:szCs w:val="24"/>
          <w:lang w:eastAsia="ru-RU"/>
        </w:rPr>
        <w:t>по месту нахождения жилого помещения следующие документы: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письменное заявление о предоставлении муниципальной услуги (подается по форме, указанной в приложении 3 к настоящему Регламенту, (далее - заявление), подписанное заявителем или уполномоченным им лицом.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2.6.2. Заявление должно содержать следующую информацию: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фамилию, имя, отчество (при наличии), паспортные данные, адрес места жительства заявителя - физического лица;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дату, подпись заявителя либо его представителя, действующего на основании доверенности, контактные телефоны, электронный адрес (при наличии), реквизиты доверенности, в случае, если от имени заявителя действует его представитель по доверенности.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Текст заявления должен быть читаемым, не должен содержать подчисток либо приписок, зачеркнутых слов и иных не оговоренных в нем исправлений;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 заявлении должен быть указан способ получения результатов муниципальной услуги (лично через канцелярию уполномоченного органа, почтовым отправлением, в электронном виде посредством Единого портала или Регионального портала).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2.6.3. Заявление направляется: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 адрес уполномоченного органа (лично через канцелярию уполномоченного органа, почтовым отправлением);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 электронном виде посредством Единого портала или Регионального портала.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2.7. Перечень документов, предоставляемых заявителем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(его уполномоченным представителем), при получении результата муниципальной услуги лично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Для получения результатов муниципальной услуги лично заявитель должен представить: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оригинал документа, удостоверяющего личность;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оригиналы документа, подтверждающего полномочия представителя, и документа, удостоверяющего личность представителя (если интересы заявителя представляет уполномоченный представитель).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Результаты муниципальной услуги выдаются заявителю либо его уполномоченному представителю по доверенности под роспись в журнале выдачи документов.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2.8. Исчерпывающий перечень документов и информации,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необходимых в соответствии с законодательными или иными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нормативными правовыми актами для предоставления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муниципальной услуги, которые находятся в распоряжении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государственных органов, органов государственных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внебюджетных фондов, органов местного самоуправления,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организаций и запрашиваются органом, предоставляющим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муниципальную услугу, в органах (организациях), в распоряжении которых они находятся, если заявитель не представил такие документы и информацию самостоятельно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Документы и информация, необходимые в соответствии с законодательными или иными нормативными правовыми актами для предоставления муниципальной услуги, которые находятся в распоряжении государственных органов, органов государственных внебюджетных фондов, органов местного самоуправления, организаций и запрашиваются органом, предоставляющим муниципальную услугу, в органах (организациях), в распоряжении которых они находятся, если заявитель не представил такие документы и информацию самостоятельно: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сведения о рождении;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сведения о заключении брака.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2.9. Исчерпывающий перечень оснований для отказа в приеме документов, необходимых для предоставления муниципальной услуги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Основания для отказа в приеме документов, необходимых для предоставления муниципальной услуги: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отсутствие полного комплекта документов, указанных в </w:t>
      </w:r>
      <w:hyperlink r:id="rId20" w:anchor="P129" w:history="1">
        <w:r w:rsidRPr="00F33CE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пункте 2.6</w:t>
        </w:r>
      </w:hyperlink>
      <w:r w:rsidRPr="00F33CE8">
        <w:rPr>
          <w:rFonts w:eastAsia="Times New Roman"/>
          <w:sz w:val="24"/>
          <w:szCs w:val="24"/>
          <w:lang w:eastAsia="ru-RU"/>
        </w:rPr>
        <w:t>.1 настоящего Регламента;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в случае ненадлежащего оформления документов, необходимых для предоставления муниципальной услуги, в том числе ненадлежащего оформления заявления (при отсутствии сведений о заявителе, подписи заявителя), несоответствия приложенных к заявлению документов документам, указанным в заявлении, в случае неразборчивости написанного (при заполнении заявления от руки прописными буквами), а также в случае наличия специально не оговоренных подчисток, приписок и исправлений.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2.10. Исчерпывающий перечень оснований для отказа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 предоставлении муниципальной услуги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Основаниями для отказа в предоставлении заявителю (его уполномоченному представителю) муниципальной услуги являются: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несоответствие заявителей требованиям, указанным в </w:t>
      </w:r>
      <w:hyperlink r:id="rId21" w:anchor="P41" w:history="1">
        <w:r w:rsidRPr="00F33CE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пункте 1.1.2</w:t>
        </w:r>
      </w:hyperlink>
      <w:r w:rsidRPr="00F33CE8">
        <w:rPr>
          <w:rFonts w:eastAsia="Times New Roman"/>
          <w:sz w:val="24"/>
          <w:szCs w:val="24"/>
          <w:lang w:eastAsia="ru-RU"/>
        </w:rPr>
        <w:t xml:space="preserve"> настоящего Регламента;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 документах, представленных заявителем, выявлена недостоверная информация;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отсутствие жилых помещений муниципального жилищного фонда, соответствующих установленным требованиям, на момент обращения заявителя;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жилое помещение не состоит в реестре муниципальной собственности уполномоченного органа;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после замены жилого помещения общая площадь жилого помещения на одного проживающего составит менее учетной нормы;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к нанимателю жилого помещения предъявлен иск о расторжении или об изменении договора социального найма жилого помещения;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право пользования жилым помещением оспаривается в судебном порядке;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жилое помещение признано в установленном порядке непригодным для проживания;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принято решение о сносе соответствующего дома или его переоборудовании для использования в других целях;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принято решение о капитальном ремонте соответствующего дома с переустройством и перепланировкой жилых помещений в этом доме;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отсутствие согласия всех членов семьи, в том числе временно отсутствующих членов семьи заявителя, на предоставление жилого помещения меньшего размера взамен занимаемого жилого помещения.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Отказ в предоставлении муниципальной услуги не является препятствием для повторного обращения заявителя после устранения причин, послуживших основанием для отказа.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2.11. Перечень услуг, которые являются необходимыми и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обязательными для предоставления муниципальной услуги,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 том числе сведения о документе (документах), выдаваемом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(выдаваемых) организациями, участвующими в предоставлении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муниципальной услуги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2.12. Размер платы, взимаемой с заявителя при предоставлении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муниципальной услуги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Муниципальная услуга предоставляется бесплатно.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2.13. Максимальный срок ожидания в очереди при подаче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заявления и при получении результата предоставления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муниципальной услуги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Максимальный срок ожидания в очереди при подаче заявления и при получении результата предоставления муниципальной услуги не должен превышать 15 минут.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2.14. Срок регистрации заявления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о предоставлении муниципальной услуги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Максимальный срок регистрации заявления и приложенных к нему документов – 1 рабочий день со дня поступления заявления в уполномоченный орган.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 случае поступления заявления в уполномоченный орган в выходной или нерабочий праздничный день регистрация заявления осуществляется в первый рабочий день, следующий за выходным или нерабочим праздничным днём.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2.15. Требования к помещениям, в которых предоставляется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муниципальная услуга, к залу ожидания, местам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для заполнения запросов о предоставлении муниципальной услуги,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информационным стендам с образцами их заполнения и перечнем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документов, необходимых для предоставления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муниципальной услуги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Здание, в котором расположен уполномоченный орган, должно быть оборудовано отдельным входом для свободного доступа заинтересованных лиц.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Центральный вход в здание уполномоченного органа должен быть оборудован информационной табличкой (вывеской), содержащей информацию о наименовании и режиме работы уполномоченного органа.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Вход в здание уполномоченного органа оборудуется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 помещениях для работы с заинтересованными лицами размещаются информационные стенды.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Сотрудники, предоставляющие муниципальную услугу, обеспечиваются личными нагрудными идентификационными карточками (бейджами) с указанием фамилии, имени, отчества и должности, крепящимися с помощью зажимов к одежде, либо настольными табличками аналогичного содержания.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Места ожидания должны соответствовать комфортным условиям для заинтересованных лиц и оптимальным условиям работы специалистов.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Места ожидания в очереди на консультацию или получение результатов муниципальной услуги должны быть оборудованы стульями, кресельными секциями или скамьями (банкетками). Количество мест ожидания определяется исходя из фактической нагрузки и возможностей для их размещения в здании, но не может составлять менее 5 мест.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Места для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Рабочие места сотрудников, предоставляющих муниципальную услугу,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На территории, прилегающей к зданию уполномоченного органа, оборудуются места для парковки автотранспортных средств. Количество парковочных мест определяется исходя из интенсивности и количества заинтересованных лиц, обратившихся в министерство за определенный период. На стоянке должно быть не менее 5 машиномест. Доступ заявителей к парковочным местам является бесплатным.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При наличии заключения общественной организации инвалидов                     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муниципальная услуга, административно-распорядительным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2.16. Показатели доступности и качества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муниципальной услуги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Показателями доступности и качества муниципальной услуги являются: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количество взаимодействий заявителя с должностными лицами уполномоченного органа при предоставлении муниципальной услуги и их продолжительность;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доля жалоб заявителей, поступивших в порядке досудебного обжалования решений, принимаемых в ходе предоставления муниципальной  услуги, и действий (бездействия) должностных лиц уполномоченного органа, в общем количестве обращений по вопросам предоставления муниципальной услуги;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доля нарушений исполнения Регламента, иных нормативных правовых актов, выявленных по результатам проведения контрольных мероприятий в соответствии с разделом 4 настоящего Регламента, в общем количестве исполненных заявлений о предоставлении муниципальных услуг;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снижение максимального срока ожидания в очереди при подаче запроса и получении результата предоставления муниципальной услуги.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2.17. Иные требования, в том числе учитывающие особенности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предоставления муниципальной услуги в многофункциональных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центрах предоставления государственных и муниципальных услуг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и особенности предоставления муниципальной услуги в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электронной форме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2.17.1. Муниципальная услуга может предоставляться на базе МФЦ в соответствии с соглашением о взаимодействии, заключаемым уполномоченным органом с МФЦ (далее – Соглашение).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Состав административных процедур, порядок и сроки предоставления муниципальной услуги на базе МФЦ определяются Соглашением.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2.17.2.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Представление заявления в электронной форме или в виде электронного документа осуществляется с учетом информационно-технологических условий (возможностей) и требует наличия у обеих сторон (заявителя и органа, предоставляющего муниципальную услугу) доступа к Региональному либо Единому порталам в сети Интернет.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Прием и регистрация заявлений, представляемых с использованием информационно-коммуникационных технологий, осуществляется в пределах срока регистрации, предусмотренного Регламентом.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Документы, необходимые для предоставления муниципальной услуги, указанные в пункте 2.6.1 Регламента, приложенные к заявлению и представленные в электронной форме с использованием Портала, являются основанием для начала предоставления муниципальной услуги.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 В данном случае для получения результатов муниципальной услуги заявитель (физическое лицо, индивидуальный предприниматель) должен предъявить оригиналы документов, необходимых для предоставления муниципальной услуги, указанных в пункте 2.6.1 Регламента.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 случае направления в электронной форме заявления без приложения документов, указанных в пункте 2.6.1 Регламента, должны быть представлены заявителем в орган местного самоуправления на личном приеме в течение 5 дней с момента направления заявления. До предоставления заявителем указанных документов рассмотрение заявления о предоставлении муниципальной услуги приостанавливается.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 01.01.2016 года заявителю предоставляется возможность направления запроса (заявления) и электронных форм или электронных образов документов, заверенных в установленном порядке. В случае подачи запроса (заявления) о предоставлении муниципальной услуги в электронной форме с документами в виде электронных документов (электронных образов документов), заверенных в установленном порядке, документы на бумажных носителях заявителем не предоставляются.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 Административные процедуры предоставления муниципальной услуги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«Предоставление жилых помещений меньшего размера взамен занимаемых жилых помещений гражданам - нанимателям жилых помещений муниципального жилищного фонда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 договорам социального найма»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3.1. Состав и последовательность административных процедур в рамках предоставления услуги: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- прием и регистрация заявления и документов, необходимых для предоставления муниципальной услуги;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- рассмотрение заявления и проверка прилагаемых к нему документов;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- направление межведомственных запросов в органы, участвующие в предоставлении муниципальной услуги;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- принятие решения об отказе в предоставлении муниципальной услуги;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- осмотр заявителем жилого помещения меньшего размера, предоставляемого взамен занимаемого жилого помещения муниципального жилищного фонда по договорам социального найма, подготовка проекта решения о предоставлении муниципальной услуги;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- заключение договора социального найма жилого помещения муниципального жилищного фонда;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- выдача договора социального найма жилого помещения муниципального жилищного фонда заявителю.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hyperlink r:id="rId22" w:anchor="Par891" w:history="1">
        <w:r w:rsidRPr="00F33CE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Блок-схема</w:t>
        </w:r>
      </w:hyperlink>
      <w:r w:rsidRPr="00F33CE8">
        <w:rPr>
          <w:rFonts w:eastAsia="Times New Roman"/>
          <w:sz w:val="24"/>
          <w:szCs w:val="24"/>
          <w:lang w:eastAsia="ru-RU"/>
        </w:rPr>
        <w:t xml:space="preserve"> предоставления муниципальной услуги приводится в приложении N 9 к настоящему Регламенту.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 Порядок выполнения административных процедур: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3.2.1. Прием и регистрация заявления и документов, необходимых для предоставления муниципальной услуги.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3.2.1.1. Основанием для начала административной процедуры является личное обращение заявителя (либо его представителя) с заявлением и пакетом документов в уполномоченный орган;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3.2.1.2. Выполнение административной процедуры осуществляет специалист уполномоченного органа, ответственный за прием, и регистрацию заявления и документов, необходимых для предоставления муниципальной услуги;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3.2.1.3. Заявитель обращается в уполномоченный орган с заявлением и документами, приведенными в </w:t>
      </w:r>
      <w:hyperlink r:id="rId23" w:anchor="Par427" w:history="1">
        <w:r w:rsidRPr="00F33CE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 xml:space="preserve">приложении N </w:t>
        </w:r>
      </w:hyperlink>
      <w:r w:rsidRPr="00F33CE8">
        <w:rPr>
          <w:rFonts w:eastAsia="Times New Roman"/>
          <w:sz w:val="24"/>
          <w:szCs w:val="24"/>
          <w:lang w:eastAsia="ru-RU"/>
        </w:rPr>
        <w:t>2 к настоящему Регламенту;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3.2.1.4. Специалист уполномоченного органа при личном обращении заявителя устанавливает предмет обращения заявителя и осуществляет проверку документов, необходимых для предоставления муниципальной услуги, удостоверяется в том, что: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- документы в установленных законодательством случаях нотариально удостоверены, скреплены печатями, имеют надлежащие подписи сторон или определенных законодательством должностных лиц;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- тексты заявления и документов написаны разборчиво, наименование юридических лиц - без сокращения, с указанием их мест нахождения;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- фамилии, имена и отчества (последнее - при наличии) физических лиц, адреса их места жительства написаны полностью;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- в заявлении и документах нет подчисток, приписок, зачеркнутых слов и иных неоговоренных исправлений;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- заявление и документы не имеют серьезных повреждений, наличие которых не позволяет однозначно истолковывать их содержание;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- форма предоставления документов соответствует требованиям, установленным Регламентом (копия/ оригинал);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3.2.1.5. Специалист уполномоченного органа регистрирует заявление в </w:t>
      </w:r>
      <w:hyperlink r:id="rId24" w:anchor="Par665" w:history="1">
        <w:r w:rsidRPr="00F33CE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Книге</w:t>
        </w:r>
      </w:hyperlink>
      <w:r w:rsidRPr="00F33CE8">
        <w:rPr>
          <w:rFonts w:eastAsia="Times New Roman"/>
          <w:sz w:val="24"/>
          <w:szCs w:val="24"/>
          <w:lang w:eastAsia="ru-RU"/>
        </w:rPr>
        <w:t xml:space="preserve"> регистрации заявлений граждан о предоставлении жилого помещения меньшего размера муниципального жилищного фонда по договорам социального найма (приложение N 5 к настоящему Регламенту) с указанием сведений, подтвержденных представленными документами в соответствующих графах.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 xml:space="preserve">3.2.1.6. Специалист уполномоченного органа формирует учетное дело заявителя в виде папки, содержащей заявление, документы и копии документов заявителя, выдает заявителю </w:t>
      </w:r>
      <w:hyperlink r:id="rId25" w:anchor="Par592" w:history="1">
        <w:r w:rsidRPr="00F33CE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расписку</w:t>
        </w:r>
      </w:hyperlink>
      <w:r w:rsidRPr="00F33CE8">
        <w:rPr>
          <w:rFonts w:eastAsia="Times New Roman"/>
          <w:sz w:val="24"/>
          <w:szCs w:val="24"/>
          <w:lang w:eastAsia="ru-RU"/>
        </w:rPr>
        <w:t xml:space="preserve"> в получении документов установленной формы в соответствии с приложением N 4 к настоящему Регламенту (копия расписки помещается в учетное дело заявителя).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3.2.1.7. Критерием принятия решения является поступление заявления в уполномоченный орган.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3.2.1.8. Результатом выполнения административной процедуры является прием заявления и прилагаемых к нему документов.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3.2.1.9. Способом фиксации результата административной процедуры является регистрация заявления и передача заявления и прилагаемых к нему документов специалисту уполномоченного органа, ответственному за подготовку проекта решения (далее – специалист, ответственный за подготовку проекта решения).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3.2.1.10. Максимальный срок выполнения процедуры – 1 день.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3.2.2. Рассмотрение заявления и проверка прилагаемых к нему документов, принятие решения об отказе в приёме документов.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3.2.2.1. Основанием для начала административной процедуры является получение заявления и прилагаемых к нему документов специалистом, ответственным за подготовку проекта решения.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3.2.2.2. Ответственным за выполнение административной процедуры является Глава сельского поселения , ответственного за подготовку проекта решения (далее – руководитель, ответственный за подготовку проекта решения).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3.2.2.3. Руководитель, ответственный за подготовку проекта решения, в течение 1 дня рассматривает обращение  и прилагаемые к нему документы и налагает резолюцию с поручением специалисту, ответственному за подготовку проекта решения, о рассмотрении и проверке предоставленных документов.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3.2.2.4. Специалист, ответственный за подготовку проекта решения, проверяет заявление и прилагаемые к нему документы.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3.2.2.5. В случае наличия оснований для отказа в приёме документов, предусмотренных пунктом 2.9 настоящего Регламента, специалист, ответственный за подготовку проекта решения, готовить проект уведомления об отказе в приёме документов с указанием соответствующих оснований.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3.2.2.6. Специалист, ответственный за подготовку проекта решения, передаёт проект уведомления об отказе в приёме документов на визирование руководителю, ответственному за подготовку проекта решения, а затем – на подписание руководителю уполномоченного органа.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3.2.2.7. Критерием принятия решения является наличие или отсутствие оснований для отказа в приёме документов, предусмотренных пунктом 2.9 настоящего Регламента.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3.2.2.8. Результатом выполнения административной процедуры является направление заявителю уведомления об отказе в приёме документов.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3.2.2.9. Способом фиксации результата административной процедуры является регистрация уведомления об отказе в приёме документов.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3.2.2.10. Максимальный срок выполнения процедуры – 5 рабочих дней со дня получения заявления и прилагаемых к нему документов специалистом, ответственным за подготовку проекта решения.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3.2.3. Направление межведомственных запросов в органы, участвующие в предоставлении муниципальной услуги.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3.2.3.1. Основанием для начала административной процедуры является непредставление заявителем в уполномоченный орган предусмотренных пунктом 2.8 настоящего Регламента документов и информации, которые могут быть получены в рамках межведомственного информационного взаимодействия.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3.2.3.2. Межведомственный запрос о предоставлении документов и информации формируется и направляется специалистом, ответственным за подготовку проекта решения.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3.2.3.3.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Межведомственный запрос в бумажном виде должен содержать следующие сведения, если дополнительные сведения не установлены законодательным актом Российской Федерации: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1) наименование органа или организации, направляющих межведомственный запрос;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2) наименование органа или организации, в адрес которых направляется межведомственный запрос;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муниципальных услуг;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4) указание на положения нормативного правового акта,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5) сведения, необходимые для представления документа и (или) информации, установленные настоящим административным регламентом предоставления </w:t>
      </w:r>
      <w:r w:rsidRPr="00F33CE8">
        <w:rPr>
          <w:rFonts w:eastAsia="Times New Roman"/>
          <w:sz w:val="24"/>
          <w:szCs w:val="24"/>
          <w:lang w:eastAsia="ru-RU"/>
        </w:rPr>
        <w:lastRenderedPageBreak/>
        <w:t>муниципальной услуги, а также сведения, предусмотренные нормативными правовыми актами как необходимые для представления таких документа и (или) информации;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6) контактная информация для направления ответа на межведомственный запрос;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7) дата направления межведомственного запроса;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8) фамилия, имя, отчество и должность лица, подготовившего и направившего межведомственный запрос, а также номер служебного телефона;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9) информация о факте получения согласия, предусмотренного </w:t>
      </w:r>
      <w:hyperlink r:id="rId26" w:history="1">
        <w:r w:rsidRPr="00F33CE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частью 5 статьи 7</w:t>
        </w:r>
      </w:hyperlink>
      <w:r w:rsidRPr="00F33CE8">
        <w:rPr>
          <w:rFonts w:eastAsia="Times New Roman"/>
          <w:sz w:val="24"/>
          <w:szCs w:val="24"/>
          <w:lang w:eastAsia="ru-RU"/>
        </w:rPr>
        <w:t xml:space="preserve"> Федерального закона № 210-ФЗ (при направлении межведомственного запроса в случае, предусмотренном </w:t>
      </w:r>
      <w:hyperlink r:id="rId27" w:history="1">
        <w:r w:rsidRPr="00F33CE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частью 5 статьи 7</w:t>
        </w:r>
      </w:hyperlink>
      <w:r w:rsidRPr="00F33CE8">
        <w:rPr>
          <w:rFonts w:eastAsia="Times New Roman"/>
          <w:sz w:val="24"/>
          <w:szCs w:val="24"/>
          <w:lang w:eastAsia="ru-RU"/>
        </w:rPr>
        <w:t xml:space="preserve"> настоящего Федерального закона № 210-ФЗ).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Максимальный срок формирования и направления запросов составляет</w:t>
      </w:r>
      <w:r w:rsidRPr="00F33CE8">
        <w:rPr>
          <w:rFonts w:eastAsia="Times New Roman"/>
          <w:sz w:val="24"/>
          <w:szCs w:val="24"/>
          <w:lang w:eastAsia="ru-RU"/>
        </w:rPr>
        <w:br/>
        <w:t>3 рабочих дня.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3.2.3.4. При подготовке межведомственного запроса специалист, ответственный за подготовку проекта решения, определяет 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организации, в распоряжении которых данные документы находятся.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3.2.3.5. Срок подготовки и направления ответа на межведомственный запрос о представлении документов и информации, необходимых для предоставления муниципальной услуги, не может превышать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3.2.3.6. Максимальный срок осуществления административной процедуры не может превышать 14 рабочих дней.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3.2.3.7. Критерием принятия решения является поступление ответов на межведомственные запросы.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3.2.3.8. Результатом исполнения административной процедуры является получение в рамках межведомственного взаимодействия документов (информации), предусмотренных пунктом 2.8. Регламента  и необходимых для предоставления муниципальной услуги.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3.2.3.9. Способом фиксации результата административной процедуры является регистрация ответов на межведомственные запросы.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3.2.4. Принятие решения об отказе в предоставлении муниципальной услуги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3.2.4.1. Основанием для начала административной процедуры является установление специалистом, ответственным за подготовку проекта решения, оснований для отказа в предоставлении муниципальной услуги, указанных в пункте 2.10 настоящего Регламента.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3.2.4.2. Ответственным за выполнение административной процедуры является: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 части подготовки мотивированного отказа и передачи его на регистрацию и на отправку, а также в части организации его выдачи заявителю при личном заявлении в уполномоченный орган Глава сельского поселения , ответственный за подготовку проекта решения;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в части регистрации и отправки мотивированного отказа – специалист  сельского поселения , ответственный за отправку мотивированного отказа (далее – руководитель, ответственный за отправку мотивированного отказа).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3.2.4.3. Специалист, ответственный за подготовку проекта решения, в течение 3 дней со дня поступления последнего ответа на межведомственный запрос подготавливает мотивированный отказ в виде письма уполномоченного органа с указанием оснований, предусмотренных пунктом 2.10 настоящего Регламента.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3.2.4.4. Глава сельского поселения , ответственный за подготовку проекта решения, согласовывает письмо и направляет его для подписания руководителю уполномоченного органа.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3.2.4.5. После подписания письма оно передаётся специалисту уполномоченного органа, ответственному за отправку исходящей корреспонденции (далее – специалист, ответственный за отправку исходящей корреспонденции).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Специалист, ответственный за отправку исходящей корреспонденции, направляет письмо 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 результата муниципальной услуги посредством электронной почты и в заявлении имеется адрес электронной почты заявителя).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3.2.4.6. В случае, если в заявлении заявитель выразил желание получить результат муниципальной услуги лично, письмо передается специалисту, ответственному за подготовку проекта решения, для определения с заявителем даты и времени его вручения.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Специалист, ответственный за подготовку проекта решения, в течение 2 дней уведомляет по телефону заявителя о подписании и регистрации письма в уполномоченном органе и назначает дату и время прибытия заявителя в уполномоченный орган для получения письма лично.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Прибывший в назначенный для получения результата предоставления муниципальной услуги день заявитель предъявляет документы, указанные в пункте 2.7 настоящего Регламента.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Специалист, ответственный за подготовку проекта решения, проверяет предъявленные документы, указывает в журнале выдачи документов номер и дату регистрации сопроводительного письма, дату его получения заявителем, фамилию, имя, отчество (при наличии) заявителя или его уполномоченного представителя. После внесения этих данных в журнал выдачи документов, ответственный за подготовку проекта решения, выдает письмо заявителю под роспись в журнале выдачи.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В случае, если в заявлении заявитель выразил желание получить результат муниципальной услуги в электронной форме, решение об отказе в предоставлении </w:t>
      </w:r>
      <w:r w:rsidRPr="00F33CE8">
        <w:rPr>
          <w:rFonts w:eastAsia="Times New Roman"/>
          <w:sz w:val="24"/>
          <w:szCs w:val="24"/>
          <w:lang w:eastAsia="ru-RU"/>
        </w:rPr>
        <w:lastRenderedPageBreak/>
        <w:t>муниципальной услуги направляется заявителю посредством Единого или Регионального портала.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3.2.4.7. Критерием принятия решения является наличие оснований для отказа в предоставлении муниципальной услуги, указанных в пункте 2.10 настоящего Регламента.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3.2.4.8. Результатом выполнения административной процедуры является направление заявителю мотивированного отказа (письма) либо передача указанного письма заявителю при его личном заявлении в уполномоченный орган.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3.2.4.9. Способом фиксации является регистрация мотивированного отказа (письма) в предоставлении муниципальной услуги.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3.2.4.10. Срок выполнения процедуры – не более 11 дней со дня установления специалистом структурного подразделения наличия оснований для отказа в предоставлении муниципальной услуги, указанных в пункте 2.10 настоящего Регламента.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3.2.5. Осмотр заявителем жилого помещения меньшего размера, предоставляемого взамен занимаемого жилого помещения муниципального жилищного фонда по договорам социального найма, подготовка проекта решения о предоставлении муниципальной услуги.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3.2.5.1. Основанием для начала административной процедуры является наличие свободного жилого помещения муниципального жилищного фонда социального использования меньшего размера и установление отсутствия оснований для отказа.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3.2.5.2. Выполнение административной процедуры осуществляет специалист  сельского поселения .</w:t>
      </w:r>
    </w:p>
    <w:p w:rsidR="00F054D1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3.2.5.3. Специалист  подготавливает проект уведомления за подписью Главы сельского поселения  о наличии возможности предоставить жилое помещение меньшего размера, предоставляемого взамен занимаемого жилого помещения муниципального жилищного фонда социального использования.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3.2.5.4. Специалист сельского поселения  подготавливает </w:t>
      </w:r>
      <w:hyperlink r:id="rId28" w:anchor="Par765" w:history="1">
        <w:r w:rsidRPr="00F33CE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смотровой ордер</w:t>
        </w:r>
      </w:hyperlink>
      <w:r w:rsidRPr="00F33CE8">
        <w:rPr>
          <w:rFonts w:eastAsia="Times New Roman"/>
          <w:sz w:val="24"/>
          <w:szCs w:val="24"/>
          <w:lang w:eastAsia="ru-RU"/>
        </w:rPr>
        <w:t xml:space="preserve"> в соответствии с приложением N 7 настоящего Регламента и выдает его лично заявителю, о чем делает соответствующую пометку на заявлении о предоставлении муниципальной услуги.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3.2.5.5. Специалист сельского поселения  после осмотра жилого помещения заявителем и письменного согласия заявителя на замену занимаемого им жилого помещения на жилое помещения меньшего размера муниципального жилищного фонда по договору социального найма готовит проект решения уполномоченного лица о предоставлении муниципальной услуги (далее – проект решения).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 случае письменного отказа заявителя на замену занимаемого им жилого помещения на жилое помещения меньшего размера муниципального жилищного фонда по договору социального найма специалист сельского поселения  готовит проект решения об отказе в предоставлении муниципальной услуги в соответствии с разделом 3.2.4 Регламента.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3.2.5.6. Проект решения о предоставлении (отказе в предоставлении) муниципальной услуги  в обязательном порядке проходит юридическую и антикоррупционную экспертизу.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3.2.5.7. После проведения процедуры юридической и антикоррупционной экспертизы проект решения согласовывается уполномоченными лицами и подписывается руководителем уполномоченного органа.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3.2.5.8. Проект решения, подписанный руководителем уполномоченного органа, регистрируется в канцелярии уполномоченного органа в день его подписания.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3.2.5.9. Критерием принятия решения является письменное согласие (письменный отказ) заявителя на замену занимаемого им жилого помещения на жилое помещения меньшего размера муниципального жилищного фонда по договору социального найма.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3.2.5.10. Результатами выполнения административной процедуры являются: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- решение о предоставлении муниципальной услуги;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- решение об отказе в предоставлении муниципальной услуги.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3.2.5.11. Способом фиксации результата административной процедуры является регистрация решения о предоставлении муниципальной услуги (об отказе в предоставлении муниципальной услуги).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3.2.5.12. Срок выполнения административной процедуры не более 15 рабочих дней.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3.2.6. Заключение договора социального найма жилого помещения муниципального жилищного фонда.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3.2.6.1. Основанием для начала административной процедуры является наличие решения о предоставлении муниципальной услуги, подписанного уполномоченным лицом.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3.2.6.2. Выполнение административной процедуры осуществляет специалист сельского поселения 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3.2.6.3. Специалист сельского поселения  осуществляет подготовку проекта договора социального найма жилого помещения муниципального жилищного фонда.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Договоры социального найма жилого помещения муниципального жилищного фонда заключаются по </w:t>
      </w:r>
      <w:hyperlink r:id="rId29" w:history="1">
        <w:r w:rsidRPr="00F33CE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форме</w:t>
        </w:r>
      </w:hyperlink>
      <w:r w:rsidRPr="00F33CE8">
        <w:rPr>
          <w:rFonts w:eastAsia="Times New Roman"/>
          <w:sz w:val="24"/>
          <w:szCs w:val="24"/>
          <w:lang w:eastAsia="ru-RU"/>
        </w:rPr>
        <w:t>, установленной постановлением Правительства Российской Федерации от 21.05.2005 № 315 «Об утверждении Типового договора социального найма жилого помещения».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Договор социального найма жилого помещения муниципального жилищного фонда составляется в двух экземплярах, по одному для каждой из сторон, заключивших договор.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3.2.6.4. Специалист сельского поселения :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- направляет проект договора социального найма жилого помещения муниципального жилищного фонда должностному лицу, уполномоченному на заключение с гражданами договоров социального найма жилого помещения муниципального жилищного фонда, для подписания в установленном порядке</w:t>
      </w:r>
      <w:r w:rsidRPr="00F33CE8">
        <w:rPr>
          <w:rFonts w:eastAsia="Times New Roman"/>
          <w:i/>
          <w:iCs/>
          <w:sz w:val="24"/>
          <w:szCs w:val="24"/>
          <w:lang w:eastAsia="ru-RU"/>
        </w:rPr>
        <w:t>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- организует подписание проекта договора социального найма жилого помещения муниципального жилищного фонда со стороны заявителя;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- регистрирует договор социального найма жилого помещения муниципального жилищного фонда.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3.2.6.5. Критерием принятия решения является подписанное Главой сельского поселения  решение о предоставлении муниципальной услуги.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3.2.6.6. Результатом выполнения административной процедуры является договор социального найма жилого помещения муниципального жилищного фонда, подписанный сторонами.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3.2.6.7. Способом фиксации результата административной процедуры является регистрация договора социального найма жилого помещения муниципального жилищного фонда.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3.2.6.8. Срок выполнения административной процедуры не более 2 рабочих дней со дня получения специалистом сельского поселения  решения о предоставлении муниципальной услуги (за исключением случая неявки заявителя, извещенного надлежащим образом для подписания договора).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3.2.7. Выдача договора социального найма жилого помещения муниципального жилищного фонда заявителю.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3.2.7.1. Основанием для начала процедуры является договор социального найма жилого помещения муниципального жилищного фонда, подписанный сторонами.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3.2.7.2. Ответственным за выполнение административной процедуры является Глава  сельского поселения</w:t>
      </w:r>
      <w:r>
        <w:rPr>
          <w:rFonts w:eastAsia="Times New Roman"/>
          <w:sz w:val="24"/>
          <w:szCs w:val="24"/>
          <w:lang w:eastAsia="ru-RU"/>
        </w:rPr>
        <w:t xml:space="preserve"> Абашево</w:t>
      </w:r>
      <w:r w:rsidRPr="00F33CE8">
        <w:rPr>
          <w:rFonts w:eastAsia="Times New Roman"/>
          <w:sz w:val="24"/>
          <w:szCs w:val="24"/>
          <w:lang w:eastAsia="ru-RU"/>
        </w:rPr>
        <w:t>, ответственного за подготовку проекта решения.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3.2.7.3. Специалист сельского поселения , ответственный за подготовку проекта решения, в течение 1 рабочего дня уведомляет по телефону заявителя о подписании договора найма специализированного жилого помещения и назначает дату и время прибытия в уполномоченный орган для получения договора найма специализированного жилого помещения.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3.2.7.4. Прибывший в назначенный для получения результата предоставления муниципальной услуги день заявитель предъявляет документы, указанные в пункте 2.7 Регламента.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3.2.7.5. Специалист сельского поселения , ответственный за подготовку проекта решения, проверяет предъявленные документы, указывает в журнале выдачи документов номер и дату договора найма специализированного жилого помещения, фамилию, имя, отчество (при наличии) заявителя или его уполномоченного представителя, количество выдаваемых экземпляров, дату выдачи договора найма специализированного жилого помещения.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После внесения этих данных в журнал выдачи документов специалист сельского поселения , ответственный за подготовку проекта решения, выдает заявителю или его уполномоченному представителю под роспись в журнале выдачи договор найма специализированного жилого помещения (в требуемом количестве экземпляров).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В случае, если в заявлении заявитель выразил желание получить результат муниципальной услуги в электронной форме, уведомление о необходимост</w:t>
      </w:r>
      <w:r>
        <w:rPr>
          <w:rFonts w:eastAsia="Times New Roman"/>
          <w:sz w:val="24"/>
          <w:szCs w:val="24"/>
          <w:lang w:eastAsia="ru-RU"/>
        </w:rPr>
        <w:t>и</w:t>
      </w:r>
    </w:p>
    <w:p w:rsidR="00F054D1" w:rsidRDefault="00F054D1" w:rsidP="00F054D1"/>
    <w:p w:rsidR="00F054D1" w:rsidRDefault="00F054D1" w:rsidP="00F054D1"/>
    <w:p w:rsidR="00F054D1" w:rsidRDefault="00F054D1" w:rsidP="00F054D1"/>
    <w:p w:rsidR="00327B37" w:rsidRDefault="00327B37"/>
    <w:sectPr w:rsidR="00327B37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F054D1"/>
    <w:rsid w:val="000D08C8"/>
    <w:rsid w:val="001126DB"/>
    <w:rsid w:val="001B2DAE"/>
    <w:rsid w:val="001B6AE2"/>
    <w:rsid w:val="00272404"/>
    <w:rsid w:val="00314033"/>
    <w:rsid w:val="00327B37"/>
    <w:rsid w:val="0034328A"/>
    <w:rsid w:val="00472576"/>
    <w:rsid w:val="004B20C6"/>
    <w:rsid w:val="005F2703"/>
    <w:rsid w:val="00686B63"/>
    <w:rsid w:val="006B6536"/>
    <w:rsid w:val="007618C4"/>
    <w:rsid w:val="008163A7"/>
    <w:rsid w:val="0090314D"/>
    <w:rsid w:val="009C5F49"/>
    <w:rsid w:val="00A574FC"/>
    <w:rsid w:val="00BE39F8"/>
    <w:rsid w:val="00C65356"/>
    <w:rsid w:val="00DA49B1"/>
    <w:rsid w:val="00F05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54D1"/>
    <w:pPr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AA05E281E1EE4EB298849F1BF6FCB2DEEDE41D912A4F64014BB7DV0a2L" TargetMode="External"/><Relationship Id="rId13" Type="http://schemas.openxmlformats.org/officeDocument/2006/relationships/hyperlink" Target="consultantplus://offline/ref=EDEB0128DA12F6A9913905B992AE287C8283D805867C91CD3438726F08b1Z8G" TargetMode="External"/><Relationship Id="rId18" Type="http://schemas.openxmlformats.org/officeDocument/2006/relationships/hyperlink" Target="consultantplus://offline/ref=EDEB0128DA12F6A9913905B992AE287C8687DC0E8A73CCC73C617E6Db0ZFG" TargetMode="External"/><Relationship Id="rId26" Type="http://schemas.openxmlformats.org/officeDocument/2006/relationships/hyperlink" Target="consultantplus://offline/ref=7267C2536E627B306682E5EC4650A4098DA712092571ADB0D83A35D9CB8E163D677139F254DCJA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admin.novotulka.ru/menu1/893/894/901" TargetMode="External"/><Relationship Id="rId7" Type="http://schemas.openxmlformats.org/officeDocument/2006/relationships/hyperlink" Target="http://www.admin.novotulka.ru/menu1/893/894/901" TargetMode="External"/><Relationship Id="rId12" Type="http://schemas.openxmlformats.org/officeDocument/2006/relationships/hyperlink" Target="consultantplus://offline/ref=7AA05E281E1EE4EB298849F1BF6FCB2DEDD145DB1AF7A14245EE730785V3aFL" TargetMode="External"/><Relationship Id="rId17" Type="http://schemas.openxmlformats.org/officeDocument/2006/relationships/hyperlink" Target="consultantplus://offline/ref=EDEB0128DA12F6A9913905B992AE287C8683D0028573CCC73C617E6Db0ZFG" TargetMode="External"/><Relationship Id="rId25" Type="http://schemas.openxmlformats.org/officeDocument/2006/relationships/hyperlink" Target="http://www.admin.novotulka.ru/menu1/893/894/901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DEB0128DA12F6A9913905B992AE287C828CDB00807C91CD3438726F08b1Z8G" TargetMode="External"/><Relationship Id="rId20" Type="http://schemas.openxmlformats.org/officeDocument/2006/relationships/hyperlink" Target="http://www.admin.novotulka.ru/menu1/893/894/901" TargetMode="External"/><Relationship Id="rId29" Type="http://schemas.openxmlformats.org/officeDocument/2006/relationships/hyperlink" Target="consultantplus://offline/ref=EDEB0128DA12F6A9913905B992AE287C8687DC0E8A73CCC73C617E6D0F1790749C75063361C2F3b8Z5G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fc63.ru/" TargetMode="External"/><Relationship Id="rId11" Type="http://schemas.openxmlformats.org/officeDocument/2006/relationships/hyperlink" Target="consultantplus://offline/ref=EDEB0128DA12F6A9913905B992AE287C828CDB06857B91CD3438726F08b1Z8G" TargetMode="External"/><Relationship Id="rId24" Type="http://schemas.openxmlformats.org/officeDocument/2006/relationships/hyperlink" Target="http://www.admin.novotulka.ru/menu1/893/894/901" TargetMode="External"/><Relationship Id="rId5" Type="http://schemas.openxmlformats.org/officeDocument/2006/relationships/hyperlink" Target="http://www.gosuslugi.ru/" TargetMode="External"/><Relationship Id="rId15" Type="http://schemas.openxmlformats.org/officeDocument/2006/relationships/hyperlink" Target="consultantplus://offline/ref=EDEB0128DA12F6A9913905B992AE287C8283DA01877C91CD3438726F08b1Z8G" TargetMode="External"/><Relationship Id="rId23" Type="http://schemas.openxmlformats.org/officeDocument/2006/relationships/hyperlink" Target="http://www.admin.novotulka.ru/menu1/893/894/901" TargetMode="External"/><Relationship Id="rId28" Type="http://schemas.openxmlformats.org/officeDocument/2006/relationships/hyperlink" Target="http://www.admin.novotulka.ru/menu1/893/894/901" TargetMode="External"/><Relationship Id="rId10" Type="http://schemas.openxmlformats.org/officeDocument/2006/relationships/hyperlink" Target="consultantplus://offline/ref=EDEB0128DA12F6A9913905B992AE287C828CDB068A7191CD3438726F08b1Z8G" TargetMode="External"/><Relationship Id="rId19" Type="http://schemas.openxmlformats.org/officeDocument/2006/relationships/hyperlink" Target="http://www.admin.novotulka.ru/menu1/893/894/901" TargetMode="External"/><Relationship Id="rId31" Type="http://schemas.openxmlformats.org/officeDocument/2006/relationships/theme" Target="theme/theme1.xml"/><Relationship Id="rId4" Type="http://schemas.openxmlformats.org/officeDocument/2006/relationships/hyperlink" Target="consultantplus://offline/ref=4F0473F21918F4DFB1A12974FC05F8AA5727D22B2D771A7DA50C7C06EE22842065307CB71ABA2F8FD64D4CW9eAM" TargetMode="External"/><Relationship Id="rId9" Type="http://schemas.openxmlformats.org/officeDocument/2006/relationships/hyperlink" Target="consultantplus://offline/ref=7AA05E281E1EE4EB298849F1BF6FCB2DEDDE44DB18F2A14245EE730785V3aFL" TargetMode="External"/><Relationship Id="rId14" Type="http://schemas.openxmlformats.org/officeDocument/2006/relationships/hyperlink" Target="consultantplus://offline/ref=EDEB0128DA12F6A9913905B992AE287C8283D805867C91CD3438726F08b1Z8G" TargetMode="External"/><Relationship Id="rId22" Type="http://schemas.openxmlformats.org/officeDocument/2006/relationships/hyperlink" Target="http://www.admin.novotulka.ru/menu1/893/894/901" TargetMode="External"/><Relationship Id="rId27" Type="http://schemas.openxmlformats.org/officeDocument/2006/relationships/hyperlink" Target="consultantplus://offline/ref=7267C2536E627B306682E5EC4650A4098DA712092571ADB0D83A35D9CB8E163D677139F254DCJAI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8038</Words>
  <Characters>45823</Characters>
  <Application>Microsoft Office Word</Application>
  <DocSecurity>0</DocSecurity>
  <Lines>381</Lines>
  <Paragraphs>107</Paragraphs>
  <ScaleCrop>false</ScaleCrop>
  <Company/>
  <LinksUpToDate>false</LinksUpToDate>
  <CharactersWithSpaces>53754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2016-03-16T11:19:00Z</dcterms:created>
  <dcterms:modified xsi:type="dcterms:W3CDTF">2016-03-16T11:19:00Z</dcterms:modified>
</cp:coreProperties>
</file>