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18 марта 2022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Новые правила надзора и лицензирования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Самарской области провело круглый стол, приуроченный к Дню работников геодезии и картографии, в ходе которого участники обсудили новеллы законодательства, вступившие в силу в марте 2022 года.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круглом столе приняли участие геодезисты, а от Управления Росреестра - начальник отдела геодезии и картографии </w:t>
      </w:r>
      <w:r>
        <w:rPr>
          <w:rFonts w:ascii="Times New Roman" w:hAnsi="Times New Roman" w:cs="Times New Roman"/>
          <w:b/>
          <w:sz w:val="28"/>
          <w:szCs w:val="28"/>
        </w:rPr>
        <w:t>Елена Полежаева</w:t>
      </w:r>
      <w:r>
        <w:rPr>
          <w:rFonts w:ascii="Times New Roman" w:hAnsi="Times New Roman" w:cs="Times New Roman"/>
          <w:sz w:val="28"/>
          <w:szCs w:val="28"/>
        </w:rPr>
        <w:t xml:space="preserve"> и заместитель начальника Новокуйбышевского отдела </w:t>
      </w:r>
      <w:r>
        <w:rPr>
          <w:rFonts w:ascii="Times New Roman" w:hAnsi="Times New Roman" w:cs="Times New Roman"/>
          <w:b/>
          <w:sz w:val="28"/>
          <w:szCs w:val="28"/>
        </w:rPr>
        <w:t>Елена Авдонина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мероприятии прозвучала важная информация, которая касается не только геодезистов, но и юридических лиц и индивидуальных предпринимателей: 10 марта 2022 года вступило в силу постановление Правительства РФ №336, которым отменены плановые проверки организаций в области геодезии и картографии, земельного надзора и надзора за саморегулируемыми организациями. </w:t>
      </w:r>
    </w:p>
    <w:p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Елена Полежаева предупредила: Управление Росреестра вправе нанести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юридическим лицам и индивидуальным предпринимателям </w:t>
      </w:r>
      <w:r>
        <w:rPr>
          <w:rFonts w:ascii="Times New Roman" w:hAnsi="Times New Roman" w:cs="Times New Roman"/>
          <w:sz w:val="28"/>
          <w:szCs w:val="28"/>
        </w:rPr>
        <w:t xml:space="preserve">профилактический визит, от которого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респондент</w:t>
      </w:r>
      <w:r>
        <w:rPr>
          <w:rFonts w:ascii="Times New Roman" w:hAnsi="Times New Roman" w:cs="Times New Roman"/>
          <w:sz w:val="28"/>
          <w:szCs w:val="28"/>
        </w:rPr>
        <w:t xml:space="preserve"> не вправе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отказаться. Зафиксировать нарушения законодательства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 использованием фото- или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видеофиксации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согласия респондента не требуется.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Контролирующий орган вправе вынести (устно или письменно) предостережение о недопустимости нарушения законодательства, которое может быть направлено в адрес юридического лица или индивидуального предпринимателя. Судебное обжалование решений возможно, но только после их досудебного рассмотрения. Для этого необходимо подать жалобу через Портал государственных услуг,</w:t>
      </w:r>
      <w:r>
        <w:rPr>
          <w:rFonts w:ascii="Times New Roman" w:hAnsi="Times New Roman" w:cs="Times New Roman"/>
          <w:sz w:val="28"/>
          <w:szCs w:val="28"/>
        </w:rPr>
        <w:t xml:space="preserve"> - подчеркнула эксперт.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было подчеркнуто, что профилактические мероприятия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контролю (надзору) в области геодезии и картографии, могут проводиться без взаимодействия с юридическими лицами и индивидуальными предпринимателями. Это, например,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оценка межевых и технических планов, которые подаются в комплекте документов на постановку на кадастровый учет и регистрацию прав. Указанные мероприятия проводятся Управлением на систематической основе с 2020 года. Они позволили значительно улучшить качество межевых планов, которые составляются кадастровыми инженерами: если в 2020 году в адрес проверяемых Управление Росреестра направило 59 предостережений, то в 2021 уже в 7 раз меньше. Уведомлений в адрес саморегулируемых организаций (СРО), контролирующих соблюдение своими членами требований правовых актов в области кадастровых отношений и стандартов осуществления кадастровой деятельности, в 2021 году Управлением направило в 9 раз меньше, чем в 2020 году. При этом в 2020 году по результатам рассмотрения уведомлений СРО вынесло 11 решений, направленных на улучшение качества работы конкретных кадастровых инженеров. 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Еще одна новелла этого года, которая вступила в силу 1 марта 2022 года – о дополнении перечня лицензируемого вида геодезических и картографических работ. Так, установление и изменение границ населенных пунктов и границ зон с особыми условиями использования территории теперь невозможно без соответствующей лицензии. </w:t>
      </w:r>
      <w:r>
        <w:rPr>
          <w:rFonts w:ascii="Times New Roman" w:hAnsi="Times New Roman" w:cs="Times New Roman"/>
          <w:sz w:val="28"/>
          <w:szCs w:val="28"/>
        </w:rPr>
        <w:t xml:space="preserve">При этом если уже имеется лицензия на осуществление геодезической и картографической деятельности для выполнения работ по установлению и изменению границ между субъектами и границ муниципальных образований, то получать дополнительную лицензию нет необходимости, поскольку эта лицензия дает право на проведение и иных работ.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 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>
      <w:pPr>
        <w:spacing w:after="0" w:line="240" w:lineRule="auto"/>
        <w:rPr>
          <w:b/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BB492-F5E5-4B13-9225-E61C571A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CE645-97AD-4286-B4E9-55D10427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8</cp:revision>
  <cp:lastPrinted>2022-03-18T06:53:00Z</cp:lastPrinted>
  <dcterms:created xsi:type="dcterms:W3CDTF">2022-03-18T08:28:00Z</dcterms:created>
  <dcterms:modified xsi:type="dcterms:W3CDTF">2022-03-18T08:48:00Z</dcterms:modified>
</cp:coreProperties>
</file>