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  ФЕДЕРАЦИЯ                                     </w:t>
      </w:r>
    </w:p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САМАРСКАЯ  ОБЛАСТЬ                                                                                 </w:t>
      </w:r>
    </w:p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РАЙОН                                                                 </w:t>
      </w:r>
    </w:p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ХВОРОСТЯНСКИЙ                                                           </w:t>
      </w:r>
    </w:p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АДМИНИСТРАЦИЯ                                                                       </w:t>
      </w:r>
    </w:p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                              </w:t>
      </w:r>
    </w:p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АБАШЕВО                                        </w:t>
      </w:r>
    </w:p>
    <w:p w:rsidR="008137A2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 w:rsidRPr="008137A2">
        <w:rPr>
          <w:rFonts w:ascii="Times New Roman" w:hAnsi="Times New Roman" w:cs="Times New Roman"/>
          <w:b/>
          <w:bCs/>
          <w:sz w:val="24"/>
          <w:szCs w:val="24"/>
        </w:rPr>
        <w:t>445599,с</w:t>
      </w:r>
      <w:proofErr w:type="gramStart"/>
      <w:r w:rsidRPr="008137A2"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 w:rsidRPr="008137A2">
        <w:rPr>
          <w:rFonts w:ascii="Times New Roman" w:hAnsi="Times New Roman" w:cs="Times New Roman"/>
          <w:b/>
          <w:bCs/>
          <w:sz w:val="24"/>
          <w:szCs w:val="24"/>
        </w:rPr>
        <w:t xml:space="preserve">башево,ул.Озерная-1                                                           </w:t>
      </w:r>
    </w:p>
    <w:p w:rsid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тел.(846-77)9-55-89   </w:t>
      </w:r>
    </w:p>
    <w:p w:rsid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137A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ПОСТАНОВЛЕНИЕ </w:t>
      </w:r>
    </w:p>
    <w:p w:rsidR="00A66F3D" w:rsidRPr="008137A2" w:rsidRDefault="008137A2" w:rsidP="008137A2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sz w:val="24"/>
          <w:szCs w:val="24"/>
        </w:rPr>
      </w:pPr>
      <w:r w:rsidRPr="008137A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66F3D" w:rsidRPr="008137A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8137A2">
        <w:rPr>
          <w:rFonts w:ascii="Times New Roman" w:hAnsi="Times New Roman" w:cs="Times New Roman"/>
          <w:b/>
          <w:sz w:val="24"/>
          <w:szCs w:val="24"/>
        </w:rPr>
        <w:t>39</w:t>
      </w:r>
      <w:r w:rsidR="00556858" w:rsidRPr="00813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F3D" w:rsidRPr="008137A2">
        <w:rPr>
          <w:rFonts w:ascii="Times New Roman" w:hAnsi="Times New Roman" w:cs="Times New Roman"/>
          <w:b/>
          <w:sz w:val="24"/>
          <w:szCs w:val="24"/>
        </w:rPr>
        <w:t>от «</w:t>
      </w:r>
      <w:r w:rsidR="00F13636" w:rsidRPr="008137A2">
        <w:rPr>
          <w:rFonts w:ascii="Times New Roman" w:hAnsi="Times New Roman" w:cs="Times New Roman"/>
          <w:b/>
          <w:sz w:val="24"/>
          <w:szCs w:val="24"/>
        </w:rPr>
        <w:t>30</w:t>
      </w:r>
      <w:r w:rsidR="007A1E22" w:rsidRPr="008137A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13636" w:rsidRPr="008137A2">
        <w:rPr>
          <w:rFonts w:ascii="Times New Roman" w:hAnsi="Times New Roman" w:cs="Times New Roman"/>
          <w:b/>
          <w:sz w:val="24"/>
          <w:szCs w:val="24"/>
        </w:rPr>
        <w:t>декабря</w:t>
      </w:r>
      <w:r w:rsidR="007A1E22" w:rsidRPr="00813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F3D" w:rsidRPr="008137A2">
        <w:rPr>
          <w:rFonts w:ascii="Times New Roman" w:hAnsi="Times New Roman" w:cs="Times New Roman"/>
          <w:b/>
          <w:sz w:val="24"/>
          <w:szCs w:val="24"/>
        </w:rPr>
        <w:t>20</w:t>
      </w:r>
      <w:r w:rsidR="00556858" w:rsidRPr="008137A2">
        <w:rPr>
          <w:rFonts w:ascii="Times New Roman" w:hAnsi="Times New Roman" w:cs="Times New Roman"/>
          <w:b/>
          <w:sz w:val="24"/>
          <w:szCs w:val="24"/>
        </w:rPr>
        <w:t>2</w:t>
      </w:r>
      <w:r w:rsidR="00F13636" w:rsidRPr="008137A2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A66F3D" w:rsidRPr="008137A2">
        <w:rPr>
          <w:rFonts w:ascii="Times New Roman" w:hAnsi="Times New Roman" w:cs="Times New Roman"/>
          <w:b/>
          <w:sz w:val="24"/>
          <w:szCs w:val="24"/>
        </w:rPr>
        <w:t>г.</w:t>
      </w:r>
    </w:p>
    <w:p w:rsidR="007A3DB5" w:rsidRDefault="007A3DB5" w:rsidP="004B4284">
      <w:pPr>
        <w:tabs>
          <w:tab w:val="left" w:pos="0"/>
          <w:tab w:val="left" w:pos="8175"/>
        </w:tabs>
        <w:spacing w:after="0"/>
        <w:ind w:right="38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DB5" w:rsidRDefault="007A3DB5" w:rsidP="004B4284">
      <w:pPr>
        <w:tabs>
          <w:tab w:val="left" w:pos="0"/>
          <w:tab w:val="left" w:pos="8175"/>
        </w:tabs>
        <w:spacing w:after="0"/>
        <w:ind w:right="38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E05" w:rsidRPr="008137A2" w:rsidRDefault="00556858" w:rsidP="008137A2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6E0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E6E05" w:rsidRPr="005E6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предоставлении преимуществ организациям инвалидов </w:t>
      </w:r>
      <w:proofErr w:type="gramStart"/>
      <w:r w:rsidR="005E6E05" w:rsidRPr="005E6E05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proofErr w:type="gramEnd"/>
      <w:r w:rsidR="005E6E05" w:rsidRPr="005E6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E6E05" w:rsidRDefault="005E6E05" w:rsidP="005E6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5E6E0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определении</w:t>
      </w:r>
      <w:proofErr w:type="gramEnd"/>
      <w:r w:rsidRPr="005E6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поставщика (подрядчика, исполнителя) в отношении </w:t>
      </w:r>
    </w:p>
    <w:p w:rsidR="00556858" w:rsidRPr="005E6E05" w:rsidRDefault="005E6E05" w:rsidP="005E6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6E0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предлагаемой ими цены контракта</w:t>
      </w:r>
      <w:r w:rsidR="00556858" w:rsidRPr="005E6E0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56858" w:rsidRPr="00556858" w:rsidRDefault="00556858" w:rsidP="00556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6858" w:rsidRPr="00A456BF" w:rsidRDefault="00F13636" w:rsidP="00A4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63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556858" w:rsidRPr="00A456BF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Федеральным законом «Об общих принципах организации местного самоуправления в РФ» ФЗ № 131-ФЗ от 06 октября 2003 года, Уставом сельского поселения </w:t>
      </w:r>
      <w:r w:rsidR="005F29D8">
        <w:rPr>
          <w:rFonts w:ascii="Times New Roman" w:eastAsia="Times New Roman" w:hAnsi="Times New Roman" w:cs="Times New Roman"/>
          <w:sz w:val="24"/>
          <w:szCs w:val="24"/>
        </w:rPr>
        <w:t>Абашево</w:t>
      </w:r>
      <w:r w:rsidR="00556858" w:rsidRPr="00A45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456BF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35 Федерального закона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N 27, ст. 3480)</w:t>
      </w:r>
    </w:p>
    <w:p w:rsidR="00556858" w:rsidRPr="00556858" w:rsidRDefault="00556858" w:rsidP="00556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6858" w:rsidRPr="00556858" w:rsidRDefault="00556858" w:rsidP="00556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858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556858" w:rsidRPr="00556858" w:rsidRDefault="00556858" w:rsidP="00556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E05" w:rsidRPr="00A456BF" w:rsidRDefault="005E6E05" w:rsidP="005E6E05">
      <w:pPr>
        <w:tabs>
          <w:tab w:val="left" w:pos="210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6BF">
        <w:rPr>
          <w:rFonts w:ascii="Times New Roman" w:eastAsia="Times New Roman" w:hAnsi="Times New Roman" w:cs="Times New Roman"/>
          <w:sz w:val="26"/>
          <w:szCs w:val="26"/>
        </w:rPr>
        <w:t>1.  Утвердить Правила предоставления преимуществ организациям инвалидов при определении поставщика (подрядчика, исполнителя) в отношении предлагаемой ими цены контракта согласно Приложению 1.</w:t>
      </w:r>
    </w:p>
    <w:p w:rsidR="00556858" w:rsidRPr="00A456BF" w:rsidRDefault="005E6E05" w:rsidP="005E6E05">
      <w:pPr>
        <w:tabs>
          <w:tab w:val="left" w:pos="210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56BF">
        <w:rPr>
          <w:rFonts w:ascii="Times New Roman" w:eastAsia="Times New Roman" w:hAnsi="Times New Roman" w:cs="Times New Roman"/>
          <w:sz w:val="26"/>
          <w:szCs w:val="26"/>
        </w:rPr>
        <w:t>2.  Утвердить перечень товаров, работ, услуг, при закупке которых предоставляются преимущества организациям инвалидов согласно Приложению 2.</w:t>
      </w:r>
    </w:p>
    <w:p w:rsidR="00D44391" w:rsidRPr="00A456BF" w:rsidRDefault="00D44391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D44391" w:rsidRDefault="00D44391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456BF" w:rsidRDefault="00A456BF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456BF" w:rsidRDefault="00A456BF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456BF" w:rsidRPr="00A456BF" w:rsidRDefault="00A456BF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556858" w:rsidRPr="00A456BF" w:rsidRDefault="00D44391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456BF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5F29D8">
        <w:rPr>
          <w:rFonts w:ascii="Times New Roman" w:hAnsi="Times New Roman" w:cs="Times New Roman"/>
          <w:sz w:val="26"/>
          <w:szCs w:val="26"/>
        </w:rPr>
        <w:t>Абашево</w:t>
      </w:r>
      <w:r w:rsidRPr="00A456BF">
        <w:rPr>
          <w:rFonts w:ascii="Times New Roman" w:hAnsi="Times New Roman" w:cs="Times New Roman"/>
          <w:sz w:val="26"/>
          <w:szCs w:val="26"/>
        </w:rPr>
        <w:t xml:space="preserve">  ______________/</w:t>
      </w:r>
      <w:r w:rsidR="005F29D8">
        <w:rPr>
          <w:rFonts w:ascii="Times New Roman" w:hAnsi="Times New Roman" w:cs="Times New Roman"/>
          <w:sz w:val="26"/>
          <w:szCs w:val="26"/>
        </w:rPr>
        <w:t>Г.А. Шабавнина</w:t>
      </w:r>
      <w:r w:rsidRPr="00A456BF">
        <w:rPr>
          <w:rFonts w:ascii="Times New Roman" w:hAnsi="Times New Roman" w:cs="Times New Roman"/>
          <w:sz w:val="26"/>
          <w:szCs w:val="26"/>
        </w:rPr>
        <w:t>/</w:t>
      </w:r>
    </w:p>
    <w:p w:rsidR="00EE5053" w:rsidRPr="00A456BF" w:rsidRDefault="00EE5053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061F8" w:rsidRDefault="00F061F8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6E05" w:rsidRDefault="005E6E05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6E05" w:rsidRDefault="005E6E05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6E05" w:rsidRDefault="005E6E05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456BF" w:rsidRDefault="00A456BF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6E05" w:rsidRDefault="005E6E05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6E05" w:rsidRDefault="005E6E05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137A2" w:rsidRDefault="008137A2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137A2" w:rsidRDefault="008137A2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</w:p>
    <w:p w:rsid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  <w:r w:rsidR="00F061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</w:p>
    <w:p w:rsidR="00EE5053" w:rsidRP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F29D8">
        <w:rPr>
          <w:rFonts w:ascii="Times New Roman" w:eastAsia="Times New Roman" w:hAnsi="Times New Roman" w:cs="Times New Roman"/>
          <w:sz w:val="24"/>
          <w:szCs w:val="24"/>
        </w:rPr>
        <w:t>Абашево</w:t>
      </w:r>
    </w:p>
    <w:p w:rsidR="00EE5053" w:rsidRP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137A2">
        <w:rPr>
          <w:rFonts w:ascii="Times New Roman" w:eastAsia="Times New Roman" w:hAnsi="Times New Roman" w:cs="Times New Roman"/>
          <w:sz w:val="24"/>
          <w:szCs w:val="24"/>
        </w:rPr>
        <w:t xml:space="preserve">от 30.12.2020 г. № </w:t>
      </w:r>
      <w:r w:rsidR="008137A2"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670" w:rsidRPr="00AA2670" w:rsidRDefault="00AA2670" w:rsidP="00AA26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670" w:rsidRPr="00AA2670" w:rsidRDefault="00AA2670" w:rsidP="00AA26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</w:t>
      </w:r>
    </w:p>
    <w:p w:rsidR="00AA2670" w:rsidRPr="00AA2670" w:rsidRDefault="00AA2670" w:rsidP="00AA26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предоставления преимуществ организациям инвалидов при определении поставщика (подрядчика, исполнителя) в отношении предлагаемой ими цены контракта</w:t>
      </w: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>1.         Настоящие Правила определяют порядок предоставления преимуществ организациям инвалидов при определении поставщика (подрядчика, исполнителя) в отношении предлагаемой ими цены контракта в размере до 15 процентов при осуществлении закупок товаров, работ, услуг в соответствии с перечнем товаров, работ, услуг, при закупке которых предоставляются преимущества организациям инвалидов, утвержденным настоящим постановлением.</w:t>
      </w: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2.         Действие настоящих Правил распространяется на 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чем 80 процентов, и на организации, уставный (складочный) капитал которых полностью состоит из вкладов общероссийских общественных организаций инвалидов и среднесписочная численность </w:t>
      </w:r>
      <w:proofErr w:type="gramStart"/>
      <w:r w:rsidRPr="00AA2670"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proofErr w:type="gramEnd"/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 в которых по отношению к другим работникам составляет не менее чем 50 процентов, а доля оплаты труда инвалидов в фонде оплаты труда — не менее чем 25 процентов.</w:t>
      </w: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AA2670">
        <w:rPr>
          <w:rFonts w:ascii="Times New Roman" w:eastAsia="Times New Roman" w:hAnsi="Times New Roman" w:cs="Times New Roman"/>
          <w:sz w:val="24"/>
          <w:szCs w:val="24"/>
        </w:rPr>
        <w:t>Для получения преимущества участник закупки, являющийся организацией инвалидов, наряду с документами, предусмотренными законодательством Российской Федерации о контрактной системе в сфере закупок товаров, работ, услуг, заявляет в произвольной форме свое соответствие критериям, установленным частью 2 статьи 29 Федерального закона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>4. Организация инвалидов, признанная победителем определения поставщика (подрядчика, исполнителя), представляет заказчику требование, составленное в произвольной форме, о предоставлении преимуществ, установленных в соответствии со статьей 29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AA2670">
        <w:rPr>
          <w:rFonts w:ascii="Times New Roman" w:eastAsia="Times New Roman" w:hAnsi="Times New Roman" w:cs="Times New Roman"/>
          <w:sz w:val="24"/>
          <w:szCs w:val="24"/>
        </w:rPr>
        <w:t>Контракт с организацией инвалидов, признанной победителем определения поставщика (подрядчика, исполнителя), заключается по цене, предложенной этой организацией, увеличенной до пятнадцати процентов от такой цены, но не выше начальной (максимальной) цены контракта, указанной в извещении об осуществлении закупки.</w:t>
      </w:r>
      <w:proofErr w:type="gramEnd"/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>6. В случае уклонения победителя конкурса, запроса предложений от заключения контракта положения, предусмотренные пунктами 4 — 5 настоящих Правил, распространяются на участника закупки, соответствующего критериям, указанным в пункте 2 настоящих Правил, заявке которого присвоен 2-й номер.</w:t>
      </w: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7. В случае уклонения победителя аукциона, запроса котировок от заключения контракта положения, предусмотренные пунктами 4 — 5 настоящих Правил, распространяются на участника закупки, соответствующего критериям, указанным в пункте 2 настоящих Правил, который предложил такую же, как и победитель аукциона, запроса котировок цену контракта или </w:t>
      </w:r>
      <w:proofErr w:type="gramStart"/>
      <w:r w:rsidRPr="00AA2670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proofErr w:type="gramEnd"/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 о цене контракта которого содержит лучшие условия по цене контракта, следующие после условий, предложенных победителем аукциона, запроса котировок.</w:t>
      </w: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A2670" w:rsidRPr="00AA2670" w:rsidRDefault="00AA2670" w:rsidP="00AA2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2670" w:rsidRPr="00AA2670" w:rsidRDefault="00AA2670" w:rsidP="00AA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2670" w:rsidRPr="00AA2670" w:rsidRDefault="00AA2670" w:rsidP="00AA26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A2670" w:rsidRPr="00AA2670" w:rsidRDefault="00AA2670" w:rsidP="00AA26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A2670" w:rsidRPr="00AA2670" w:rsidRDefault="00AA2670" w:rsidP="00AA26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F29D8">
        <w:rPr>
          <w:rFonts w:ascii="Times New Roman" w:eastAsia="Times New Roman" w:hAnsi="Times New Roman" w:cs="Times New Roman"/>
          <w:sz w:val="24"/>
          <w:szCs w:val="24"/>
        </w:rPr>
        <w:t>Абашево</w:t>
      </w:r>
    </w:p>
    <w:p w:rsidR="00AA2670" w:rsidRDefault="00AA2670" w:rsidP="00AA26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29D8">
        <w:rPr>
          <w:rFonts w:ascii="Times New Roman" w:eastAsia="Times New Roman" w:hAnsi="Times New Roman" w:cs="Times New Roman"/>
          <w:sz w:val="24"/>
          <w:szCs w:val="24"/>
          <w:highlight w:val="yellow"/>
        </w:rPr>
        <w:t>от 30.12.2020 г. № 58</w:t>
      </w:r>
    </w:p>
    <w:p w:rsidR="00AA2670" w:rsidRPr="00AA2670" w:rsidRDefault="00AA2670" w:rsidP="00AA26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AA2670" w:rsidRPr="00AA2670" w:rsidRDefault="00AA2670" w:rsidP="00AA26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670">
        <w:rPr>
          <w:rFonts w:ascii="Times New Roman" w:eastAsia="Times New Roman" w:hAnsi="Times New Roman" w:cs="Times New Roman"/>
          <w:b/>
          <w:bCs/>
          <w:sz w:val="24"/>
          <w:szCs w:val="24"/>
        </w:rPr>
        <w:t>товаров, работ, услуг, при закупке которых предоставляются преимущества организациям инвалидов</w:t>
      </w:r>
    </w:p>
    <w:tbl>
      <w:tblPr>
        <w:tblW w:w="9214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6559"/>
      </w:tblGrid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по Общероссийскому классификатору продукции по видам экономической деятельности (ОКПД) </w:t>
            </w:r>
            <w:proofErr w:type="gramStart"/>
            <w:r w:rsidRPr="00AA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A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034-2007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15.13.12.215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Полуфабрикаты</w:t>
            </w:r>
            <w:proofErr w:type="gramEnd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охлажденные в тесте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15.32.10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Соки фруктовые и овощные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15.33.15.110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</w:t>
            </w:r>
            <w:proofErr w:type="gramEnd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консервированные с уксусом или уксусной кислотой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15.81.11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хлебобулочные недлительного хранения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15.82.11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хлебобулочные длительного хранения, изделия хлебобулочные пониженной влажности, полуфабрикаты хлебобулочные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15.98.11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Воды минеральные и газированные неподслащенные и </w:t>
            </w:r>
            <w:proofErr w:type="spellStart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неароматизированные</w:t>
            </w:r>
            <w:proofErr w:type="spellEnd"/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17.40.11.110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Одеяла трикотажные (кроме </w:t>
            </w:r>
            <w:proofErr w:type="gramStart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электрических</w:t>
            </w:r>
            <w:proofErr w:type="gramEnd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) и пледы дорожные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17.40.12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Белье постельное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17.40.13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Белье столовое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17.40.14.110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Белье туалетное из тканей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17.40.15.110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Занавеси (включая портьеры) и шторы из тканей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17.40.16.110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Гобелены и ткани мебельно-декоративные рисунчатые ручной работы типа гобеленов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17.40.21.110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и пакеты упаковочные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17.52.12.213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Сетки-сумки хозяйственные, плетенные из бечевок, шнуров или веревок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17.53.10.110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нетканые из химических нитей с поверхностной плотностью не более 25 г/м</w:t>
            </w:r>
            <w:proofErr w:type="gramStart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(кроме ватинов)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17.54.31.210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из ваты из хлопка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17.71.10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Колготы, рейтузы, чулки, гольфы, носки и прочие изделия чулочно-носочные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18.21.11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Джемперы, пуловеры, кардиганы, жилеты трикотажные и алогичные изделия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18.24.13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и костюмы, куртки (пиджаки) и блейзеры мужские, производственные и профессиональные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18.24.13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Перчатки, рукавицы (варежки) и митенки, трикотажные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19.20.12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Чемоданы, сумки дамские и аналогичные изделия из любого материала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20.40.1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Тара деревянная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21.21.11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и картон </w:t>
            </w:r>
            <w:proofErr w:type="gramStart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гофрированные</w:t>
            </w:r>
            <w:proofErr w:type="gramEnd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, в рулонах или листах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21.22.11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туалетная, платки носовые, салфетки и полотенца гигиенические или косметические, скатерти и салфетки для стола, бумажные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21.25.12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Ярлыки и этикетки из бумаги или картона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22.11.10.210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Книги, брошюры, листовки печатные и аналогичные </w:t>
            </w: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материалы печатные в виде отдельных листов для слепых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22.11.41.810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Атласы и прочие сборники карт, схем и планов для слепых печатные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22.11.51.810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Карты, карты-схемы, схемы и планы, глобусы, кроме изданий в виде книг для слепых, печатные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25.24.28.790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из полимеров в первичных формах прочие, не включенные в другие группировки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28.73.14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Гвозди, кнопки, кнопки чертежные, скобы и аналогичные изделия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28.74.1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крепежные, винты мелкие крепежные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31.20.2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коммутации и защиты электрических цепей на напряжение не более 1 </w:t>
            </w:r>
            <w:proofErr w:type="spellStart"/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31.20.3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электрической аппаратуры коммутации и (или) защиты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31.50.2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Светильники и устройства осветительные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31.50.4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ламп, комплектующие изделия к осветительному оборудованию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34.30.30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Ремни безопасности, подушки аварийные предохранительные и части и принадлежности кузовов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36.11.1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для сидения и ее части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36.12.1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right="142"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для офисов, административных помещений, учебных заведений, учреждений культуры, предприятий торговли, общественного питания, бытового обслуживания и т.п., кроме мебели для сидения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36.62.11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Метлы и щетки для домашней уборки</w:t>
            </w:r>
          </w:p>
        </w:tc>
      </w:tr>
      <w:tr w:rsidR="00AA2670" w:rsidRPr="00AA2670" w:rsidTr="00AA2670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36.62.12</w:t>
            </w:r>
          </w:p>
        </w:tc>
        <w:tc>
          <w:tcPr>
            <w:tcW w:w="6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670" w:rsidRPr="00AA2670" w:rsidRDefault="00AA2670" w:rsidP="00AA2670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70">
              <w:rPr>
                <w:rFonts w:ascii="Times New Roman" w:eastAsia="Times New Roman" w:hAnsi="Times New Roman" w:cs="Times New Roman"/>
                <w:sz w:val="24"/>
                <w:szCs w:val="24"/>
              </w:rPr>
              <w:t>Щетки зубные, щетки для волос и прочие туалетные щетки для ухода за внешностью; кисти художественные, кисточки для письма, кисточки косметические</w:t>
            </w:r>
          </w:p>
        </w:tc>
      </w:tr>
    </w:tbl>
    <w:p w:rsidR="00EE5053" w:rsidRPr="00CF6757" w:rsidRDefault="00EE5053" w:rsidP="00AA267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EE5053" w:rsidRPr="00CF6757" w:rsidSect="00F061F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01EA4"/>
    <w:multiLevelType w:val="hybridMultilevel"/>
    <w:tmpl w:val="72B05036"/>
    <w:lvl w:ilvl="0" w:tplc="C72C6F8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46"/>
    <w:rsid w:val="00046871"/>
    <w:rsid w:val="000D3995"/>
    <w:rsid w:val="001066E1"/>
    <w:rsid w:val="001E3631"/>
    <w:rsid w:val="00256929"/>
    <w:rsid w:val="00275194"/>
    <w:rsid w:val="00306E65"/>
    <w:rsid w:val="003C606F"/>
    <w:rsid w:val="0049537E"/>
    <w:rsid w:val="004B4284"/>
    <w:rsid w:val="00556858"/>
    <w:rsid w:val="005C3B32"/>
    <w:rsid w:val="005E0446"/>
    <w:rsid w:val="005E6E05"/>
    <w:rsid w:val="005F29D8"/>
    <w:rsid w:val="00712350"/>
    <w:rsid w:val="007A1E22"/>
    <w:rsid w:val="007A3DB5"/>
    <w:rsid w:val="007B6D86"/>
    <w:rsid w:val="007C0B2C"/>
    <w:rsid w:val="008137A2"/>
    <w:rsid w:val="00821EC1"/>
    <w:rsid w:val="00840A19"/>
    <w:rsid w:val="00850C95"/>
    <w:rsid w:val="00857578"/>
    <w:rsid w:val="00965AFD"/>
    <w:rsid w:val="00A13232"/>
    <w:rsid w:val="00A37B46"/>
    <w:rsid w:val="00A456BF"/>
    <w:rsid w:val="00A66F3D"/>
    <w:rsid w:val="00AA2670"/>
    <w:rsid w:val="00B516FF"/>
    <w:rsid w:val="00B95F01"/>
    <w:rsid w:val="00C76E6E"/>
    <w:rsid w:val="00CC7E8C"/>
    <w:rsid w:val="00CF6757"/>
    <w:rsid w:val="00D44391"/>
    <w:rsid w:val="00D73CD5"/>
    <w:rsid w:val="00E241E4"/>
    <w:rsid w:val="00E32F64"/>
    <w:rsid w:val="00EC2780"/>
    <w:rsid w:val="00EC6D7C"/>
    <w:rsid w:val="00EE5053"/>
    <w:rsid w:val="00EF416D"/>
    <w:rsid w:val="00EF42AA"/>
    <w:rsid w:val="00EF5036"/>
    <w:rsid w:val="00F061F8"/>
    <w:rsid w:val="00F1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6E6E"/>
    <w:pPr>
      <w:spacing w:after="0" w:line="240" w:lineRule="auto"/>
    </w:pPr>
  </w:style>
  <w:style w:type="table" w:styleId="a6">
    <w:name w:val="Table Grid"/>
    <w:basedOn w:val="a1"/>
    <w:uiPriority w:val="59"/>
    <w:rsid w:val="004B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840A19"/>
    <w:rPr>
      <w:sz w:val="18"/>
      <w:szCs w:val="18"/>
    </w:rPr>
  </w:style>
  <w:style w:type="paragraph" w:styleId="a8">
    <w:name w:val="List Paragraph"/>
    <w:basedOn w:val="a"/>
    <w:uiPriority w:val="34"/>
    <w:qFormat/>
    <w:rsid w:val="00556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6E6E"/>
    <w:pPr>
      <w:spacing w:after="0" w:line="240" w:lineRule="auto"/>
    </w:pPr>
  </w:style>
  <w:style w:type="table" w:styleId="a6">
    <w:name w:val="Table Grid"/>
    <w:basedOn w:val="a1"/>
    <w:uiPriority w:val="59"/>
    <w:rsid w:val="004B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840A19"/>
    <w:rPr>
      <w:sz w:val="18"/>
      <w:szCs w:val="18"/>
    </w:rPr>
  </w:style>
  <w:style w:type="paragraph" w:styleId="a8">
    <w:name w:val="List Paragraph"/>
    <w:basedOn w:val="a"/>
    <w:uiPriority w:val="34"/>
    <w:qFormat/>
    <w:rsid w:val="00556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ab</cp:lastModifiedBy>
  <cp:revision>4</cp:revision>
  <cp:lastPrinted>2021-04-14T11:12:00Z</cp:lastPrinted>
  <dcterms:created xsi:type="dcterms:W3CDTF">2021-04-14T10:42:00Z</dcterms:created>
  <dcterms:modified xsi:type="dcterms:W3CDTF">2021-04-14T11:12:00Z</dcterms:modified>
</cp:coreProperties>
</file>