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CE" w:rsidRPr="0078725E" w:rsidRDefault="00FB1FCE" w:rsidP="00FB1FCE">
      <w:pPr>
        <w:pStyle w:val="a3"/>
        <w:rPr>
          <w:sz w:val="20"/>
          <w:szCs w:val="20"/>
          <w:lang w:eastAsia="ru-RU"/>
        </w:rPr>
      </w:pPr>
      <w:r w:rsidRPr="00F33CE8">
        <w:rPr>
          <w:rFonts w:eastAsia="Times New Roman"/>
          <w:sz w:val="24"/>
          <w:szCs w:val="24"/>
          <w:lang w:val="en-AU" w:eastAsia="ru-RU"/>
        </w:rPr>
        <w:t> </w:t>
      </w:r>
      <w:r w:rsidRPr="0078725E">
        <w:rPr>
          <w:sz w:val="20"/>
          <w:szCs w:val="20"/>
          <w:lang w:eastAsia="ru-RU"/>
        </w:rPr>
        <w:t>РОССИЙСКАЯ ФЕДЕРАЦИЯ                                                  ПРОЕКТ     </w:t>
      </w:r>
    </w:p>
    <w:p w:rsidR="00FB1FCE" w:rsidRPr="0078725E" w:rsidRDefault="00FB1FCE" w:rsidP="00FB1FCE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   Администрация                               </w:t>
      </w:r>
      <w:r>
        <w:rPr>
          <w:sz w:val="20"/>
          <w:szCs w:val="20"/>
          <w:lang w:eastAsia="ru-RU"/>
        </w:rPr>
        <w:t xml:space="preserve">                              от </w:t>
      </w:r>
      <w:r w:rsidRPr="0078725E">
        <w:rPr>
          <w:sz w:val="20"/>
          <w:szCs w:val="20"/>
          <w:lang w:eastAsia="ru-RU"/>
        </w:rPr>
        <w:t xml:space="preserve"> 01.02.2016</w:t>
      </w:r>
      <w:r>
        <w:rPr>
          <w:sz w:val="20"/>
          <w:szCs w:val="20"/>
          <w:lang w:eastAsia="ru-RU"/>
        </w:rPr>
        <w:t xml:space="preserve"> г</w:t>
      </w:r>
      <w:r w:rsidRPr="0078725E">
        <w:rPr>
          <w:sz w:val="20"/>
          <w:szCs w:val="20"/>
          <w:lang w:eastAsia="ru-RU"/>
        </w:rPr>
        <w:t>.</w:t>
      </w:r>
    </w:p>
    <w:p w:rsidR="00FB1FCE" w:rsidRPr="0078725E" w:rsidRDefault="00FB1FCE" w:rsidP="00FB1FCE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 Сельского поселения </w:t>
      </w:r>
    </w:p>
    <w:p w:rsidR="00FB1FCE" w:rsidRPr="0078725E" w:rsidRDefault="00FB1FCE" w:rsidP="00FB1FCE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              </w:t>
      </w:r>
      <w:r>
        <w:rPr>
          <w:sz w:val="20"/>
          <w:szCs w:val="20"/>
          <w:lang w:eastAsia="ru-RU"/>
        </w:rPr>
        <w:t>Абашево</w:t>
      </w:r>
    </w:p>
    <w:p w:rsidR="00FB1FCE" w:rsidRPr="0078725E" w:rsidRDefault="00FB1FCE" w:rsidP="00FB1FCE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FB1FCE" w:rsidRPr="0078725E" w:rsidRDefault="00FB1FCE" w:rsidP="00FB1FCE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FB1FCE" w:rsidRPr="0078725E" w:rsidRDefault="00FB1FCE" w:rsidP="00FB1FCE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 Хворостянский район,</w:t>
      </w:r>
    </w:p>
    <w:p w:rsidR="00FB1FCE" w:rsidRPr="0078725E" w:rsidRDefault="00FB1FCE" w:rsidP="00FB1FCE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с. </w:t>
      </w:r>
      <w:r>
        <w:rPr>
          <w:sz w:val="20"/>
          <w:szCs w:val="20"/>
          <w:lang w:eastAsia="ru-RU"/>
        </w:rPr>
        <w:t>Абашево, ул.Озерная, 1</w:t>
      </w:r>
      <w:r w:rsidRPr="0078725E">
        <w:rPr>
          <w:sz w:val="20"/>
          <w:szCs w:val="20"/>
          <w:lang w:eastAsia="ru-RU"/>
        </w:rPr>
        <w:t>                                                                </w:t>
      </w:r>
    </w:p>
    <w:p w:rsidR="00FB1FCE" w:rsidRPr="00FB1FCE" w:rsidRDefault="00FB1FCE" w:rsidP="00FB1FCE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val="en-AU" w:eastAsia="ru-RU"/>
        </w:rPr>
        <w:t>         </w:t>
      </w:r>
      <w:r w:rsidRPr="008130CB">
        <w:rPr>
          <w:sz w:val="20"/>
          <w:szCs w:val="20"/>
          <w:lang w:eastAsia="ru-RU"/>
        </w:rPr>
        <w:t xml:space="preserve">          </w:t>
      </w:r>
      <w:r w:rsidRPr="00FB1FCE">
        <w:rPr>
          <w:sz w:val="20"/>
          <w:szCs w:val="20"/>
          <w:lang w:val="en-AU" w:eastAsia="ru-RU"/>
        </w:rPr>
        <w:t>9-55-89</w:t>
      </w:r>
      <w:r w:rsidRPr="0078725E">
        <w:rPr>
          <w:sz w:val="20"/>
          <w:szCs w:val="20"/>
          <w:lang w:val="en-AU" w:eastAsia="ru-RU"/>
        </w:rPr>
        <w:t>                                                                        </w:t>
      </w:r>
      <w:r w:rsidRPr="00FB1FCE">
        <w:rPr>
          <w:sz w:val="20"/>
          <w:szCs w:val="20"/>
          <w:lang w:val="en-AU" w:eastAsia="ru-RU"/>
        </w:rPr>
        <w:t xml:space="preserve"> </w:t>
      </w:r>
      <w:r w:rsidRPr="0078725E">
        <w:rPr>
          <w:sz w:val="20"/>
          <w:szCs w:val="20"/>
          <w:lang w:val="en-AU" w:eastAsia="ru-RU"/>
        </w:rPr>
        <w:t>                </w:t>
      </w:r>
    </w:p>
    <w:p w:rsidR="00FB1FCE" w:rsidRPr="00E4307F" w:rsidRDefault="00FB1FCE" w:rsidP="00FB1FCE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eastAsia="ru-RU"/>
        </w:rPr>
        <w:t>Е</w:t>
      </w:r>
      <w:r w:rsidRPr="00E4307F">
        <w:rPr>
          <w:sz w:val="20"/>
          <w:szCs w:val="20"/>
          <w:lang w:val="en-AU" w:eastAsia="ru-RU"/>
        </w:rPr>
        <w:t>-</w:t>
      </w:r>
      <w:r w:rsidRPr="0078725E">
        <w:rPr>
          <w:sz w:val="20"/>
          <w:szCs w:val="20"/>
          <w:lang w:val="en-AU" w:eastAsia="ru-RU"/>
        </w:rPr>
        <w:t>mail</w:t>
      </w:r>
      <w:r w:rsidRPr="00E4307F">
        <w:rPr>
          <w:sz w:val="20"/>
          <w:szCs w:val="20"/>
          <w:lang w:val="en-AU" w:eastAsia="ru-RU"/>
        </w:rPr>
        <w:t xml:space="preserve">: </w:t>
      </w:r>
      <w:r w:rsidRPr="0078725E">
        <w:rPr>
          <w:color w:val="0000FF"/>
          <w:sz w:val="22"/>
          <w:szCs w:val="22"/>
          <w:u w:val="single"/>
          <w:lang w:val="en-US"/>
        </w:rPr>
        <w:t>volost</w:t>
      </w:r>
      <w:r w:rsidRPr="00E4307F">
        <w:rPr>
          <w:color w:val="0000FF"/>
          <w:sz w:val="22"/>
          <w:szCs w:val="22"/>
          <w:u w:val="single"/>
          <w:lang w:val="en-AU"/>
        </w:rPr>
        <w:t>-</w:t>
      </w:r>
      <w:r w:rsidRPr="0078725E">
        <w:rPr>
          <w:color w:val="0000FF"/>
          <w:sz w:val="22"/>
          <w:szCs w:val="22"/>
          <w:u w:val="single"/>
          <w:lang w:val="en-US"/>
        </w:rPr>
        <w:t>abasch</w:t>
      </w:r>
      <w:r w:rsidRPr="00E4307F">
        <w:rPr>
          <w:color w:val="0000FF"/>
          <w:sz w:val="22"/>
          <w:szCs w:val="22"/>
          <w:u w:val="single"/>
          <w:lang w:val="en-AU"/>
        </w:rPr>
        <w:t>@</w:t>
      </w:r>
      <w:r w:rsidRPr="0078725E">
        <w:rPr>
          <w:color w:val="0000FF"/>
          <w:sz w:val="22"/>
          <w:szCs w:val="22"/>
          <w:u w:val="single"/>
          <w:lang w:val="en-US"/>
        </w:rPr>
        <w:t>mail</w:t>
      </w:r>
      <w:r w:rsidRPr="00E4307F">
        <w:rPr>
          <w:color w:val="0000FF"/>
          <w:sz w:val="22"/>
          <w:szCs w:val="22"/>
          <w:u w:val="single"/>
          <w:lang w:val="en-AU"/>
        </w:rPr>
        <w:t>.ru</w:t>
      </w:r>
      <w:r w:rsidRPr="00E4307F">
        <w:rPr>
          <w:sz w:val="22"/>
          <w:szCs w:val="22"/>
          <w:lang w:val="en-AU"/>
        </w:rPr>
        <w:t xml:space="preserve">         </w:t>
      </w:r>
    </w:p>
    <w:p w:rsidR="00FB1FCE" w:rsidRDefault="00FB1FCE" w:rsidP="00FB1FCE">
      <w:pPr>
        <w:pStyle w:val="a3"/>
        <w:rPr>
          <w:b/>
          <w:bCs/>
          <w:sz w:val="20"/>
          <w:szCs w:val="20"/>
          <w:lang w:eastAsia="ru-RU"/>
        </w:rPr>
      </w:pPr>
      <w:r w:rsidRPr="0078725E">
        <w:rPr>
          <w:sz w:val="20"/>
          <w:szCs w:val="20"/>
          <w:lang w:val="en-AU" w:eastAsia="ru-RU"/>
        </w:rPr>
        <w:t> </w:t>
      </w:r>
      <w:r w:rsidRPr="00E4307F">
        <w:rPr>
          <w:sz w:val="20"/>
          <w:szCs w:val="20"/>
          <w:lang w:val="en-AU" w:eastAsia="ru-RU"/>
        </w:rPr>
        <w:t xml:space="preserve">    </w:t>
      </w:r>
      <w:r w:rsidRPr="0078725E">
        <w:rPr>
          <w:b/>
          <w:bCs/>
          <w:sz w:val="20"/>
          <w:szCs w:val="20"/>
          <w:lang w:eastAsia="ru-RU"/>
        </w:rPr>
        <w:t>ПОСТАНОВЛЕНИЕ</w:t>
      </w:r>
    </w:p>
    <w:p w:rsidR="00FB1FCE" w:rsidRPr="006C503E" w:rsidRDefault="00FB1FCE" w:rsidP="00FB1FCE">
      <w:pPr>
        <w:pStyle w:val="a3"/>
        <w:rPr>
          <w:b/>
          <w:bCs/>
          <w:sz w:val="20"/>
          <w:szCs w:val="20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Администрацией сельского поселения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муниципального района Хворостянский  Самарской области  муниципальной услуги «Выдача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        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  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об утверждении Порядка разработки и утверждения административных регламентов предоставления муниципальных услуг, руководствуясь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области, 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F33CE8">
        <w:rPr>
          <w:rFonts w:eastAsia="Times New Roman"/>
          <w:sz w:val="24"/>
          <w:szCs w:val="24"/>
          <w:lang w:eastAsia="ru-RU"/>
        </w:rPr>
        <w:t>ПОСТАНОВЛЯЕТ: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 Утвердить прилагаемый Административный регламент предоставления  Администрацией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   муниципальной услуги 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        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2. Опубликовать настоящее  Постановление  в газете «</w:t>
      </w:r>
      <w:r>
        <w:rPr>
          <w:rFonts w:eastAsia="Times New Roman"/>
          <w:sz w:val="24"/>
          <w:szCs w:val="24"/>
          <w:lang w:eastAsia="ru-RU"/>
        </w:rPr>
        <w:t xml:space="preserve">Абашевский </w:t>
      </w:r>
      <w:r w:rsidRPr="00F33CE8">
        <w:rPr>
          <w:rFonts w:eastAsia="Times New Roman"/>
          <w:sz w:val="24"/>
          <w:szCs w:val="24"/>
          <w:lang w:eastAsia="ru-RU"/>
        </w:rPr>
        <w:t xml:space="preserve">Вестник», 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,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Интернет 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abashevo</w:t>
      </w:r>
      <w:r w:rsidRPr="0078725E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ml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tabs>
          <w:tab w:val="left" w:pos="7635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Глава  сельского поселения  </w:t>
      </w:r>
      <w:r>
        <w:rPr>
          <w:rFonts w:eastAsia="Times New Roman"/>
          <w:sz w:val="24"/>
          <w:szCs w:val="24"/>
          <w:lang w:eastAsia="ru-RU"/>
        </w:rPr>
        <w:t xml:space="preserve">Абашево  </w:t>
      </w:r>
      <w:r>
        <w:rPr>
          <w:rFonts w:eastAsia="Times New Roman"/>
          <w:sz w:val="24"/>
          <w:szCs w:val="24"/>
          <w:lang w:eastAsia="ru-RU"/>
        </w:rPr>
        <w:tab/>
        <w:t>Г.А. Шабавнина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FB1FCE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FB1FCE" w:rsidRPr="00F33CE8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FB1FCE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FB1FCE" w:rsidRPr="00F33CE8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 администрации 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Абашево </w:t>
            </w: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муниципального района  Хворостянский  Самарской области</w:t>
            </w:r>
          </w:p>
        </w:tc>
      </w:tr>
      <w:tr w:rsidR="00FB1FCE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FB1FCE" w:rsidRPr="00F33CE8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1FCE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FB1FCE" w:rsidRPr="00F33CE8" w:rsidRDefault="00FB1FCE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от «___» _________ 2015 г. № ___</w:t>
            </w:r>
          </w:p>
        </w:tc>
      </w:tr>
    </w:tbl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предоставления  </w:t>
      </w:r>
      <w:r w:rsidRPr="00F33CE8">
        <w:rPr>
          <w:rFonts w:eastAsia="Times New Roman"/>
          <w:sz w:val="24"/>
          <w:szCs w:val="24"/>
          <w:lang w:eastAsia="ru-RU"/>
        </w:rPr>
        <w:t xml:space="preserve">Администрацией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 муниципальной услуги «Выдача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I.       Общие положения 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1.1. Административный регламент предоставления Администрацией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муниципальной услуги «Выдача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 (далее также – муниципальная услуга), определяет порядок, сроки и последовательность действий (административных процедур) сельским поселением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(далее также – администрация).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 Общие сведения о муниципальной услуге.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1.2.1. Получателями муниципальной услуги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(далее – заявители)</w:t>
      </w:r>
      <w:r w:rsidRPr="00F33CE8">
        <w:rPr>
          <w:rFonts w:eastAsia="Times New Roman"/>
          <w:sz w:val="24"/>
          <w:szCs w:val="24"/>
          <w:lang w:eastAsia="ru-RU"/>
        </w:rPr>
        <w:t xml:space="preserve"> являются физические лица – наниматели жилых помещений на территории муниципального образования по договорам социального найма.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Заявителями при взаимодействии с администрацией в ходе предоставления муниципальной услуги являются получатели муниципальной услуги, а также их представители.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 Порядок информирования о правилах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осуществляют администрация, структурное подразделение администрации.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1.3.1. Местонахождение администрации:.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445599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 Самарская область, Хворостянский  район,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с.</w:t>
      </w:r>
      <w:r>
        <w:rPr>
          <w:rFonts w:eastAsia="Times New Roman"/>
          <w:b/>
          <w:bCs/>
          <w:sz w:val="24"/>
          <w:szCs w:val="24"/>
          <w:lang w:eastAsia="ru-RU"/>
        </w:rPr>
        <w:t>Абашево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ул.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Озерная,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д.</w:t>
      </w:r>
      <w:r>
        <w:rPr>
          <w:rFonts w:eastAsia="Times New Roman"/>
          <w:b/>
          <w:bCs/>
          <w:sz w:val="24"/>
          <w:szCs w:val="24"/>
          <w:lang w:eastAsia="ru-RU"/>
        </w:rPr>
        <w:t>1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График работы администрации (время местное):.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Понедельник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</w:t>
      </w:r>
      <w:r>
        <w:rPr>
          <w:rFonts w:eastAsia="Times New Roman"/>
          <w:b/>
          <w:bCs/>
          <w:sz w:val="24"/>
          <w:szCs w:val="24"/>
          <w:lang w:eastAsia="ru-RU"/>
        </w:rPr>
        <w:t>7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Вторник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Среда                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Четверг  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Пятница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Перерыв на обед  с 12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до 13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Суббота, воскресенье  -  выходной 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Справочные телефоны администрации: </w:t>
      </w:r>
      <w:r>
        <w:rPr>
          <w:rFonts w:eastAsia="Times New Roman"/>
          <w:b/>
          <w:bCs/>
          <w:sz w:val="24"/>
          <w:szCs w:val="24"/>
          <w:lang w:eastAsia="ru-RU"/>
        </w:rPr>
        <w:t>(84677)9 55 89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Адрес электронной почты администрации: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25E">
        <w:rPr>
          <w:color w:val="0000FF"/>
          <w:sz w:val="22"/>
          <w:szCs w:val="22"/>
          <w:u w:val="single"/>
          <w:lang w:val="en-US"/>
        </w:rPr>
        <w:t>volost</w:t>
      </w:r>
      <w:r w:rsidRPr="0078725E">
        <w:rPr>
          <w:color w:val="0000FF"/>
          <w:sz w:val="22"/>
          <w:szCs w:val="22"/>
          <w:u w:val="single"/>
        </w:rPr>
        <w:t>-</w:t>
      </w:r>
      <w:r w:rsidRPr="0078725E">
        <w:rPr>
          <w:color w:val="0000FF"/>
          <w:sz w:val="22"/>
          <w:szCs w:val="22"/>
          <w:u w:val="single"/>
          <w:lang w:val="en-US"/>
        </w:rPr>
        <w:t>abasch</w:t>
      </w:r>
      <w:r w:rsidRPr="0078725E">
        <w:rPr>
          <w:color w:val="0000FF"/>
          <w:sz w:val="22"/>
          <w:szCs w:val="22"/>
          <w:u w:val="single"/>
        </w:rPr>
        <w:t>@</w:t>
      </w:r>
      <w:r w:rsidRPr="0078725E">
        <w:rPr>
          <w:color w:val="0000FF"/>
          <w:sz w:val="22"/>
          <w:szCs w:val="22"/>
          <w:u w:val="single"/>
          <w:lang w:val="en-US"/>
        </w:rPr>
        <w:t>mail</w:t>
      </w:r>
      <w:r w:rsidRPr="00E27C11">
        <w:rPr>
          <w:color w:val="0000FF"/>
          <w:sz w:val="22"/>
          <w:szCs w:val="22"/>
          <w:u w:val="single"/>
        </w:rPr>
        <w:t>.</w:t>
      </w:r>
      <w:r>
        <w:rPr>
          <w:color w:val="0000FF"/>
          <w:sz w:val="22"/>
          <w:szCs w:val="22"/>
          <w:u w:val="single"/>
          <w:lang w:val="en-AU"/>
        </w:rPr>
        <w:t>ru</w:t>
      </w:r>
      <w:r w:rsidRPr="0078725E">
        <w:rPr>
          <w:sz w:val="22"/>
          <w:szCs w:val="22"/>
        </w:rPr>
        <w:t xml:space="preserve">          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FB1FCE" w:rsidRPr="00E4307F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u w:val="single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на официальном интернет-сайте администрации: </w:t>
      </w:r>
      <w:r w:rsidRPr="00E4307F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abashevo</w:t>
      </w:r>
      <w:r w:rsidRPr="00E4307F">
        <w:rPr>
          <w:rFonts w:eastAsia="Times New Roman"/>
          <w:color w:val="0000FF"/>
          <w:sz w:val="24"/>
          <w:szCs w:val="24"/>
          <w:u w:val="single"/>
          <w:lang w:eastAsia="ru-RU"/>
        </w:rPr>
        <w:t>.</w:t>
      </w:r>
      <w:r w:rsidRPr="00E4307F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ml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на Портале государственных и муниципальных услуг Самарской области (далее – Региональный портал) </w:t>
      </w:r>
      <w:hyperlink r:id="rId4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www.pgu.samregion.ru</w:t>
        </w:r>
      </w:hyperlink>
      <w:r w:rsidRPr="00F33CE8">
        <w:rPr>
          <w:rFonts w:eastAsia="Times New Roman"/>
          <w:sz w:val="24"/>
          <w:szCs w:val="24"/>
          <w:lang w:eastAsia="ru-RU"/>
        </w:rPr>
        <w:t>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1.3.3. Информирование о правилах предоставления муниципальной услуги могут проводиться в следующих формах: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личное консультирование;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по телефону;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письменное информирование;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устное информирование.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1.3.4. Индивидуальное личное консультирование.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В случае, если для подготовки ответа требуется время, превышающее 15 минут, должностное лицо администрации (структурного подразделения администрации),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1.3.5. Индивидуальное консультирование по почте (по электронной почте).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1.3.6. Индивидуальное консультирование по телефону.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 (структурного подразделения администрации), осуществляющего индивидуальное консультирование по телефону.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Время разговора не должно превышать 10 минут.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В том случае, если должностное лицо администрации (структурного подразделения администрации),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1.3.7. Публичное письменное информирование.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публикации информационных материалов в средствах массовой информации, размещения информационных материалов на официальном сайте администрации и на порталах, указанных в пункте 1.3.4. настоящего Административного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1.3.8. Публичное устное информирование.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(структурного подразделения администрации) с привлечением средств массовой информации.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1.3.9. Должностные лица администрации (структурного подразделения администрации), участвующие в предоставлении муниципальной услуги, при ответе на обращения граждан и организаций обязаны: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 (структурного подразделения администрации),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 (структурного подразделения администрации), подписавшего ответ, номер телефона и фамилию исполнителя (должностного лица администрации (структурного подразделения администрации), подготовившего ответ).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Должностное лицо администрации (структурного подразделения администрации)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1.3.10. На стендах в местах предоставления муниципальной услуги размещаются следующие информационные материалы: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извлечения из текста настоящего Административного регламента и приложения к нему;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перечень документов, представляемых заявителем, и требования, предъявляемые к этим документам;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1.3.11. На официальном сайте администрации в сети Интернет размещаются следующие информационные материалы: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адрес электронной почты администрации;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информационные материалы, содержащиеся на стендах в местах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1.3.12. На Едином портале и Региональном портале размещается информация: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адрес электронной почты администрации;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II.      Стандарт предоставления муниципальной услуги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2.1. Наименование муниципальной услуги – 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услугу, – Администрация 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 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мотивированный отказ в предоставлении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        2.4.    Срок предоставления муниципальной услуги составляет не более 30 (тридцати) дней со дня регистрации заявления о предоставлении муниципальной услуги и прилагаемых к нему документов в администрации сельского поселения </w:t>
      </w:r>
      <w:r w:rsidRPr="00E27C1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2.5.    Правовые основания для предоставления муниципальной услуги: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Конституция Российской Федерации;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Гражданский кодекс Российской Федерации;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Жилищный кодекс Российской Федерации;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Закон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Российской Федерации «О введении в действие Жилищного кодекса Российской Федерации» от 29.12.2004 № 189-ФЗ;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Постановление Правительства Российской Федерации от 17.07.1995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настоящий Административный регламент.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 текстами федеральных нормативных правовых актов можно ознакомиться на Официальном интернет-портале правовой информации (</w:t>
      </w:r>
      <w:hyperlink r:id="rId5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F33CE8">
        <w:rPr>
          <w:rFonts w:eastAsia="Times New Roman"/>
          <w:sz w:val="24"/>
          <w:szCs w:val="24"/>
          <w:lang w:eastAsia="ru-RU"/>
        </w:rPr>
        <w:t>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2.6.1. Для предоставления муниципальной услуги заявитель предоставляет в администрацию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  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 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10814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"/>
        <w:gridCol w:w="3434"/>
        <w:gridCol w:w="1696"/>
        <w:gridCol w:w="1434"/>
        <w:gridCol w:w="2168"/>
        <w:gridCol w:w="1529"/>
      </w:tblGrid>
      <w:tr w:rsidR="00FB1FCE" w:rsidRPr="00E27C11" w:rsidTr="00EA00F0">
        <w:trPr>
          <w:trHeight w:val="144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Наименование вида документа (информации)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Форма предоставления документа (информации)  (оригинал/копия), количество экземпляров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Основания предоставления документа (информации)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(номер статьи, наименование нормативного правового акта)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Орган, уполномоченный выдавать документ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(информацию)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Источник предоставления документа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(информации)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(заявитель/орган, организация, участвующие в межведомственном и взаимодействии*)</w:t>
            </w:r>
          </w:p>
        </w:tc>
      </w:tr>
      <w:tr w:rsidR="00FB1FCE" w:rsidRPr="00E27C11" w:rsidTr="00EA00F0">
        <w:trPr>
          <w:trHeight w:val="144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Заявление о вселении граждан в качестве членов семьи нанимателя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ind w:left="-828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Форма заявления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заполняется заявителем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в 1 экземпляре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Статья 70 ЖК РФ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Форма заявления заполняется заявителем самостоятельно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Заявитель</w:t>
            </w:r>
          </w:p>
        </w:tc>
      </w:tr>
      <w:tr w:rsidR="00FB1FCE" w:rsidRPr="00E27C11" w:rsidTr="00EA00F0">
        <w:trPr>
          <w:trHeight w:val="144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Документы, удостоверяющие личность заявителя и членов его семьи: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паспорт гражданина РФ, удостоверяющий личность гражданина Российской Федерации на территории Российской Федерации;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паспорт, удостоверяющий личность гражданина Российской Федерации за пределами Российской Федерации, - для лиц, постоянно проживающих за пределами Российской Федерации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Копия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в 1 экземпляре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Статьи  50, 70 ЖК РФ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Федеральная миграционная служба;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Органы ЗАГС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Заявитель</w:t>
            </w:r>
          </w:p>
        </w:tc>
      </w:tr>
      <w:tr w:rsidR="00FB1FCE" w:rsidRPr="00E27C11" w:rsidTr="00EA00F0">
        <w:trPr>
          <w:trHeight w:val="75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3.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75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75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75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75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Статьи 50, 70 ЖК РФ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75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75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B1FCE" w:rsidRPr="00E27C11" w:rsidTr="00EA00F0">
        <w:trPr>
          <w:trHeight w:val="1125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справка о составе семьи и наличии жилой площади (выписка из домовой книги)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Оригинал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Управляющие организации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Заявитель</w:t>
            </w:r>
          </w:p>
        </w:tc>
      </w:tr>
      <w:tr w:rsidR="00FB1FCE" w:rsidRPr="00E27C11" w:rsidTr="00EA00F0">
        <w:trPr>
          <w:trHeight w:val="144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решение суда об усыновлении (удочерении) с отметкой суда о вступлении решения в законную силу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Заверенная копия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в 2 экземплярах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Судебные органы;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Заявитель</w:t>
            </w:r>
          </w:p>
        </w:tc>
      </w:tr>
      <w:tr w:rsidR="00FB1FCE" w:rsidRPr="00E27C11" w:rsidTr="00EA00F0">
        <w:trPr>
          <w:trHeight w:val="1425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3.3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решение суда о признании за гражданином права пользования жилым помещением с отметкой суда о вступлении решения в законную силу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Заверенная копия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в 2 экземплярах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Судебные органы;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Заявитель</w:t>
            </w:r>
          </w:p>
        </w:tc>
      </w:tr>
      <w:tr w:rsidR="00FB1FCE" w:rsidRPr="00E27C11" w:rsidTr="00EA00F0">
        <w:trPr>
          <w:trHeight w:val="1140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Документы, подтверждающие право пользования на занимаемые жилые помещения  граждан;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Статьи  50, 70 ЖК РФ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Документ личного хранения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B1FCE" w:rsidRPr="00E27C11" w:rsidTr="00EA00F0">
        <w:trPr>
          <w:trHeight w:val="2715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4.1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- решение суда о признании  за гражданами права пользования жилыми помещениями) с отметкой суда о вступлении решения в законную силу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Заверенная копия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в 2 экземплярах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Заявитель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B1FCE" w:rsidRPr="00E27C11" w:rsidTr="00EA00F0">
        <w:trPr>
          <w:trHeight w:val="2550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 xml:space="preserve">Согласие членов семьи заявителя, в том числе </w:t>
            </w:r>
            <w:r w:rsidRPr="00E27C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временно отсутствующих членов семьи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Жилищный кодекс РФ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Нотариусы, осуществляющие деятельность на территории муниципального образования/должностные лица, органов местного самоуправления, наделенные правом осуществления отдельных нотариальных действий.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Заявитель</w:t>
            </w:r>
          </w:p>
        </w:tc>
      </w:tr>
      <w:tr w:rsidR="00FB1FCE" w:rsidRPr="00E27C11" w:rsidTr="00EA00F0">
        <w:trPr>
          <w:trHeight w:val="1725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Нотариально удостоверенная доверенность (либо приравненная к ней) на совершение действий, связанных с получением муниципальной услуги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Оригинал и копия в 1 экземпляре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Статья 185 Гражданского кодекса Российской Федерации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Нотариусы /должностные лица, органов местного самоуправления, наделенные правом осуществления отдельных нотариальных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Представитель заявителя</w:t>
            </w:r>
          </w:p>
        </w:tc>
      </w:tr>
      <w:tr w:rsidR="00FB1FCE" w:rsidRPr="00E27C11" w:rsidTr="00EA00F0">
        <w:trPr>
          <w:trHeight w:val="1395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Документ, подтверждающий законное представительство заявителя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Копия в 1 экземпляре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Статья 28 Гражданского кодекса Российской Федерации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Судебные органы;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Органы опеки и попечительства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E27C11" w:rsidRDefault="00FB1FCE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7C11">
              <w:rPr>
                <w:rFonts w:eastAsia="Times New Roman"/>
                <w:sz w:val="18"/>
                <w:szCs w:val="18"/>
                <w:lang w:eastAsia="ru-RU"/>
              </w:rPr>
              <w:t>Заявитель</w:t>
            </w:r>
          </w:p>
        </w:tc>
      </w:tr>
    </w:tbl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2.6.2.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сведения о рождении;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сведения о заключении брака.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2.6.2.1.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администрации муниципального образования: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договор социального найма;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ордер.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Запрещается истребование у заявителя документов (информации), которые могут быть получены в рамках межведомственного взаимодействия.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Заявитель вправе предоставить документы, получаемые в рамках межведомственного информационного взаимодействия для предоставления муниципальной услуги, по собственной инициативе.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2.6.3. Указанное в пункте 2.6.1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 администрации сельского 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, а также на официальном сайте администрации в сети Интернет и на порталах, указанных в пункте 1.3.4. настоящего Административного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Документы, указанные в пункте 2.6.1 настоящего Административного регламента) представляются: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почте;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электронной форме посредством Единого портала и Регионального портала.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Администрация  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  области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2.7. Основания для отказа в приеме документов, необходимых для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подача заявления не по установленной Приложением № 1 к настоящему Административному регламенту форме либо с нарушением абзаца первого пункта 2.6.3 настоящего Административного регламента;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непредставление одного или более документов, предусмотренных пунктом 2.6.1 настоящего Административного регламента, за исключением документов, которые могут быть получены в рамках межведомственного взаимодействия (пункт 2.6.2. настоящего Административного регламента);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отсутствие у представителя заявителя полномочий подавать заявление и прилагаемые к нему документы;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ненадлежащее оформление документов, необходимых для предоставления муниципальной услуги, в том числе ненадлежащее оформление заявления (при отсутствии сведений о заявителе, подписи заявителя, отсутствии печати), несоответствия приложенных к заявлению документов документам, указанным в заявлении, в случае неразборчивости написанного (при заполнении заявления от руки прописными буквами), а также в случае наличия специально не оговоренных подчисток, приписок и исправлений.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2.8.    Основания для отказа в предоставлении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несоответствие получателя услуги требованиям, указанным в пункте 1.2.1. настоящего Административного регламента;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поступление от заявителя заявления о возврате ранее поданного заявления о предоставлении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несоответствие документов, приложенных к заявлению, требованиям законодательства по форме и содержанию;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общая площадь жилого помещения после вселения граждан в качестве проживающих совместно с заявителем членов семьи на одного члена семьи составляет менее учетной нормы;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 жилое помещение признано в установленном порядке непригодным для постоянного проживания.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2.9. 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2.10.  Муниципальная услуга предоставляется бесплатно.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2.12.  Срок регистрации заявления о предоставлении муниципальной услуги и прилагаемых  к нему документов не превышает 1 рабочего дня.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поступления заявления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2.13. 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здание, в котором расположена администрация (структурное подразделение администрации), должно быть оборудовано отдельным входом для свободного доступа заинтересованных лиц;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центральный вход в здание администрации (структурное подразделение администрации), должен быть оборудован информационной табличкой (вывеской), содержащей информацию о режиме работы администрации);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(структурного подразделения администрации), для ожидания и приема заявителей (устанавливаются в удобном для граждан месте), а также на официальном сайте администрации, Едином портале и Портале.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должностные лица администрации (структурного подразделения администрации), участвующие в предоставлении муниципальной услуги, обеспечиваются личными нагрудными идентификационными карточками (бейджами)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рабочие места должностных лиц администрации (структурного подразделения администрации),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 (структурного подразделения администрации), в том числе необходимо наличие доступных мест общего пользования (туалет, гардероб);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(банкетками);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количество мест ожидания не может быть менее пяти;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в помещениях для должностных лиц администрации (структурного подразделения администрации),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Доступ заявителей к парковочным местам является бесплатным.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2.14.  Показателями доступности и качества предоставления муниципальной услуги являются: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администрации, в общем количестве обращений по вопросам предоставления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2.15.  Муниципальная услуга может предоставляться на базе МФЦ в соответствии с соглашением о взаимодействии, заключаемым администрацией с МФЦ (далее – Соглашение).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Состав административных процедур, порядок и сроки предоставления муниципальной услуги на базе МФЦ определяются Соглашением.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2.16.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данном случае для получения результатов муниципальной услуги заявитель (физическое лицо, индивидуальный предприниматель)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ind w:left="851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в электронной форме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3.1.    Предоставление муниципальной услуги включает в себя следующие административные процедуры: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приём и регистрация заявления и прилагаемых к нему документов;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рассмотрение заявления и проверка прилагаемых к нему документов, принятие решения об отказе в приёме документов;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направление межведомственных запросов в органы, участвующие в предоставлении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об отказе в предоставлении муниципальной услуги;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 Приём и регистрация заявления и прилагаемых к нему документов.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 Специалист, уполномоченный на прием заявлений, в установленном порядке регистрирует заявление о предоставлении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 Критерием принятия решения является поступление заявления в администрацию.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 Результатом выполнения административной процедуры является приём заявления и прилагаемых к нему документов специалистом, уполномоченным на прием заявлений.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3.2.6.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администрации, ответственному за подготовку проекта решения (далее – специалист, ответственный за подготовку проекта решения).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 Максимальный срок выполнения процедуры – 1 рабочий день.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 Рассмотрение заявления и проверка прилагаемых к нему документов, принятие решения об отказе в приёме документов.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3.3.2. Ответственным за выполнение административной процедуры является руководитель структурного подразделения, ответственного за подготовку проекта решения (далее – руководитель, ответственный за подготовку проекта решения).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3.3.3. Руководитель, ответственный за подготовку проекта решения, в течение 1 рабочего дня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3.3.4. Специалист, ответственный за подготовку проекта решения, проверяет заявление и прилагаемые к нему документы.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3.3.5. В случае наличия оснований для отказа в приёме документов, предусмотренных пунктом 2.7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главе администрации.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3.3.7. Критерием принятия решения является наличие или отсутствие оснований для отказа в приёме документов, предусмотренных пунктом 2.7 настоящего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3.3.8. Результатом выполнения административной процедуры является направление заявителю уведомления об отказе в приёме документов по почте, по электронной почте при наличии адреса электронной почты, или посредством Единого портала или Регионального портала в электронной форме.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3.3.10. Максимальный срок выполнения процедуры – 5 рабочих дней со дня получения заявления и прилагаемых к нему документов специалистом, ответственным за подготовку проекта решения.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3.4.1. Основанием для начала административной процедуры является непредставление заявителем в администрацию предусмотренных пунктом 2.6.2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7) дата направления межведомственного запроса;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9) информация о факте получения согласия, предусмотренного </w:t>
      </w:r>
      <w:hyperlink r:id="rId6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7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настоящего Федерального закона № 210-ФЗ).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F33CE8">
        <w:rPr>
          <w:rFonts w:eastAsia="Times New Roman"/>
          <w:sz w:val="24"/>
          <w:szCs w:val="24"/>
          <w:lang w:eastAsia="ru-RU"/>
        </w:rPr>
        <w:br/>
        <w:t>2 рабочих дня.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10 рабочих дней.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2.6.2. Регламента  и необходимых для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 Принятие решения об отказе в предоставлении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2.8 настоящего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3.5.2. Ответственным за выполнение административной процедуры является: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решения;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части регистрации и отправки мотивированного отказа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мотивированного отказа).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3.5.3. Специалист, ответственный за подготовку проекта решения, в течение 2 рабочих дней со дня поступления последнего ответа на межведомственный запрос подготавливает мотивированный отказ в виде письма администрации с указанием оснований, предусмотренных пунктом 2.8 настоящего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3.5.4. Руководитель, ответственный за подготовку проекта решения, согласовывает письмо и направляет его для подписания главе администрации.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3.5.5. После подписания письма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посредством Единого портала или Регионального портала в электронной форме.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3.5.6. В случае,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3.5.7.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3.5.10. Срок выполнения процедуры – не более 5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2.8 настоящего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 Принятие решения о предоставлении муниципальной услуги и выдача результата предоставления муниципальной услуги.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3.6.1. 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2.8 настоящего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части подготовки проекта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 (далее – Согласие)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Согласия;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части регистрации и отправки Согласия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Согласия).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3.6.3. Специалист, ответственный за подготовку проекта решения, в течение 3 рабочих дней со дня поступления последнего ответа на межведомственный запрос подготавливает проект Согласия.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3.6.4. Руководитель, ответственный за подготовку проекта Согласия, согласовывает его и направляет для подписания главе администрации.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3.6.5. После подписания Согласия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отправку исходящей корреспонденции, направляет Согласие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 Единого портала или Регионального портала.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3.6.6. В случае, если в заявлении заявитель выразил желание получить результат муниципальной услуги лично, Согласие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в течение 1 рабочего дня уведомляет по телефону заявителя о подписании и регистрации Согласия и назначает дату и время прибытия заявителя в администрацию для получения письма лично.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Согласия,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Согласие заявителю под роспись в журнале выдачи.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3.6.7. Критерием принятия решения является отсутствие оснований для отказа в предоставлении муниципальной услуги, указанных в пункте 2.8 настоящего Регламента.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3.6.8. Результатом выполнения административной процедуры является направление заявителю Согласия либо передача Согласия заявителю при его личном обращении в администрацию.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3.6.9. Способом фиксации является регистрация Согласия.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3.6.10. Срок выполнения процедуры – не более 10 рабочих дней.</w:t>
      </w:r>
    </w:p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FB1FCE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86B63"/>
    <w:rsid w:val="006B6536"/>
    <w:rsid w:val="007618C4"/>
    <w:rsid w:val="008163A7"/>
    <w:rsid w:val="0090314D"/>
    <w:rsid w:val="009C5F49"/>
    <w:rsid w:val="00A574FC"/>
    <w:rsid w:val="00BE39F8"/>
    <w:rsid w:val="00C65356"/>
    <w:rsid w:val="00DA49B1"/>
    <w:rsid w:val="00FB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FCE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67C2536E627B306682E5EC4650A4098DA712092571ADB0D83A35D9CB8E163D677139F254DCJ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67C2536E627B306682E5EC4650A4098DA712092571ADB0D83A35D9CB8E163D677139F254DCJAI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gu.samregio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7228</Words>
  <Characters>41202</Characters>
  <Application>Microsoft Office Word</Application>
  <DocSecurity>0</DocSecurity>
  <Lines>343</Lines>
  <Paragraphs>96</Paragraphs>
  <ScaleCrop>false</ScaleCrop>
  <Company/>
  <LinksUpToDate>false</LinksUpToDate>
  <CharactersWithSpaces>48334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2016-03-16T11:15:00Z</dcterms:created>
  <dcterms:modified xsi:type="dcterms:W3CDTF">2016-03-16T11:15:00Z</dcterms:modified>
</cp:coreProperties>
</file>