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B32C0" w14:textId="6CA098F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14:paraId="4CB6C41E" w14:textId="533905B8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</w:p>
    <w:p w14:paraId="1A8EA0F9" w14:textId="40D9E10B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</w:p>
    <w:p w14:paraId="6CC21D69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6DEF44BF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2D3A1E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B4592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1248E67B" w14:textId="500D6CFE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B0326">
        <w:rPr>
          <w:rFonts w:ascii="Times New Roman" w:hAnsi="Times New Roman" w:cs="Times New Roman"/>
          <w:b/>
          <w:bCs/>
          <w:sz w:val="28"/>
          <w:szCs w:val="28"/>
        </w:rPr>
        <w:t>21</w:t>
      </w:r>
      <w:bookmarkStart w:id="0" w:name="_GoBack"/>
      <w:bookmarkEnd w:id="0"/>
      <w:r w:rsidR="008E2C02">
        <w:rPr>
          <w:rFonts w:ascii="Times New Roman" w:hAnsi="Times New Roman" w:cs="Times New Roman"/>
          <w:b/>
          <w:bCs/>
          <w:sz w:val="28"/>
          <w:szCs w:val="28"/>
        </w:rPr>
        <w:t xml:space="preserve">.02.2022 г. 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8E2C02">
        <w:rPr>
          <w:rFonts w:ascii="Times New Roman" w:hAnsi="Times New Roman" w:cs="Times New Roman"/>
          <w:b/>
          <w:bCs/>
          <w:sz w:val="28"/>
          <w:szCs w:val="28"/>
        </w:rPr>
        <w:t>55/47</w:t>
      </w:r>
    </w:p>
    <w:p w14:paraId="11BEBA81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0594B8" w14:textId="77777777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Правила землепользования и застройки</w:t>
      </w:r>
    </w:p>
    <w:p w14:paraId="3A2736FA" w14:textId="394368E4" w:rsidR="005347CB" w:rsidRPr="005347CB" w:rsidRDefault="005347CB" w:rsidP="005347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b/>
          <w:bCs/>
          <w:sz w:val="28"/>
          <w:szCs w:val="28"/>
        </w:rPr>
        <w:t xml:space="preserve"> Самарской области</w:t>
      </w:r>
    </w:p>
    <w:p w14:paraId="0D74F063" w14:textId="77777777" w:rsidR="005347CB" w:rsidRPr="005347CB" w:rsidRDefault="005347CB" w:rsidP="005347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36B817" w14:textId="46EB9C05" w:rsidR="005347CB" w:rsidRPr="005347CB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пунктом 20 части 1 статьи 14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Pr="005347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347CB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изменений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76658D">
        <w:rPr>
          <w:rFonts w:ascii="Times New Roman" w:hAnsi="Times New Roman" w:cs="Times New Roman"/>
          <w:sz w:val="28"/>
          <w:szCs w:val="28"/>
        </w:rPr>
        <w:t>14.02.2022</w:t>
      </w:r>
      <w:r w:rsidR="0076658D" w:rsidRPr="005347CB">
        <w:rPr>
          <w:rFonts w:ascii="Times New Roman" w:hAnsi="Times New Roman" w:cs="Times New Roman"/>
          <w:sz w:val="28"/>
          <w:szCs w:val="28"/>
        </w:rPr>
        <w:t xml:space="preserve">, </w:t>
      </w:r>
      <w:r w:rsidRPr="005347CB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14:paraId="1EC36B15" w14:textId="251663C3" w:rsidR="000519A1" w:rsidRDefault="005347CB" w:rsidP="005347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7CB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в Правила землепользования и застройки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области, утвержденные Собранием представителей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  <w:r w:rsidRPr="005347C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5347CB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037F31">
        <w:rPr>
          <w:rFonts w:ascii="Times New Roman" w:hAnsi="Times New Roman" w:cs="Times New Roman"/>
          <w:sz w:val="28"/>
          <w:szCs w:val="28"/>
        </w:rPr>
        <w:t>30</w:t>
      </w:r>
      <w:r w:rsidRPr="005347CB">
        <w:rPr>
          <w:rFonts w:ascii="Times New Roman" w:hAnsi="Times New Roman" w:cs="Times New Roman"/>
          <w:sz w:val="28"/>
          <w:szCs w:val="28"/>
        </w:rPr>
        <w:t>.12.2013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7F31">
        <w:rPr>
          <w:rFonts w:ascii="Times New Roman" w:hAnsi="Times New Roman" w:cs="Times New Roman"/>
          <w:sz w:val="28"/>
          <w:szCs w:val="28"/>
        </w:rPr>
        <w:t>8/3</w:t>
      </w:r>
      <w:r w:rsidRPr="005347CB">
        <w:rPr>
          <w:rFonts w:ascii="Times New Roman" w:hAnsi="Times New Roman" w:cs="Times New Roman"/>
          <w:sz w:val="28"/>
          <w:szCs w:val="28"/>
        </w:rPr>
        <w:t xml:space="preserve"> (далее по тексту – Правила):</w:t>
      </w:r>
    </w:p>
    <w:p w14:paraId="371AADCC" w14:textId="5812C742" w:rsidR="00D8151C" w:rsidRPr="00D8151C" w:rsidRDefault="005347CB" w:rsidP="00037F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3FA9">
        <w:rPr>
          <w:rFonts w:ascii="Times New Roman" w:hAnsi="Times New Roman" w:cs="Times New Roman"/>
          <w:sz w:val="28"/>
          <w:szCs w:val="28"/>
        </w:rPr>
        <w:t xml:space="preserve">1) </w:t>
      </w:r>
      <w:r w:rsidR="00037F31">
        <w:rPr>
          <w:rFonts w:ascii="Times New Roman" w:hAnsi="Times New Roman" w:cs="Times New Roman"/>
          <w:sz w:val="28"/>
          <w:szCs w:val="28"/>
        </w:rPr>
        <w:t>пункт 7</w:t>
      </w:r>
      <w:r w:rsidRPr="00DE3FA9">
        <w:rPr>
          <w:rFonts w:ascii="Times New Roman" w:hAnsi="Times New Roman" w:cs="Times New Roman"/>
          <w:sz w:val="28"/>
          <w:szCs w:val="28"/>
        </w:rPr>
        <w:t xml:space="preserve"> </w:t>
      </w:r>
      <w:r w:rsidR="00CE45AC">
        <w:rPr>
          <w:rFonts w:ascii="Times New Roman" w:hAnsi="Times New Roman" w:cs="Times New Roman"/>
          <w:sz w:val="28"/>
          <w:szCs w:val="28"/>
        </w:rPr>
        <w:t xml:space="preserve">части 3 </w:t>
      </w:r>
      <w:r w:rsidRPr="00DE3FA9">
        <w:rPr>
          <w:rFonts w:ascii="Times New Roman" w:hAnsi="Times New Roman" w:cs="Times New Roman"/>
          <w:sz w:val="28"/>
          <w:szCs w:val="28"/>
        </w:rPr>
        <w:t>стать</w:t>
      </w:r>
      <w:r w:rsidR="00CE45AC">
        <w:rPr>
          <w:rFonts w:ascii="Times New Roman" w:hAnsi="Times New Roman" w:cs="Times New Roman"/>
          <w:sz w:val="28"/>
          <w:szCs w:val="28"/>
        </w:rPr>
        <w:t>и</w:t>
      </w:r>
      <w:r w:rsidRPr="00DE3FA9">
        <w:rPr>
          <w:rFonts w:ascii="Times New Roman" w:hAnsi="Times New Roman" w:cs="Times New Roman"/>
          <w:sz w:val="28"/>
          <w:szCs w:val="28"/>
        </w:rPr>
        <w:t xml:space="preserve"> 2 Правил</w:t>
      </w:r>
      <w:r w:rsidR="00037F31">
        <w:rPr>
          <w:rFonts w:ascii="Times New Roman" w:hAnsi="Times New Roman" w:cs="Times New Roman"/>
          <w:sz w:val="28"/>
          <w:szCs w:val="28"/>
        </w:rPr>
        <w:t xml:space="preserve"> </w:t>
      </w:r>
      <w:r w:rsidR="00D8151C" w:rsidRPr="00D8151C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58A463A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1" w:name="_Hlk71890999"/>
      <w:r w:rsidRPr="00D8151C">
        <w:rPr>
          <w:rFonts w:ascii="Times New Roman" w:hAnsi="Times New Roman" w:cs="Times New Roman"/>
          <w:sz w:val="28"/>
          <w:szCs w:val="28"/>
        </w:rPr>
        <w:t>7) о комплексном развитии территории в случаях, предусмотренных Градостроительным кодексом Российской Федерации;</w:t>
      </w:r>
      <w:bookmarkEnd w:id="1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5E64D424" w14:textId="3C1DED96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51C" w:rsidRPr="00D8151C">
        <w:rPr>
          <w:rFonts w:ascii="Times New Roman" w:hAnsi="Times New Roman" w:cs="Times New Roman"/>
          <w:sz w:val="28"/>
          <w:szCs w:val="28"/>
        </w:rPr>
        <w:t>) часть 6 статьи 4 Правил изложить в следующей редакции:</w:t>
      </w:r>
    </w:p>
    <w:p w14:paraId="5D2B6409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2" w:name="_Hlk71891128"/>
      <w:r w:rsidRPr="00D8151C">
        <w:rPr>
          <w:rFonts w:ascii="Times New Roman" w:hAnsi="Times New Roman" w:cs="Times New Roman"/>
          <w:sz w:val="28"/>
          <w:szCs w:val="28"/>
        </w:rPr>
        <w:t xml:space="preserve">На карте градостроительного зонирования в обязательном порядке устанавливаются территории, в границах которых предусматривается </w:t>
      </w:r>
      <w:r w:rsidRPr="00D8151C">
        <w:rPr>
          <w:rFonts w:ascii="Times New Roman" w:hAnsi="Times New Roman" w:cs="Times New Roman"/>
          <w:sz w:val="28"/>
          <w:szCs w:val="28"/>
        </w:rPr>
        <w:lastRenderedPageBreak/>
        <w:t>осуществление комплексного развития территории. Границы таких территорий устанавливаются по границам одной или нескольких территориальных зон и могут отображаться на отдельной карте. В отношении таких территорий заключается один или несколько договоров о комплексном развитии территории.</w:t>
      </w:r>
      <w:bookmarkEnd w:id="2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4A989E1" w14:textId="52F37228" w:rsidR="00D8151C" w:rsidRPr="00D8151C" w:rsidRDefault="00B67EE6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51C" w:rsidRPr="00D8151C">
        <w:rPr>
          <w:rFonts w:ascii="Times New Roman" w:hAnsi="Times New Roman" w:cs="Times New Roman"/>
          <w:sz w:val="28"/>
          <w:szCs w:val="28"/>
        </w:rPr>
        <w:t>) в пункте 4 части 1 статьи 5 Правил слова «и устойчивому» исключить;</w:t>
      </w:r>
    </w:p>
    <w:p w14:paraId="37AF23AB" w14:textId="77777777" w:rsidR="0076658D" w:rsidRPr="002D293B" w:rsidRDefault="0076658D" w:rsidP="00766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4) статью 6 Правил дополнить частью 4.1 следующего содержания:</w:t>
      </w:r>
    </w:p>
    <w:p w14:paraId="001B7048" w14:textId="54F822B9" w:rsidR="0076658D" w:rsidRDefault="0076658D" w:rsidP="007665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«4.1. 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недвижимости. Внесение в Единый государственный реестр недвижимости сведений о вспомогательных видах разрешенного использования земельного участка не требуется.»;</w:t>
      </w:r>
    </w:p>
    <w:p w14:paraId="571B6A0F" w14:textId="57CD4009" w:rsidR="00D8151C" w:rsidRP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8151C" w:rsidRPr="00D8151C">
        <w:rPr>
          <w:rFonts w:ascii="Times New Roman" w:hAnsi="Times New Roman" w:cs="Times New Roman"/>
          <w:sz w:val="28"/>
          <w:szCs w:val="28"/>
        </w:rPr>
        <w:t>) статью 7 Правил дополнить пунктом 6 следующего содержания:</w:t>
      </w:r>
    </w:p>
    <w:p w14:paraId="3818BFF2" w14:textId="51C09BD0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«6. </w:t>
      </w:r>
      <w:bookmarkStart w:id="3" w:name="_Hlk71891263"/>
      <w:r w:rsidRPr="00D8151C">
        <w:rPr>
          <w:rFonts w:ascii="Times New Roman" w:hAnsi="Times New Roman" w:cs="Times New Roman"/>
          <w:sz w:val="28"/>
          <w:szCs w:val="28"/>
        </w:rPr>
        <w:t>Со дня принятия решения о комплексном развитии территории и до дня утверждения документации по планировке территории, в отношении которой принято решение о ее комплексном развитии, изменение вида разрешенного использования земельных участков и (или) объектов капитального строительства, расположенных в границах такой территории, не допускается.</w:t>
      </w:r>
      <w:bookmarkEnd w:id="3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3F367AF" w14:textId="781E7966" w:rsidR="003053BE" w:rsidRDefault="0076658D" w:rsidP="008620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r w:rsidR="003053BE">
        <w:rPr>
          <w:rFonts w:ascii="Times New Roman" w:hAnsi="Times New Roman" w:cs="Times New Roman"/>
          <w:sz w:val="28"/>
          <w:szCs w:val="28"/>
        </w:rPr>
        <w:t>в статье 8 Правил:</w:t>
      </w:r>
    </w:p>
    <w:p w14:paraId="78F67B34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4734401"/>
      <w:r w:rsidRPr="00D8151C">
        <w:rPr>
          <w:rFonts w:ascii="Times New Roman" w:hAnsi="Times New Roman" w:cs="Times New Roman"/>
          <w:sz w:val="28"/>
          <w:szCs w:val="28"/>
        </w:rPr>
        <w:t>в части 3 слова «в срок, не превышающий десяти дней со дня опубликования заключения,» заменить словами «</w:t>
      </w:r>
      <w:bookmarkStart w:id="5" w:name="_Hlk71891350"/>
      <w:r w:rsidRPr="00D8151C">
        <w:rPr>
          <w:rFonts w:ascii="Times New Roman" w:hAnsi="Times New Roman" w:cs="Times New Roman"/>
          <w:sz w:val="28"/>
          <w:szCs w:val="28"/>
        </w:rPr>
        <w:t>в течение пятнадцати рабочих дней со дня окончания таких обсуждений или слушаний</w:t>
      </w:r>
      <w:bookmarkEnd w:id="5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2E16C02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дополнить частью 3.1 следующего содержания:</w:t>
      </w:r>
    </w:p>
    <w:p w14:paraId="3CF954C7" w14:textId="3772FE32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6" w:name="_Hlk71891381"/>
      <w:r w:rsidRPr="00D8151C">
        <w:rPr>
          <w:rFonts w:ascii="Times New Roman" w:hAnsi="Times New Roman" w:cs="Times New Roman"/>
          <w:sz w:val="28"/>
          <w:szCs w:val="28"/>
        </w:rPr>
        <w:t xml:space="preserve">3.1. 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</w:t>
      </w:r>
      <w:r w:rsidRPr="00D8151C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рекомендаций, указанных в части 3 настоящей статьи и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</w:t>
      </w:r>
      <w:r w:rsidR="0076658D">
        <w:rPr>
          <w:rFonts w:ascii="Times New Roman" w:hAnsi="Times New Roman" w:cs="Times New Roman"/>
          <w:sz w:val="28"/>
          <w:szCs w:val="28"/>
        </w:rPr>
        <w:t xml:space="preserve">поселения или </w:t>
      </w:r>
      <w:r w:rsidRPr="00D8151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  <w:r w:rsidRPr="00D8151C">
        <w:rPr>
          <w:rFonts w:ascii="Times New Roman" w:hAnsi="Times New Roman" w:cs="Times New Roman"/>
          <w:sz w:val="28"/>
          <w:szCs w:val="28"/>
        </w:rPr>
        <w:t xml:space="preserve"> Самарской области в сети «Интернет».</w:t>
      </w:r>
    </w:p>
    <w:p w14:paraId="44363E25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рекомендаций, указанных в части 3 настоящей статьи.</w:t>
      </w:r>
      <w:bookmarkEnd w:id="6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6FFAE1D6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9 слова «в течение пяти рабочих дней» заменить словами «</w:t>
      </w:r>
      <w:bookmarkStart w:id="7" w:name="_Hlk71891429"/>
      <w:r w:rsidRPr="00D8151C">
        <w:rPr>
          <w:rFonts w:ascii="Times New Roman" w:hAnsi="Times New Roman" w:cs="Times New Roman"/>
          <w:sz w:val="28"/>
          <w:szCs w:val="28"/>
        </w:rPr>
        <w:t>и осуществляет подготовку проекта решения о предоставлении соответствующего разрешения в течение пятнадцати рабочих дней</w:t>
      </w:r>
      <w:bookmarkEnd w:id="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06B6CB21" w14:textId="77777777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12 слова «частью 8 настоящей статьи» заменить словами «</w:t>
      </w:r>
      <w:bookmarkStart w:id="8" w:name="_Hlk71891462"/>
      <w:r w:rsidRPr="00D8151C">
        <w:rPr>
          <w:rFonts w:ascii="Times New Roman" w:hAnsi="Times New Roman" w:cs="Times New Roman"/>
          <w:sz w:val="28"/>
          <w:szCs w:val="28"/>
        </w:rPr>
        <w:t>частью 10 настоящей статьи, и проекта решения, подготовленного в соответствии с частью 9 настоящей статьи</w:t>
      </w:r>
      <w:bookmarkEnd w:id="8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11AC3C4B" w14:textId="74A9604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в части 13 слова «десят</w:t>
      </w:r>
      <w:r w:rsidR="00851526">
        <w:rPr>
          <w:rFonts w:ascii="Times New Roman" w:hAnsi="Times New Roman" w:cs="Times New Roman"/>
          <w:sz w:val="28"/>
          <w:szCs w:val="28"/>
        </w:rPr>
        <w:t>и</w:t>
      </w:r>
      <w:r w:rsidRPr="00D8151C">
        <w:rPr>
          <w:rFonts w:ascii="Times New Roman" w:hAnsi="Times New Roman" w:cs="Times New Roman"/>
          <w:sz w:val="28"/>
          <w:szCs w:val="28"/>
        </w:rPr>
        <w:t xml:space="preserve"> дней» заменить словами «</w:t>
      </w:r>
      <w:bookmarkStart w:id="9" w:name="_Hlk71891499"/>
      <w:r w:rsidRPr="00D8151C">
        <w:rPr>
          <w:rFonts w:ascii="Times New Roman" w:hAnsi="Times New Roman" w:cs="Times New Roman"/>
          <w:sz w:val="28"/>
          <w:szCs w:val="28"/>
        </w:rPr>
        <w:t>чем через семь рабочих дней</w:t>
      </w:r>
      <w:bookmarkEnd w:id="9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4"/>
    </w:p>
    <w:p w14:paraId="650461D9" w14:textId="0F43AA7A" w:rsidR="00D8151C" w:rsidRDefault="0076658D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347CB" w:rsidRPr="00DE3FA9">
        <w:rPr>
          <w:rFonts w:ascii="Times New Roman" w:hAnsi="Times New Roman" w:cs="Times New Roman"/>
          <w:sz w:val="28"/>
          <w:szCs w:val="28"/>
        </w:rPr>
        <w:t xml:space="preserve">) </w:t>
      </w:r>
      <w:bookmarkStart w:id="10" w:name="_Hlk64734418"/>
      <w:r w:rsidR="00D8151C" w:rsidRPr="00D8151C">
        <w:rPr>
          <w:rFonts w:ascii="Times New Roman" w:hAnsi="Times New Roman" w:cs="Times New Roman"/>
          <w:sz w:val="28"/>
          <w:szCs w:val="28"/>
        </w:rPr>
        <w:t>в част</w:t>
      </w:r>
      <w:r w:rsidR="00D8151C">
        <w:rPr>
          <w:rFonts w:ascii="Times New Roman" w:hAnsi="Times New Roman" w:cs="Times New Roman"/>
          <w:sz w:val="28"/>
          <w:szCs w:val="28"/>
        </w:rPr>
        <w:t>ях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2</w:t>
      </w:r>
      <w:r w:rsidR="00D8151C">
        <w:rPr>
          <w:rFonts w:ascii="Times New Roman" w:hAnsi="Times New Roman" w:cs="Times New Roman"/>
          <w:sz w:val="28"/>
          <w:szCs w:val="28"/>
        </w:rPr>
        <w:t xml:space="preserve"> и 3</w:t>
      </w:r>
      <w:r w:rsidR="00CC7C6F">
        <w:rPr>
          <w:rFonts w:ascii="Times New Roman" w:hAnsi="Times New Roman" w:cs="Times New Roman"/>
          <w:sz w:val="28"/>
          <w:szCs w:val="28"/>
        </w:rPr>
        <w:t xml:space="preserve"> статьи 9 Правил</w:t>
      </w:r>
      <w:r w:rsidR="00D8151C" w:rsidRPr="00D8151C">
        <w:rPr>
          <w:rFonts w:ascii="Times New Roman" w:hAnsi="Times New Roman" w:cs="Times New Roman"/>
          <w:sz w:val="28"/>
          <w:szCs w:val="28"/>
        </w:rPr>
        <w:t xml:space="preserve"> слова «деятельности по комплексному и устойчивому развитию» заменить словами «</w:t>
      </w:r>
      <w:bookmarkStart w:id="11" w:name="_Hlk71891538"/>
      <w:r w:rsidR="00D8151C" w:rsidRPr="00D8151C">
        <w:rPr>
          <w:rFonts w:ascii="Times New Roman" w:hAnsi="Times New Roman" w:cs="Times New Roman"/>
          <w:sz w:val="28"/>
          <w:szCs w:val="28"/>
        </w:rPr>
        <w:t>комплексного развития</w:t>
      </w:r>
      <w:bookmarkEnd w:id="11"/>
      <w:r w:rsidR="00D8151C" w:rsidRPr="00D8151C">
        <w:rPr>
          <w:rFonts w:ascii="Times New Roman" w:hAnsi="Times New Roman" w:cs="Times New Roman"/>
          <w:sz w:val="28"/>
          <w:szCs w:val="28"/>
        </w:rPr>
        <w:t>»;</w:t>
      </w:r>
      <w:bookmarkEnd w:id="10"/>
    </w:p>
    <w:p w14:paraId="4B8FFB8F" w14:textId="31EFC1B2" w:rsidR="00D8151C" w:rsidRP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64734445"/>
      <w:bookmarkStart w:id="13" w:name="_Toc103606939"/>
      <w:bookmarkStart w:id="14" w:name="_Toc131313933"/>
      <w:r>
        <w:rPr>
          <w:rFonts w:ascii="Times New Roman" w:hAnsi="Times New Roman" w:cs="Times New Roman"/>
          <w:sz w:val="28"/>
          <w:szCs w:val="28"/>
        </w:rPr>
        <w:t>8</w:t>
      </w:r>
      <w:r w:rsidR="00A60CA8">
        <w:rPr>
          <w:rFonts w:ascii="Times New Roman" w:hAnsi="Times New Roman" w:cs="Times New Roman"/>
          <w:sz w:val="28"/>
          <w:szCs w:val="28"/>
        </w:rPr>
        <w:t xml:space="preserve">) </w:t>
      </w:r>
      <w:r w:rsidR="00D8151C" w:rsidRPr="00D8151C">
        <w:rPr>
          <w:rFonts w:ascii="Times New Roman" w:hAnsi="Times New Roman" w:cs="Times New Roman"/>
          <w:sz w:val="28"/>
          <w:szCs w:val="28"/>
        </w:rPr>
        <w:t>в статье 17 Правил:</w:t>
      </w:r>
    </w:p>
    <w:p w14:paraId="6DB27CA1" w14:textId="5F9451CB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часть 1 </w:t>
      </w:r>
      <w:r w:rsidR="004C4E14">
        <w:rPr>
          <w:rFonts w:ascii="Times New Roman" w:hAnsi="Times New Roman" w:cs="Times New Roman"/>
          <w:sz w:val="28"/>
          <w:szCs w:val="28"/>
        </w:rPr>
        <w:t>изложить в следующе</w:t>
      </w:r>
      <w:r w:rsidR="00970F4E">
        <w:rPr>
          <w:rFonts w:ascii="Times New Roman" w:hAnsi="Times New Roman" w:cs="Times New Roman"/>
          <w:sz w:val="28"/>
          <w:szCs w:val="28"/>
        </w:rPr>
        <w:t>й</w:t>
      </w:r>
      <w:r w:rsidR="004C4E14">
        <w:rPr>
          <w:rFonts w:ascii="Times New Roman" w:hAnsi="Times New Roman" w:cs="Times New Roman"/>
          <w:sz w:val="28"/>
          <w:szCs w:val="28"/>
        </w:rPr>
        <w:t xml:space="preserve"> р</w:t>
      </w:r>
      <w:r w:rsidR="00970F4E">
        <w:rPr>
          <w:rFonts w:ascii="Times New Roman" w:hAnsi="Times New Roman" w:cs="Times New Roman"/>
          <w:sz w:val="28"/>
          <w:szCs w:val="28"/>
        </w:rPr>
        <w:t>едакции</w:t>
      </w:r>
      <w:r w:rsidRPr="00D8151C">
        <w:rPr>
          <w:rFonts w:ascii="Times New Roman" w:hAnsi="Times New Roman" w:cs="Times New Roman"/>
          <w:sz w:val="28"/>
          <w:szCs w:val="28"/>
        </w:rPr>
        <w:t>:</w:t>
      </w:r>
    </w:p>
    <w:p w14:paraId="2DE8D5D3" w14:textId="19F82446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70F4E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5" w:name="_Hlk7439939"/>
      <w:bookmarkStart w:id="16" w:name="_Hlk522287793"/>
      <w:r w:rsidRPr="00970F4E">
        <w:rPr>
          <w:rFonts w:ascii="Times New Roman" w:hAnsi="Times New Roman" w:cs="Times New Roman"/>
          <w:sz w:val="28"/>
          <w:szCs w:val="28"/>
        </w:rPr>
        <w:t>Основаниями для рассмотрения Главой поселения вопроса о внесении изменений в Правила являются:</w:t>
      </w:r>
      <w:bookmarkEnd w:id="15"/>
    </w:p>
    <w:p w14:paraId="585FC8B5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1) </w:t>
      </w:r>
      <w:bookmarkStart w:id="17" w:name="_Hlk7439961"/>
      <w:r w:rsidRPr="00970F4E">
        <w:rPr>
          <w:rFonts w:ascii="Times New Roman" w:hAnsi="Times New Roman" w:cs="Times New Roman"/>
          <w:sz w:val="28"/>
          <w:szCs w:val="28"/>
        </w:rPr>
        <w:t>несоответствие Правил генеральному плану поселения,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  <w:bookmarkEnd w:id="17"/>
    </w:p>
    <w:p w14:paraId="6DA3A569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2) </w:t>
      </w:r>
      <w:bookmarkStart w:id="18" w:name="_Hlk7439971"/>
      <w:r w:rsidRPr="00970F4E">
        <w:rPr>
          <w:rFonts w:ascii="Times New Roman" w:hAnsi="Times New Roman" w:cs="Times New Roman"/>
          <w:sz w:val="28"/>
          <w:szCs w:val="28"/>
        </w:rPr>
        <w:t xml:space="preserve">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</w:t>
      </w:r>
      <w:r w:rsidRPr="00970F4E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 w:rsidRPr="00970F4E"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 w:rsidRPr="00970F4E">
        <w:rPr>
          <w:rFonts w:ascii="Times New Roman" w:hAnsi="Times New Roman" w:cs="Times New Roman"/>
          <w:sz w:val="28"/>
          <w:szCs w:val="28"/>
        </w:rPr>
        <w:t xml:space="preserve"> территории, которые допущены в Правилах;</w:t>
      </w:r>
      <w:bookmarkEnd w:id="18"/>
    </w:p>
    <w:p w14:paraId="3A0DAF4C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3) </w:t>
      </w:r>
      <w:bookmarkStart w:id="19" w:name="_Hlk7439978"/>
      <w:r w:rsidRPr="00970F4E">
        <w:rPr>
          <w:rFonts w:ascii="Times New Roman" w:hAnsi="Times New Roman" w:cs="Times New Roman"/>
          <w:sz w:val="28"/>
          <w:szCs w:val="28"/>
        </w:rPr>
        <w:t>поступление предложений об изменении границ территориальных зон, изменении градостроительных регламентов;</w:t>
      </w:r>
      <w:bookmarkEnd w:id="19"/>
    </w:p>
    <w:p w14:paraId="3A0ABDB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4) </w:t>
      </w:r>
      <w:bookmarkStart w:id="20" w:name="_Hlk7439985"/>
      <w:r w:rsidRPr="00970F4E">
        <w:rPr>
          <w:rFonts w:ascii="Times New Roman" w:hAnsi="Times New Roman" w:cs="Times New Roman"/>
          <w:sz w:val="28"/>
          <w:szCs w:val="28"/>
        </w:rPr>
        <w:t>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  <w:bookmarkEnd w:id="20"/>
    </w:p>
    <w:p w14:paraId="491CFDC8" w14:textId="77777777" w:rsidR="00970F4E" w:rsidRP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5) </w:t>
      </w:r>
      <w:bookmarkStart w:id="21" w:name="_Hlk7439993"/>
      <w:r w:rsidRPr="00970F4E">
        <w:rPr>
          <w:rFonts w:ascii="Times New Roman" w:hAnsi="Times New Roman" w:cs="Times New Roman"/>
          <w:sz w:val="28"/>
          <w:szCs w:val="28"/>
        </w:rPr>
        <w:t>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  <w:bookmarkEnd w:id="21"/>
    </w:p>
    <w:p w14:paraId="46203040" w14:textId="60851439" w:rsidR="00970F4E" w:rsidRDefault="00970F4E" w:rsidP="00970F4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 xml:space="preserve">6) </w:t>
      </w:r>
      <w:bookmarkStart w:id="22" w:name="_Hlk7440004"/>
      <w:r w:rsidRPr="00970F4E">
        <w:rPr>
          <w:rFonts w:ascii="Times New Roman" w:hAnsi="Times New Roman" w:cs="Times New Roman"/>
          <w:sz w:val="28"/>
          <w:szCs w:val="28"/>
        </w:rPr>
        <w:t>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</w:t>
      </w:r>
      <w:bookmarkEnd w:id="16"/>
      <w:bookmarkEnd w:id="22"/>
      <w:r>
        <w:rPr>
          <w:rFonts w:ascii="Times New Roman" w:hAnsi="Times New Roman" w:cs="Times New Roman"/>
          <w:sz w:val="28"/>
          <w:szCs w:val="28"/>
        </w:rPr>
        <w:t>;</w:t>
      </w:r>
    </w:p>
    <w:p w14:paraId="788F618B" w14:textId="77777777" w:rsidR="0076658D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_Hlk71891680"/>
      <w:r w:rsidRPr="00D8151C">
        <w:rPr>
          <w:rFonts w:ascii="Times New Roman" w:hAnsi="Times New Roman" w:cs="Times New Roman"/>
          <w:sz w:val="28"/>
          <w:szCs w:val="28"/>
        </w:rPr>
        <w:t>7) принятие решения о комплексном развитии территории</w:t>
      </w:r>
      <w:r w:rsidR="0076658D">
        <w:rPr>
          <w:rFonts w:ascii="Times New Roman" w:hAnsi="Times New Roman" w:cs="Times New Roman"/>
          <w:sz w:val="28"/>
          <w:szCs w:val="28"/>
        </w:rPr>
        <w:t>;</w:t>
      </w:r>
    </w:p>
    <w:p w14:paraId="73642AF7" w14:textId="55E6860E" w:rsid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D293B">
        <w:rPr>
          <w:rFonts w:ascii="Times New Roman" w:hAnsi="Times New Roman" w:cs="Times New Roman"/>
          <w:sz w:val="28"/>
          <w:szCs w:val="28"/>
        </w:rPr>
        <w:t>) обнаружение мест захоронений погибших при защите Отечества, расположенных в границах муниципальных образований.</w:t>
      </w:r>
      <w:bookmarkEnd w:id="23"/>
    </w:p>
    <w:p w14:paraId="57C63D57" w14:textId="76F1B7D2" w:rsidR="00970F4E" w:rsidRPr="00D8151C" w:rsidRDefault="00970F4E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F4E">
        <w:rPr>
          <w:rFonts w:ascii="Times New Roman" w:hAnsi="Times New Roman" w:cs="Times New Roman"/>
          <w:sz w:val="28"/>
          <w:szCs w:val="28"/>
        </w:rPr>
        <w:t>Перечень субъектов, уполномоченных на представление в Комиссию предложений о внесении изменений в Правила, устанавлива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70F4E">
        <w:rPr>
          <w:rFonts w:ascii="Times New Roman" w:hAnsi="Times New Roman" w:cs="Times New Roman"/>
          <w:sz w:val="28"/>
          <w:szCs w:val="28"/>
        </w:rPr>
        <w:t>тся статьей 33 Градостроительного кодекса Российской Федерации.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C6062FE" w14:textId="64D136F2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lastRenderedPageBreak/>
        <w:t>в части 2 слова «тридцати дней» заменить словами «</w:t>
      </w:r>
      <w:bookmarkStart w:id="24" w:name="_Hlk71891697"/>
      <w:r w:rsidRPr="00D8151C">
        <w:rPr>
          <w:rFonts w:ascii="Times New Roman" w:hAnsi="Times New Roman" w:cs="Times New Roman"/>
          <w:sz w:val="28"/>
          <w:szCs w:val="28"/>
        </w:rPr>
        <w:t>двадцати пяти дней</w:t>
      </w:r>
      <w:bookmarkEnd w:id="24"/>
      <w:r w:rsidRPr="00D8151C">
        <w:rPr>
          <w:rFonts w:ascii="Times New Roman" w:hAnsi="Times New Roman" w:cs="Times New Roman"/>
          <w:sz w:val="28"/>
          <w:szCs w:val="28"/>
        </w:rPr>
        <w:t>»;</w:t>
      </w:r>
      <w:bookmarkEnd w:id="12"/>
    </w:p>
    <w:p w14:paraId="4A87077D" w14:textId="07B1B05D" w:rsidR="00D8151C" w:rsidRDefault="0076658D" w:rsidP="00DE3F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_Hlk64734460"/>
      <w:r>
        <w:rPr>
          <w:rFonts w:ascii="Times New Roman" w:hAnsi="Times New Roman" w:cs="Times New Roman"/>
          <w:sz w:val="28"/>
          <w:szCs w:val="28"/>
        </w:rPr>
        <w:t>9</w:t>
      </w:r>
      <w:r w:rsidR="003053BE">
        <w:rPr>
          <w:rFonts w:ascii="Times New Roman" w:hAnsi="Times New Roman" w:cs="Times New Roman"/>
          <w:sz w:val="28"/>
          <w:szCs w:val="28"/>
        </w:rPr>
        <w:t xml:space="preserve">) </w:t>
      </w:r>
      <w:r w:rsidR="00D8151C">
        <w:rPr>
          <w:rFonts w:ascii="Times New Roman" w:hAnsi="Times New Roman" w:cs="Times New Roman"/>
          <w:sz w:val="28"/>
          <w:szCs w:val="28"/>
        </w:rPr>
        <w:t>в статье 18 Правил:</w:t>
      </w:r>
      <w:bookmarkEnd w:id="25"/>
    </w:p>
    <w:p w14:paraId="6C6E004B" w14:textId="16B71E78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64734478"/>
      <w:r>
        <w:rPr>
          <w:rFonts w:ascii="Times New Roman" w:hAnsi="Times New Roman" w:cs="Times New Roman"/>
          <w:sz w:val="28"/>
          <w:szCs w:val="28"/>
        </w:rPr>
        <w:t>в части 5 слова «публичных слушаний» заменить словами «общественных обсуждений или публичных слушаний»;</w:t>
      </w:r>
    </w:p>
    <w:p w14:paraId="0A18972C" w14:textId="4C4CCD20" w:rsidR="00FC23B5" w:rsidRDefault="00FC23B5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части 6 </w:t>
      </w:r>
      <w:r w:rsidR="00BE27AC">
        <w:rPr>
          <w:rFonts w:ascii="Times New Roman" w:hAnsi="Times New Roman" w:cs="Times New Roman"/>
          <w:sz w:val="28"/>
          <w:szCs w:val="28"/>
        </w:rPr>
        <w:t>слова «публичных слушаний» заменить словами «общественных обсуждений или публичных слушаний»;</w:t>
      </w:r>
    </w:p>
    <w:p w14:paraId="1165E5E2" w14:textId="494B64FC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часть 7 дополнить абзацем следующего содержания:</w:t>
      </w:r>
    </w:p>
    <w:p w14:paraId="0D30C6ED" w14:textId="242C0FDD" w:rsid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7" w:name="_Hlk71891915"/>
      <w:r w:rsidRPr="00D8151C">
        <w:rPr>
          <w:rFonts w:ascii="Times New Roman" w:hAnsi="Times New Roman" w:cs="Times New Roman"/>
          <w:sz w:val="28"/>
          <w:szCs w:val="28"/>
        </w:rPr>
        <w:t>Проект решения о внесении изменений в правила землепользования и застройки, направленный в Собрание представителей поселения, подлежит рассмотрению на заседании указанного органа не позднее дня проведения заседания, следующего за ближайшим заседанием.</w:t>
      </w:r>
      <w:bookmarkEnd w:id="27"/>
      <w:r w:rsidRPr="00D8151C">
        <w:rPr>
          <w:rFonts w:ascii="Times New Roman" w:hAnsi="Times New Roman" w:cs="Times New Roman"/>
          <w:sz w:val="28"/>
          <w:szCs w:val="28"/>
        </w:rPr>
        <w:t>»;</w:t>
      </w:r>
    </w:p>
    <w:p w14:paraId="234C31F0" w14:textId="46C79B21" w:rsidR="00D8151C" w:rsidRPr="00D8151C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76658D" w:rsidRPr="002D293B">
        <w:rPr>
          <w:rFonts w:ascii="Times New Roman" w:hAnsi="Times New Roman" w:cs="Times New Roman"/>
          <w:sz w:val="28"/>
          <w:szCs w:val="28"/>
        </w:rPr>
        <w:t>частями 12.1, 12.2</w:t>
      </w:r>
      <w:r w:rsidR="0076658D" w:rsidRPr="00D8151C">
        <w:rPr>
          <w:rFonts w:ascii="Times New Roman" w:hAnsi="Times New Roman" w:cs="Times New Roman"/>
          <w:sz w:val="28"/>
          <w:szCs w:val="28"/>
        </w:rPr>
        <w:t xml:space="preserve"> </w:t>
      </w:r>
      <w:r w:rsidRPr="00D8151C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3F3796C" w14:textId="77777777" w:rsidR="0076658D" w:rsidRDefault="00D8151C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51C">
        <w:rPr>
          <w:rFonts w:ascii="Times New Roman" w:hAnsi="Times New Roman" w:cs="Times New Roman"/>
          <w:sz w:val="28"/>
          <w:szCs w:val="28"/>
        </w:rPr>
        <w:t>«</w:t>
      </w:r>
      <w:bookmarkStart w:id="28" w:name="_Hlk71891953"/>
      <w:r w:rsidRPr="00D8151C">
        <w:rPr>
          <w:rFonts w:ascii="Times New Roman" w:hAnsi="Times New Roman" w:cs="Times New Roman"/>
          <w:sz w:val="28"/>
          <w:szCs w:val="28"/>
        </w:rPr>
        <w:t>12.1. В случае внесения изменений в Правила в целях реализации решения о комплексном развитии территории, в том числе в соответствии с частью 5.2 статьи 30 Градостроительного кодекса Российской Федерации,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развития.</w:t>
      </w:r>
      <w:bookmarkEnd w:id="28"/>
    </w:p>
    <w:p w14:paraId="07B8699F" w14:textId="5B4D6D24" w:rsidR="00D8151C" w:rsidRDefault="0076658D" w:rsidP="00D81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93B">
        <w:rPr>
          <w:rFonts w:ascii="Times New Roman" w:hAnsi="Times New Roman" w:cs="Times New Roman"/>
          <w:sz w:val="28"/>
          <w:szCs w:val="28"/>
        </w:rPr>
        <w:t>12.2. Внесение изменений в Правила в связи с обнаружением мест захоронений погибших при защите Отечества, расположенных в границах муниципальных образований, осуществляется в течение шести месяцев с даты обнаружения таких мест, при этом проведение общественных обсуждений или публичных слушаний не требуется</w:t>
      </w:r>
      <w:proofErr w:type="gramStart"/>
      <w:r w:rsidRPr="002D293B">
        <w:rPr>
          <w:rFonts w:ascii="Times New Roman" w:hAnsi="Times New Roman" w:cs="Times New Roman"/>
          <w:sz w:val="28"/>
          <w:szCs w:val="28"/>
        </w:rPr>
        <w:t>.</w:t>
      </w:r>
      <w:r w:rsidR="00D8151C" w:rsidRPr="00D8151C">
        <w:rPr>
          <w:rFonts w:ascii="Times New Roman" w:hAnsi="Times New Roman" w:cs="Times New Roman"/>
          <w:sz w:val="28"/>
          <w:szCs w:val="28"/>
        </w:rPr>
        <w:t>»;</w:t>
      </w:r>
      <w:bookmarkEnd w:id="26"/>
      <w:proofErr w:type="gramEnd"/>
    </w:p>
    <w:bookmarkEnd w:id="13"/>
    <w:bookmarkEnd w:id="14"/>
    <w:p w14:paraId="02A29607" w14:textId="3F6192E2" w:rsidR="00C1450D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46DF2">
        <w:rPr>
          <w:rFonts w:ascii="Times New Roman" w:hAnsi="Times New Roman" w:cs="Times New Roman"/>
          <w:sz w:val="28"/>
          <w:szCs w:val="28"/>
        </w:rPr>
        <w:t>) в части 1 статьи 21.1 Правил слова «</w:t>
      </w:r>
      <w:r w:rsidR="00846DF2" w:rsidRPr="00B3511C">
        <w:rPr>
          <w:rFonts w:ascii="Times New Roman" w:hAnsi="Times New Roman" w:cs="Times New Roman"/>
          <w:sz w:val="28"/>
          <w:szCs w:val="28"/>
        </w:rPr>
        <w:t>приказом Министерства экономического развития Росси</w:t>
      </w:r>
      <w:r w:rsidR="00846DF2">
        <w:rPr>
          <w:rFonts w:ascii="Times New Roman" w:hAnsi="Times New Roman" w:cs="Times New Roman"/>
          <w:sz w:val="28"/>
          <w:szCs w:val="28"/>
        </w:rPr>
        <w:t>йской Федерации от 01.09.2014 № </w:t>
      </w:r>
      <w:r w:rsidR="00846DF2" w:rsidRPr="00B3511C">
        <w:rPr>
          <w:rFonts w:ascii="Times New Roman" w:hAnsi="Times New Roman" w:cs="Times New Roman"/>
          <w:sz w:val="28"/>
          <w:szCs w:val="28"/>
        </w:rPr>
        <w:t>540</w:t>
      </w:r>
      <w:r w:rsidR="00846DF2">
        <w:rPr>
          <w:rFonts w:ascii="Times New Roman" w:hAnsi="Times New Roman" w:cs="Times New Roman"/>
          <w:sz w:val="28"/>
          <w:szCs w:val="28"/>
        </w:rPr>
        <w:t xml:space="preserve">» </w:t>
      </w:r>
      <w:r w:rsidR="00846DF2" w:rsidRPr="00ED1444">
        <w:rPr>
          <w:rFonts w:ascii="Times New Roman" w:hAnsi="Times New Roman" w:cs="Times New Roman"/>
          <w:sz w:val="28"/>
          <w:szCs w:val="28"/>
        </w:rPr>
        <w:t>заменить словами «приказом Федеральной службы государственной регистрации, кадастра и картографии от 10.11.2020 № П/0412»</w:t>
      </w:r>
      <w:r w:rsidR="00846DF2">
        <w:rPr>
          <w:rFonts w:ascii="Times New Roman" w:hAnsi="Times New Roman" w:cs="Times New Roman"/>
          <w:sz w:val="28"/>
          <w:szCs w:val="28"/>
        </w:rPr>
        <w:t>;</w:t>
      </w:r>
    </w:p>
    <w:p w14:paraId="32623627" w14:textId="24E155E1" w:rsidR="00C1450D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46DF2">
        <w:rPr>
          <w:rFonts w:ascii="Times New Roman" w:hAnsi="Times New Roman" w:cs="Times New Roman"/>
          <w:sz w:val="28"/>
          <w:szCs w:val="28"/>
        </w:rPr>
        <w:t>) в статье 22 Правил:</w:t>
      </w:r>
    </w:p>
    <w:p w14:paraId="53F7C9F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«Ж1 Зона застройки индивидуальными жилыми домами» (далее – зона Ж1):</w:t>
      </w:r>
    </w:p>
    <w:p w14:paraId="640C9BB7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Ж1:</w:t>
      </w:r>
    </w:p>
    <w:p w14:paraId="52BEAD25" w14:textId="06348E66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(числовым обозначением) вида разрешенного использования (далее – код)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78055355" w14:textId="2349763B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FCBDE80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683EE8" w14:textId="77777777" w:rsidR="004C5CD8" w:rsidRDefault="004C5CD8" w:rsidP="004C5C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4C5CD8" w:rsidRPr="00EF6461" w14:paraId="44F0757F" w14:textId="77777777" w:rsidTr="00B962BC">
        <w:tc>
          <w:tcPr>
            <w:tcW w:w="2547" w:type="dxa"/>
          </w:tcPr>
          <w:p w14:paraId="74420E50" w14:textId="77777777" w:rsidR="004C5CD8" w:rsidRPr="00EF6461" w:rsidRDefault="004C5CD8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252C1092" w14:textId="77777777" w:rsidR="004C5CD8" w:rsidRPr="00EF6461" w:rsidRDefault="004C5CD8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26848509" w14:textId="77777777" w:rsidR="004C5CD8" w:rsidRPr="00EF6461" w:rsidRDefault="004C5CD8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57D87110" w14:textId="77777777" w:rsidR="004C5CD8" w:rsidRDefault="004C5CD8" w:rsidP="004C5C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F5ADD7C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Ж1:</w:t>
      </w:r>
    </w:p>
    <w:p w14:paraId="5BEFD6C1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B0E9BEF" w14:textId="77777777" w:rsidR="00846DF2" w:rsidRDefault="00846DF2" w:rsidP="00846D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846DF2" w:rsidRPr="00EF6461" w14:paraId="2FD26AFB" w14:textId="77777777" w:rsidTr="00C36582">
        <w:tc>
          <w:tcPr>
            <w:tcW w:w="2547" w:type="dxa"/>
          </w:tcPr>
          <w:p w14:paraId="1A80CFEE" w14:textId="77777777" w:rsidR="00846DF2" w:rsidRPr="00EF6461" w:rsidRDefault="00846DF2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AB5A876" w14:textId="77777777" w:rsidR="00846DF2" w:rsidRPr="00EF6461" w:rsidRDefault="00846DF2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60CB041" w14:textId="77777777" w:rsidR="00846DF2" w:rsidRPr="00EF6461" w:rsidRDefault="00846DF2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65EEFF5" w14:textId="77777777" w:rsidR="00846DF2" w:rsidRDefault="00846DF2" w:rsidP="00846D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2B095EF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градостроительном регламенте территориальной зоны «</w:t>
      </w:r>
      <w:r w:rsidRPr="006C6BE2">
        <w:rPr>
          <w:rFonts w:ascii="Times New Roman" w:hAnsi="Times New Roman" w:cs="Times New Roman"/>
          <w:sz w:val="28"/>
          <w:szCs w:val="28"/>
        </w:rPr>
        <w:t>Ж8 Зона комплексной застройки</w:t>
      </w:r>
      <w:r>
        <w:rPr>
          <w:rFonts w:ascii="Times New Roman" w:hAnsi="Times New Roman" w:cs="Times New Roman"/>
          <w:sz w:val="28"/>
          <w:szCs w:val="28"/>
        </w:rPr>
        <w:t>» (далее – зона Ж8):</w:t>
      </w:r>
    </w:p>
    <w:p w14:paraId="218DBB8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Ж8:</w:t>
      </w:r>
    </w:p>
    <w:p w14:paraId="555FAC37" w14:textId="6BF59A0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2.1 слова «индивидуальных гаражей</w:t>
      </w:r>
      <w:r w:rsidR="005D67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«гаражей для собственных нужд»;</w:t>
      </w:r>
    </w:p>
    <w:p w14:paraId="525E9E1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 2.3 слова «индивидуальных гаражей» заменить словами «гаражей для собственных нужд»;</w:t>
      </w:r>
    </w:p>
    <w:p w14:paraId="12E37F3F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9551C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вспомогательных видов разрешенного использования земельных участков и объектов капитального строительства зоны Ж8:</w:t>
      </w:r>
    </w:p>
    <w:p w14:paraId="476F1A7B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C57BCB3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63F7E5CC" w14:textId="77777777" w:rsidTr="00C36582">
        <w:tc>
          <w:tcPr>
            <w:tcW w:w="2547" w:type="dxa"/>
          </w:tcPr>
          <w:p w14:paraId="1CEED49B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15EECEB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01B3A61A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8379F59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E8FAD0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Ж8:</w:t>
      </w:r>
    </w:p>
    <w:p w14:paraId="2CEAE377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4A252745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657368" w:rsidRPr="00EF6461" w14:paraId="0047174D" w14:textId="77777777" w:rsidTr="00C36582">
        <w:tc>
          <w:tcPr>
            <w:tcW w:w="2547" w:type="dxa"/>
          </w:tcPr>
          <w:p w14:paraId="0E605025" w14:textId="77777777" w:rsidR="00657368" w:rsidRPr="00EF6461" w:rsidRDefault="00657368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1FEF5942" w14:textId="77777777" w:rsidR="00657368" w:rsidRPr="00EF6461" w:rsidRDefault="00657368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00D32" w14:textId="77777777" w:rsidR="00657368" w:rsidRPr="00EF6461" w:rsidRDefault="00657368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2559A2C" w14:textId="77777777" w:rsidR="00657368" w:rsidRDefault="00657368" w:rsidP="006573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585133" w14:textId="1C15F96B" w:rsidR="00846DF2" w:rsidRDefault="0076658D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57368">
        <w:rPr>
          <w:rFonts w:ascii="Times New Roman" w:hAnsi="Times New Roman" w:cs="Times New Roman"/>
          <w:sz w:val="28"/>
          <w:szCs w:val="28"/>
        </w:rPr>
        <w:t>) в статье 23 Правил:</w:t>
      </w:r>
    </w:p>
    <w:p w14:paraId="3FEB7DE0" w14:textId="5351D2CC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="00027685">
        <w:rPr>
          <w:rFonts w:ascii="Times New Roman" w:hAnsi="Times New Roman" w:cs="Times New Roman"/>
          <w:sz w:val="28"/>
          <w:szCs w:val="28"/>
        </w:rPr>
        <w:t xml:space="preserve">О1 </w:t>
      </w:r>
      <w:r w:rsidR="00027685" w:rsidRPr="00027685">
        <w:rPr>
          <w:rFonts w:ascii="Times New Roman" w:hAnsi="Times New Roman" w:cs="Times New Roman"/>
          <w:sz w:val="28"/>
          <w:szCs w:val="28"/>
        </w:rPr>
        <w:t>Зона делового, общественного, коммерческого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О1):</w:t>
      </w:r>
    </w:p>
    <w:p w14:paraId="4848CD2C" w14:textId="77777777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О1:</w:t>
      </w:r>
    </w:p>
    <w:p w14:paraId="00BAAB85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BF3DFCF" w14:textId="7C8FD3BD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5DDE556" w14:textId="1FA10671" w:rsidR="00657368" w:rsidRDefault="00657368" w:rsidP="006573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E84A11" w14:textId="209C9F6C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градостроительном регламенте территориальной зоны «О2 </w:t>
      </w:r>
      <w:r w:rsidRPr="00027685">
        <w:rPr>
          <w:rFonts w:ascii="Times New Roman" w:hAnsi="Times New Roman" w:cs="Times New Roman"/>
          <w:sz w:val="28"/>
          <w:szCs w:val="28"/>
        </w:rPr>
        <w:t>Зона размещения объектов социального и коммунально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27685">
        <w:rPr>
          <w:rFonts w:ascii="Times New Roman" w:hAnsi="Times New Roman" w:cs="Times New Roman"/>
          <w:sz w:val="28"/>
          <w:szCs w:val="28"/>
        </w:rPr>
        <w:t>бытового назначения</w:t>
      </w:r>
      <w:r>
        <w:rPr>
          <w:rFonts w:ascii="Times New Roman" w:hAnsi="Times New Roman" w:cs="Times New Roman"/>
          <w:sz w:val="28"/>
          <w:szCs w:val="28"/>
        </w:rPr>
        <w:t>» (далее – зона О2):</w:t>
      </w:r>
    </w:p>
    <w:p w14:paraId="356E4911" w14:textId="1E79672B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О2:</w:t>
      </w:r>
    </w:p>
    <w:p w14:paraId="0EA2FA2D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4.2 </w:t>
      </w:r>
      <w:r w:rsidRPr="00A83F31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4.5 - 4.8.2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83F31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83F31">
        <w:rPr>
          <w:rFonts w:ascii="Times New Roman" w:hAnsi="Times New Roman" w:cs="Times New Roman"/>
          <w:sz w:val="28"/>
          <w:szCs w:val="28"/>
        </w:rPr>
        <w:t>с кодами 4.5, 4.6, 4.8 - 4.8.2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D643F2E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 с кодом</w:t>
      </w:r>
      <w:r w:rsidRPr="00A83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B2C330" w14:textId="4A61BD23" w:rsidR="005A5DE1" w:rsidRDefault="0076658D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5A5DE1">
        <w:rPr>
          <w:rFonts w:ascii="Times New Roman" w:hAnsi="Times New Roman" w:cs="Times New Roman"/>
          <w:sz w:val="28"/>
          <w:szCs w:val="28"/>
        </w:rPr>
        <w:t>) в статье 24 Правил:</w:t>
      </w:r>
    </w:p>
    <w:p w14:paraId="3DC1BEF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П1 Производственная зона</w:t>
      </w:r>
      <w:r>
        <w:rPr>
          <w:rFonts w:ascii="Times New Roman" w:hAnsi="Times New Roman" w:cs="Times New Roman"/>
          <w:sz w:val="28"/>
          <w:szCs w:val="28"/>
        </w:rPr>
        <w:t>» (далее – зона П1):</w:t>
      </w:r>
    </w:p>
    <w:p w14:paraId="4CC8A27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П1:</w:t>
      </w:r>
    </w:p>
    <w:p w14:paraId="05678ED5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0DF44A9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0A8A7F3E" w14:textId="77777777" w:rsidTr="00C36582">
        <w:tc>
          <w:tcPr>
            <w:tcW w:w="2547" w:type="dxa"/>
          </w:tcPr>
          <w:p w14:paraId="405A0BF1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98902D4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83E5687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7E402D49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480E6030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8CF5E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П1:</w:t>
      </w:r>
    </w:p>
    <w:p w14:paraId="3CC3021A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9A336E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673AB">
        <w:rPr>
          <w:rFonts w:ascii="Times New Roman" w:hAnsi="Times New Roman" w:cs="Times New Roman"/>
          <w:sz w:val="28"/>
          <w:szCs w:val="28"/>
        </w:rPr>
        <w:t>П2 Коммунально-складская зона</w:t>
      </w:r>
      <w:r>
        <w:rPr>
          <w:rFonts w:ascii="Times New Roman" w:hAnsi="Times New Roman" w:cs="Times New Roman"/>
          <w:sz w:val="28"/>
          <w:szCs w:val="28"/>
        </w:rPr>
        <w:t>» (далее – зона П2):</w:t>
      </w:r>
    </w:p>
    <w:p w14:paraId="08B3F874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П2:</w:t>
      </w:r>
    </w:p>
    <w:p w14:paraId="7B4F266C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681E47D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CF3215" w:rsidRPr="00EF6461" w14:paraId="2ACCC1AB" w14:textId="77777777" w:rsidTr="00C36582">
        <w:tc>
          <w:tcPr>
            <w:tcW w:w="2547" w:type="dxa"/>
          </w:tcPr>
          <w:p w14:paraId="60274E93" w14:textId="77777777" w:rsidR="00CF3215" w:rsidRPr="00EF6461" w:rsidRDefault="00CF3215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5EFE3BF6" w14:textId="77777777" w:rsidR="00CF3215" w:rsidRPr="00EF6461" w:rsidRDefault="00CF3215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5A4F2F0C" w14:textId="77777777" w:rsidR="00CF3215" w:rsidRPr="00EF6461" w:rsidRDefault="00CF3215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0C2E7C97" w14:textId="77777777" w:rsidR="00CF3215" w:rsidRDefault="00CF3215" w:rsidP="00CF32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E6E5A8F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51883" w14:textId="77777777" w:rsidR="00CF3215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 П2:</w:t>
      </w:r>
    </w:p>
    <w:p w14:paraId="622FC407" w14:textId="014C361E" w:rsidR="00846DF2" w:rsidRDefault="00CF3215" w:rsidP="00CF32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5BA881" w14:textId="7691A261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027685">
        <w:rPr>
          <w:rFonts w:ascii="Times New Roman" w:hAnsi="Times New Roman" w:cs="Times New Roman"/>
          <w:sz w:val="28"/>
          <w:szCs w:val="28"/>
        </w:rPr>
        <w:t>СЗ Зона санитарно-защитного озеленения</w:t>
      </w:r>
      <w:r>
        <w:rPr>
          <w:rFonts w:ascii="Times New Roman" w:hAnsi="Times New Roman" w:cs="Times New Roman"/>
          <w:sz w:val="28"/>
          <w:szCs w:val="28"/>
        </w:rPr>
        <w:t>» (далее – зона СЗ):</w:t>
      </w:r>
    </w:p>
    <w:p w14:paraId="105C161D" w14:textId="273FDAD8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СЗ:</w:t>
      </w:r>
    </w:p>
    <w:p w14:paraId="37C9015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54475C4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027685" w:rsidRPr="00EF6461" w14:paraId="68881CA2" w14:textId="77777777" w:rsidTr="00B962BC">
        <w:tc>
          <w:tcPr>
            <w:tcW w:w="2547" w:type="dxa"/>
          </w:tcPr>
          <w:p w14:paraId="1E66A4EA" w14:textId="77777777" w:rsidR="00027685" w:rsidRPr="00EF6461" w:rsidRDefault="00027685" w:rsidP="00B962BC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62D16E23" w14:textId="77777777" w:rsidR="00027685" w:rsidRPr="00EF6461" w:rsidRDefault="00027685" w:rsidP="00B962B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177B1959" w14:textId="77777777" w:rsidR="00027685" w:rsidRPr="00EF6461" w:rsidRDefault="00027685" w:rsidP="00B962B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48BF609F" w14:textId="77777777" w:rsidR="00027685" w:rsidRDefault="00027685" w:rsidP="000276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70EA919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DF77C3" w14:textId="31567CAD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перечне условно разрешенных видов использования земельных участков и объектов капитального строительства зоны </w:t>
      </w:r>
      <w:r w:rsidR="00181DDF">
        <w:rPr>
          <w:rFonts w:ascii="Times New Roman" w:hAnsi="Times New Roman" w:cs="Times New Roman"/>
          <w:sz w:val="28"/>
          <w:szCs w:val="28"/>
        </w:rPr>
        <w:t>СЗ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5025912" w14:textId="77777777" w:rsidR="00027685" w:rsidRDefault="00027685" w:rsidP="0002768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0E437F8" w14:textId="302411EF" w:rsidR="005A5DE1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A5DE1">
        <w:rPr>
          <w:rFonts w:ascii="Times New Roman" w:hAnsi="Times New Roman" w:cs="Times New Roman"/>
          <w:sz w:val="28"/>
          <w:szCs w:val="28"/>
        </w:rPr>
        <w:t>) в статье 25 Правил:</w:t>
      </w:r>
    </w:p>
    <w:p w14:paraId="02678610" w14:textId="75A7B4F1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A5DE1">
        <w:rPr>
          <w:rFonts w:ascii="Times New Roman" w:hAnsi="Times New Roman" w:cs="Times New Roman"/>
          <w:sz w:val="28"/>
          <w:szCs w:val="28"/>
        </w:rPr>
        <w:t>И Зона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И):</w:t>
      </w:r>
    </w:p>
    <w:p w14:paraId="157B9095" w14:textId="0C97E1F2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условно разрешенных видов использования земельных участков и объектов капитального строительства зоны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20641C4C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3B9E504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05DAFE9B" w14:textId="77777777" w:rsidTr="00C36582">
        <w:tc>
          <w:tcPr>
            <w:tcW w:w="2547" w:type="dxa"/>
          </w:tcPr>
          <w:p w14:paraId="437A5DE7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487143E7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>Размещение для собственных нужд отдельно стоящих гаражей и (или) гаражей, 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3C46DEB8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2.7.2»;</w:t>
            </w:r>
          </w:p>
        </w:tc>
      </w:tr>
    </w:tbl>
    <w:p w14:paraId="3D6637E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BACAE5F" w14:textId="0132F248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A274B5">
        <w:rPr>
          <w:rFonts w:ascii="Times New Roman" w:hAnsi="Times New Roman" w:cs="Times New Roman"/>
          <w:sz w:val="28"/>
          <w:szCs w:val="28"/>
        </w:rPr>
        <w:t>Т Зона транспортной инфраструктуры</w:t>
      </w:r>
      <w:r>
        <w:rPr>
          <w:rFonts w:ascii="Times New Roman" w:hAnsi="Times New Roman" w:cs="Times New Roman"/>
          <w:sz w:val="28"/>
          <w:szCs w:val="28"/>
        </w:rPr>
        <w:t>» (далее – зона Т):</w:t>
      </w:r>
    </w:p>
    <w:p w14:paraId="4AAA3DD0" w14:textId="1A85738C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Т:</w:t>
      </w:r>
    </w:p>
    <w:p w14:paraId="00124376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2.7.1 </w:t>
      </w:r>
      <w:r w:rsidRPr="00E74A59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вида разрешенного использования с кодом 4.9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4A59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4A59">
        <w:rPr>
          <w:rFonts w:ascii="Times New Roman" w:hAnsi="Times New Roman" w:cs="Times New Roman"/>
          <w:sz w:val="28"/>
          <w:szCs w:val="28"/>
        </w:rPr>
        <w:t>видов разрешенного использования с кодами 2.7.2, 4.9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57B2B2C0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видом разрешенного использования с кодом 2.7.2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5798270A" w14:textId="77777777" w:rsidTr="00C36582">
        <w:tc>
          <w:tcPr>
            <w:tcW w:w="2547" w:type="dxa"/>
          </w:tcPr>
          <w:p w14:paraId="7D804205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7748FF">
              <w:rPr>
                <w:rFonts w:ascii="Times New Roman" w:eastAsia="MS ??" w:hAnsi="Times New Roman"/>
                <w:bCs/>
                <w:sz w:val="24"/>
                <w:szCs w:val="24"/>
              </w:rPr>
              <w:t>Размещение гаражей для собственных нужд</w:t>
            </w:r>
          </w:p>
        </w:tc>
        <w:tc>
          <w:tcPr>
            <w:tcW w:w="5103" w:type="dxa"/>
          </w:tcPr>
          <w:p w14:paraId="3C71B23A" w14:textId="77777777" w:rsidR="005A5DE1" w:rsidRPr="00EF6461" w:rsidRDefault="005A5DE1" w:rsidP="00C36582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t xml:space="preserve">Размещение для собственных нужд отдельно стоящих гаражей и (или) гаражей, </w:t>
            </w:r>
            <w:r w:rsidRPr="007748F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блокированных общими стенами с другими гаражами в одном ряду, имеющих общие с ними крышу, фундамент и коммуникации</w:t>
            </w:r>
          </w:p>
        </w:tc>
        <w:tc>
          <w:tcPr>
            <w:tcW w:w="1695" w:type="dxa"/>
          </w:tcPr>
          <w:p w14:paraId="70CF3103" w14:textId="77777777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2.7.2»;</w:t>
            </w:r>
          </w:p>
        </w:tc>
      </w:tr>
    </w:tbl>
    <w:p w14:paraId="031E9AA8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18F39715" w14:textId="481FC159" w:rsidR="00846DF2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539D">
        <w:rPr>
          <w:rFonts w:ascii="Times New Roman" w:hAnsi="Times New Roman" w:cs="Times New Roman"/>
          <w:sz w:val="28"/>
          <w:szCs w:val="28"/>
        </w:rPr>
        <w:t>в столбце с наименованием вида разрешенного использования с кодом вида разрешенного использования 6.9 слово «склады» заменить словом «склад»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63DE28" w14:textId="72D0D6C3" w:rsidR="00521323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21323">
        <w:rPr>
          <w:rFonts w:ascii="Times New Roman" w:hAnsi="Times New Roman" w:cs="Times New Roman"/>
          <w:sz w:val="28"/>
          <w:szCs w:val="28"/>
        </w:rPr>
        <w:t>) в статье 26 Правил:</w:t>
      </w:r>
    </w:p>
    <w:p w14:paraId="11D830B7" w14:textId="3181016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521323">
        <w:rPr>
          <w:rFonts w:ascii="Times New Roman" w:hAnsi="Times New Roman" w:cs="Times New Roman"/>
          <w:sz w:val="28"/>
          <w:szCs w:val="28"/>
        </w:rPr>
        <w:t>Р4 Зона отдыха и туризма</w:t>
      </w:r>
      <w:r>
        <w:rPr>
          <w:rFonts w:ascii="Times New Roman" w:hAnsi="Times New Roman" w:cs="Times New Roman"/>
          <w:sz w:val="28"/>
          <w:szCs w:val="28"/>
        </w:rPr>
        <w:t>» (далее – зона Р4):</w:t>
      </w:r>
    </w:p>
    <w:p w14:paraId="6B0BFBB1" w14:textId="565742FA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перечне основных видов разрешенного использования земельных участков и объектов капитального строительства зоны Р4:</w:t>
      </w:r>
    </w:p>
    <w:p w14:paraId="57DB8645" w14:textId="1BBADF0F" w:rsidR="00521323" w:rsidRDefault="00521323" w:rsidP="005213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столбце с описанием вида разрешенного использования с кодом 4.7 </w:t>
      </w:r>
      <w:r w:rsidRPr="00D4027C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4027C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4027C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0687FAF" w14:textId="0BB0AAD7" w:rsidR="00521323" w:rsidRDefault="008F730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столбце с описанием вида разрешенного использования</w:t>
      </w:r>
      <w:r w:rsidRPr="00521323">
        <w:rPr>
          <w:rFonts w:ascii="Times New Roman" w:hAnsi="Times New Roman" w:cs="Times New Roman"/>
          <w:sz w:val="28"/>
          <w:szCs w:val="28"/>
        </w:rPr>
        <w:t xml:space="preserve"> 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с кодом 5.2.1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туристических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21323" w:rsidRPr="00521323">
        <w:rPr>
          <w:rFonts w:ascii="Times New Roman" w:hAnsi="Times New Roman" w:cs="Times New Roman"/>
          <w:sz w:val="28"/>
          <w:szCs w:val="28"/>
        </w:rPr>
        <w:t>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21323" w:rsidRPr="00521323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E47EEA6" w14:textId="398F6CD0" w:rsidR="005A5DE1" w:rsidRDefault="0076658D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5DE1">
        <w:rPr>
          <w:rFonts w:ascii="Times New Roman" w:hAnsi="Times New Roman" w:cs="Times New Roman"/>
          <w:sz w:val="28"/>
          <w:szCs w:val="28"/>
        </w:rPr>
        <w:t>) в статье 27 Правил:</w:t>
      </w:r>
    </w:p>
    <w:p w14:paraId="7D696F24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градостроительном регламенте территориальной зоны «</w:t>
      </w:r>
      <w:r w:rsidRPr="00B31EBF">
        <w:rPr>
          <w:rFonts w:ascii="Times New Roman" w:hAnsi="Times New Roman" w:cs="Times New Roman"/>
          <w:sz w:val="28"/>
          <w:szCs w:val="28"/>
        </w:rPr>
        <w:t>Сх1 Зона сельскохозяйственных угодий</w:t>
      </w:r>
      <w:r>
        <w:rPr>
          <w:rFonts w:ascii="Times New Roman" w:hAnsi="Times New Roman" w:cs="Times New Roman"/>
          <w:sz w:val="28"/>
          <w:szCs w:val="28"/>
        </w:rPr>
        <w:t>» (далее – зона Сх1):</w:t>
      </w:r>
    </w:p>
    <w:p w14:paraId="50D9BE33" w14:textId="77777777" w:rsidR="005A5DE1" w:rsidRDefault="005A5DE1" w:rsidP="005A5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видов разрешенного использования земельных участков и объектов капитального строительства зоны Сх1 дополнить видом разрешенного использования с кодом 1.5.1 следующего содержания:</w:t>
      </w:r>
    </w:p>
    <w:tbl>
      <w:tblPr>
        <w:tblStyle w:val="82"/>
        <w:tblW w:w="9345" w:type="dxa"/>
        <w:tblLook w:val="04A0" w:firstRow="1" w:lastRow="0" w:firstColumn="1" w:lastColumn="0" w:noHBand="0" w:noVBand="1"/>
      </w:tblPr>
      <w:tblGrid>
        <w:gridCol w:w="2547"/>
        <w:gridCol w:w="5103"/>
        <w:gridCol w:w="1695"/>
      </w:tblGrid>
      <w:tr w:rsidR="005A5DE1" w:rsidRPr="00EF6461" w14:paraId="3A73D01C" w14:textId="77777777" w:rsidTr="00C36582">
        <w:tc>
          <w:tcPr>
            <w:tcW w:w="2547" w:type="dxa"/>
          </w:tcPr>
          <w:p w14:paraId="4C6289C3" w14:textId="77777777" w:rsidR="005A5DE1" w:rsidRPr="00EF6461" w:rsidRDefault="005A5DE1" w:rsidP="00C36582">
            <w:pPr>
              <w:widowControl w:val="0"/>
              <w:autoSpaceDE w:val="0"/>
              <w:autoSpaceDN w:val="0"/>
              <w:adjustRightInd w:val="0"/>
              <w:rPr>
                <w:rFonts w:ascii="Times New Roman" w:eastAsia="MS ??" w:hAnsi="Times New Roman"/>
                <w:bCs/>
                <w:sz w:val="24"/>
                <w:szCs w:val="24"/>
              </w:rPr>
            </w:pPr>
            <w:r>
              <w:rPr>
                <w:rFonts w:ascii="Times New Roman" w:eastAsia="MS ??" w:hAnsi="Times New Roman"/>
                <w:bCs/>
                <w:sz w:val="24"/>
                <w:szCs w:val="24"/>
              </w:rPr>
              <w:t>«</w:t>
            </w:r>
            <w:r w:rsidRPr="00367E1A">
              <w:rPr>
                <w:rFonts w:ascii="Times New Roman" w:eastAsia="MS ??" w:hAnsi="Times New Roman"/>
                <w:bCs/>
                <w:sz w:val="24"/>
                <w:szCs w:val="24"/>
              </w:rPr>
              <w:t>Виноградарство</w:t>
            </w:r>
          </w:p>
        </w:tc>
        <w:tc>
          <w:tcPr>
            <w:tcW w:w="5103" w:type="dxa"/>
          </w:tcPr>
          <w:p w14:paraId="7B4BD281" w14:textId="77777777" w:rsidR="005A5DE1" w:rsidRPr="00EF6461" w:rsidRDefault="005A5DE1" w:rsidP="00C3658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 xml:space="preserve">Возделывание винограда на </w:t>
            </w:r>
            <w:proofErr w:type="spellStart"/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>виноградопригодных</w:t>
            </w:r>
            <w:proofErr w:type="spellEnd"/>
            <w:r w:rsidRPr="00367E1A">
              <w:rPr>
                <w:rFonts w:ascii="Times New Roman" w:hAnsi="Times New Roman"/>
                <w:bCs/>
                <w:sz w:val="24"/>
                <w:szCs w:val="24"/>
              </w:rPr>
              <w:t xml:space="preserve"> землях</w:t>
            </w:r>
          </w:p>
        </w:tc>
        <w:tc>
          <w:tcPr>
            <w:tcW w:w="1695" w:type="dxa"/>
          </w:tcPr>
          <w:p w14:paraId="26D7A8CF" w14:textId="4E4E3F3A" w:rsidR="005A5DE1" w:rsidRPr="00EF6461" w:rsidRDefault="005A5DE1" w:rsidP="00C3658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1.5.1»</w:t>
            </w:r>
            <w:r w:rsidR="007665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14:paraId="0803A3E2" w14:textId="77777777" w:rsidR="005A5DE1" w:rsidRDefault="005A5DE1" w:rsidP="005A5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6ACFFA41" w14:textId="76F30AAF" w:rsidR="00DA2B03" w:rsidRP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2. Опубликовать настоящее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2B03">
        <w:rPr>
          <w:rFonts w:ascii="Times New Roman" w:hAnsi="Times New Roman" w:cs="Times New Roman"/>
          <w:sz w:val="28"/>
          <w:szCs w:val="28"/>
        </w:rPr>
        <w:t xml:space="preserve">в течение десяти дней со дня </w:t>
      </w:r>
      <w:r w:rsidR="00BF180B">
        <w:rPr>
          <w:rFonts w:ascii="Times New Roman" w:hAnsi="Times New Roman" w:cs="Times New Roman"/>
          <w:sz w:val="28"/>
          <w:szCs w:val="28"/>
        </w:rPr>
        <w:t>принятия</w:t>
      </w:r>
      <w:r w:rsidRPr="00DA2B03">
        <w:rPr>
          <w:rFonts w:ascii="Times New Roman" w:hAnsi="Times New Roman" w:cs="Times New Roman"/>
          <w:sz w:val="28"/>
          <w:szCs w:val="28"/>
        </w:rPr>
        <w:t>.</w:t>
      </w:r>
    </w:p>
    <w:p w14:paraId="42BE64DD" w14:textId="3E942D9F" w:rsidR="00DA2B03" w:rsidRDefault="00DA2B03" w:rsidP="00DA2B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03">
        <w:rPr>
          <w:rFonts w:ascii="Times New Roman" w:hAnsi="Times New Roman" w:cs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14:paraId="141AD7F4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DB78AA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52B10778" w14:textId="27CD1AAD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6C786E24" w14:textId="634F397F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63265C54" w14:textId="59C39392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8E2C02">
        <w:rPr>
          <w:rFonts w:ascii="Times New Roman" w:hAnsi="Times New Roman" w:cs="Times New Roman"/>
          <w:sz w:val="28"/>
          <w:szCs w:val="28"/>
        </w:rPr>
        <w:tab/>
        <w:t>Л.Н. Горбачева</w:t>
      </w:r>
    </w:p>
    <w:p w14:paraId="51B0E917" w14:textId="77777777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EB0AC0" w14:textId="4A94D85A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037F31">
        <w:rPr>
          <w:rFonts w:ascii="Times New Roman" w:hAnsi="Times New Roman" w:cs="Times New Roman"/>
          <w:sz w:val="28"/>
          <w:szCs w:val="28"/>
        </w:rPr>
        <w:t>Абашево</w:t>
      </w:r>
    </w:p>
    <w:p w14:paraId="760810BC" w14:textId="3141864B" w:rsidR="00F42E1E" w:rsidRPr="001D2CC4" w:rsidRDefault="00F42E1E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037F31">
        <w:rPr>
          <w:rFonts w:ascii="Times New Roman" w:hAnsi="Times New Roman" w:cs="Times New Roman"/>
          <w:sz w:val="28"/>
          <w:szCs w:val="28"/>
        </w:rPr>
        <w:t>Хворостянский</w:t>
      </w:r>
      <w:proofErr w:type="spellEnd"/>
    </w:p>
    <w:p w14:paraId="3422C57B" w14:textId="725E73E2" w:rsidR="00DA2B03" w:rsidRPr="005347CB" w:rsidRDefault="008E2C02" w:rsidP="00F42E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Г.А. Шабавнина</w:t>
      </w:r>
    </w:p>
    <w:sectPr w:rsidR="00DA2B03" w:rsidRPr="005347CB" w:rsidSect="00BE6FC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10903" w14:textId="77777777" w:rsidR="00940997" w:rsidRDefault="00940997" w:rsidP="00BE6FC1">
      <w:pPr>
        <w:spacing w:after="0" w:line="240" w:lineRule="auto"/>
      </w:pPr>
      <w:r>
        <w:separator/>
      </w:r>
    </w:p>
  </w:endnote>
  <w:endnote w:type="continuationSeparator" w:id="0">
    <w:p w14:paraId="10DB59EF" w14:textId="77777777" w:rsidR="00940997" w:rsidRDefault="00940997" w:rsidP="00BE6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 CY">
    <w:altName w:val="Arial"/>
    <w:charset w:val="00"/>
    <w:family w:val="swiss"/>
    <w:pitch w:val="variable"/>
    <w:sig w:usb0="00000000" w:usb1="5000A1FF" w:usb2="00000000" w:usb3="00000000" w:csb0="000001B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98988" w14:textId="77777777" w:rsidR="00940997" w:rsidRDefault="00940997" w:rsidP="00BE6FC1">
      <w:pPr>
        <w:spacing w:after="0" w:line="240" w:lineRule="auto"/>
      </w:pPr>
      <w:r>
        <w:separator/>
      </w:r>
    </w:p>
  </w:footnote>
  <w:footnote w:type="continuationSeparator" w:id="0">
    <w:p w14:paraId="253C48B6" w14:textId="77777777" w:rsidR="00940997" w:rsidRDefault="00940997" w:rsidP="00BE6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7506589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52E93021" w14:textId="26FB5DCD" w:rsidR="00BE6FC1" w:rsidRPr="00BE6FC1" w:rsidRDefault="00BE6FC1">
        <w:pPr>
          <w:pStyle w:val="af3"/>
          <w:jc w:val="center"/>
          <w:rPr>
            <w:rFonts w:ascii="Times New Roman" w:hAnsi="Times New Roman"/>
            <w:sz w:val="22"/>
            <w:szCs w:val="22"/>
          </w:rPr>
        </w:pPr>
        <w:r w:rsidRPr="00BE6FC1">
          <w:rPr>
            <w:rFonts w:ascii="Times New Roman" w:hAnsi="Times New Roman"/>
            <w:sz w:val="22"/>
            <w:szCs w:val="22"/>
          </w:rPr>
          <w:fldChar w:fldCharType="begin"/>
        </w:r>
        <w:r w:rsidRPr="00BE6FC1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BE6FC1">
          <w:rPr>
            <w:rFonts w:ascii="Times New Roman" w:hAnsi="Times New Roman"/>
            <w:sz w:val="22"/>
            <w:szCs w:val="22"/>
          </w:rPr>
          <w:fldChar w:fldCharType="separate"/>
        </w:r>
        <w:r w:rsidR="006B0326" w:rsidRPr="006B0326">
          <w:rPr>
            <w:rFonts w:ascii="Times New Roman" w:hAnsi="Times New Roman"/>
            <w:noProof/>
            <w:sz w:val="22"/>
            <w:szCs w:val="22"/>
            <w:lang w:val="ru-RU"/>
          </w:rPr>
          <w:t>13</w:t>
        </w:r>
        <w:r w:rsidRPr="00BE6FC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5B1EF181" w14:textId="77777777" w:rsidR="00BE6FC1" w:rsidRPr="00BE6FC1" w:rsidRDefault="00BE6FC1">
    <w:pPr>
      <w:pStyle w:val="af3"/>
      <w:rPr>
        <w:rFonts w:ascii="Times New Roman" w:hAnsi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484C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18"/>
    <w:multiLevelType w:val="singleLevel"/>
    <w:tmpl w:val="00000018"/>
    <w:name w:val="WW8Num31"/>
    <w:lvl w:ilvl="0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</w:lvl>
  </w:abstractNum>
  <w:abstractNum w:abstractNumId="2">
    <w:nsid w:val="04C94FAE"/>
    <w:multiLevelType w:val="hybridMultilevel"/>
    <w:tmpl w:val="051C4B52"/>
    <w:lvl w:ilvl="0" w:tplc="DAA21D6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C780014"/>
    <w:multiLevelType w:val="multilevel"/>
    <w:tmpl w:val="4EA480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>
    <w:nsid w:val="0D176E94"/>
    <w:multiLevelType w:val="hybridMultilevel"/>
    <w:tmpl w:val="54082F20"/>
    <w:lvl w:ilvl="0" w:tplc="39C6CB46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596592D"/>
    <w:multiLevelType w:val="hybridMultilevel"/>
    <w:tmpl w:val="9490C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56E78"/>
    <w:multiLevelType w:val="hybridMultilevel"/>
    <w:tmpl w:val="F9AE1A44"/>
    <w:lvl w:ilvl="0" w:tplc="1C5E821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912D4D"/>
    <w:multiLevelType w:val="multilevel"/>
    <w:tmpl w:val="5D144C6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>
    <w:nsid w:val="2E285EA6"/>
    <w:multiLevelType w:val="multilevel"/>
    <w:tmpl w:val="D5189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540FF2"/>
    <w:multiLevelType w:val="hybridMultilevel"/>
    <w:tmpl w:val="D518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D517AF"/>
    <w:multiLevelType w:val="multilevel"/>
    <w:tmpl w:val="8676F1B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1">
    <w:nsid w:val="3E1A3B21"/>
    <w:multiLevelType w:val="multilevel"/>
    <w:tmpl w:val="1EEA61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>
    <w:nsid w:val="475E2426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C190F1A"/>
    <w:multiLevelType w:val="hybridMultilevel"/>
    <w:tmpl w:val="B3D47C0C"/>
    <w:lvl w:ilvl="0" w:tplc="4ADE84A4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C8677EB"/>
    <w:multiLevelType w:val="multilevel"/>
    <w:tmpl w:val="86B08576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5">
    <w:nsid w:val="526E1F9C"/>
    <w:multiLevelType w:val="multilevel"/>
    <w:tmpl w:val="040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55DA4BBF"/>
    <w:multiLevelType w:val="hybridMultilevel"/>
    <w:tmpl w:val="28466884"/>
    <w:lvl w:ilvl="0" w:tplc="FFFFFFFF">
      <w:start w:val="1"/>
      <w:numFmt w:val="decimal"/>
      <w:lvlText w:val="%1)"/>
      <w:lvlJc w:val="left"/>
      <w:pPr>
        <w:tabs>
          <w:tab w:val="num" w:pos="284"/>
        </w:tabs>
        <w:ind w:left="0" w:firstLine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931B18"/>
    <w:multiLevelType w:val="hybridMultilevel"/>
    <w:tmpl w:val="5EDED4DA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936B03"/>
    <w:multiLevelType w:val="hybridMultilevel"/>
    <w:tmpl w:val="5934A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B104D"/>
    <w:multiLevelType w:val="multilevel"/>
    <w:tmpl w:val="9D88D1BC"/>
    <w:lvl w:ilvl="0">
      <w:start w:val="1"/>
      <w:numFmt w:val="decimal"/>
      <w:pStyle w:val="a"/>
      <w:lvlText w:val="Статья 2-%1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1">
      <w:start w:val="1"/>
      <w:numFmt w:val="decimal"/>
      <w:lvlRestart w:val="0"/>
      <w:lvlText w:val="Статья 2-%2."/>
      <w:lvlJc w:val="left"/>
      <w:pPr>
        <w:tabs>
          <w:tab w:val="num" w:pos="2007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91"/>
        </w:tabs>
        <w:ind w:left="179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  <w:rPr>
        <w:rFonts w:cs="Times New Roman" w:hint="default"/>
      </w:rPr>
    </w:lvl>
  </w:abstractNum>
  <w:abstractNum w:abstractNumId="20">
    <w:nsid w:val="65E07BF4"/>
    <w:multiLevelType w:val="hybridMultilevel"/>
    <w:tmpl w:val="B1605858"/>
    <w:lvl w:ilvl="0" w:tplc="804A2CB2">
      <w:start w:val="1"/>
      <w:numFmt w:val="decimal"/>
      <w:lvlText w:val="%1."/>
      <w:lvlJc w:val="left"/>
      <w:pPr>
        <w:ind w:left="1069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113287A"/>
    <w:multiLevelType w:val="multilevel"/>
    <w:tmpl w:val="F7B80C58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>
    <w:nsid w:val="75562D57"/>
    <w:multiLevelType w:val="hybridMultilevel"/>
    <w:tmpl w:val="19540A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B567EE"/>
    <w:multiLevelType w:val="hybridMultilevel"/>
    <w:tmpl w:val="581CA28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D6662"/>
    <w:multiLevelType w:val="multilevel"/>
    <w:tmpl w:val="EF5086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04DC3"/>
    <w:multiLevelType w:val="hybridMultilevel"/>
    <w:tmpl w:val="FA820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AD4B65"/>
    <w:multiLevelType w:val="hybridMultilevel"/>
    <w:tmpl w:val="CED2034C"/>
    <w:lvl w:ilvl="0" w:tplc="DBEC9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D6A4130A">
      <w:start w:val="1"/>
      <w:numFmt w:val="decimal"/>
      <w:lvlText w:val="%3)"/>
      <w:lvlJc w:val="right"/>
      <w:pPr>
        <w:ind w:left="2509" w:hanging="180"/>
      </w:pPr>
      <w:rPr>
        <w:rFonts w:ascii="Times New Roman" w:eastAsia="MS Mincho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E055900"/>
    <w:multiLevelType w:val="hybridMultilevel"/>
    <w:tmpl w:val="9F5C2AD0"/>
    <w:lvl w:ilvl="0" w:tplc="C93A5810">
      <w:start w:val="1"/>
      <w:numFmt w:val="upperRoman"/>
      <w:lvlText w:val="РАЗДЕЛ %1."/>
      <w:lvlJc w:val="left"/>
      <w:pPr>
        <w:ind w:left="0" w:firstLine="0"/>
      </w:pPr>
      <w:rPr>
        <w:rFonts w:hint="default"/>
      </w:rPr>
    </w:lvl>
    <w:lvl w:ilvl="1" w:tplc="F2DA4FF0">
      <w:start w:val="1"/>
      <w:numFmt w:val="upperRoman"/>
      <w:lvlText w:val="Глава %2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2" w:tplc="B7A00C18">
      <w:start w:val="1"/>
      <w:numFmt w:val="decimal"/>
      <w:lvlText w:val="Статья %3.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8"/>
        <w:szCs w:val="28"/>
      </w:rPr>
    </w:lvl>
    <w:lvl w:ilvl="3" w:tplc="0409000F">
      <w:start w:val="1"/>
      <w:numFmt w:val="decimal"/>
      <w:lvlText w:val="%4."/>
      <w:lvlJc w:val="left"/>
      <w:pPr>
        <w:ind w:left="1211" w:hanging="360"/>
      </w:pPr>
    </w:lvl>
    <w:lvl w:ilvl="4" w:tplc="D450C25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0"/>
  </w:num>
  <w:num w:numId="5">
    <w:abstractNumId w:val="11"/>
  </w:num>
  <w:num w:numId="6">
    <w:abstractNumId w:val="15"/>
  </w:num>
  <w:num w:numId="7">
    <w:abstractNumId w:val="21"/>
  </w:num>
  <w:num w:numId="8">
    <w:abstractNumId w:val="19"/>
  </w:num>
  <w:num w:numId="9">
    <w:abstractNumId w:val="22"/>
  </w:num>
  <w:num w:numId="10">
    <w:abstractNumId w:val="0"/>
  </w:num>
  <w:num w:numId="11">
    <w:abstractNumId w:val="20"/>
  </w:num>
  <w:num w:numId="12">
    <w:abstractNumId w:val="9"/>
  </w:num>
  <w:num w:numId="13">
    <w:abstractNumId w:val="13"/>
  </w:num>
  <w:num w:numId="14">
    <w:abstractNumId w:val="6"/>
  </w:num>
  <w:num w:numId="15">
    <w:abstractNumId w:val="2"/>
  </w:num>
  <w:num w:numId="16">
    <w:abstractNumId w:val="4"/>
  </w:num>
  <w:num w:numId="17">
    <w:abstractNumId w:val="24"/>
  </w:num>
  <w:num w:numId="18">
    <w:abstractNumId w:val="8"/>
  </w:num>
  <w:num w:numId="19">
    <w:abstractNumId w:val="23"/>
  </w:num>
  <w:num w:numId="20">
    <w:abstractNumId w:val="18"/>
  </w:num>
  <w:num w:numId="21">
    <w:abstractNumId w:val="27"/>
  </w:num>
  <w:num w:numId="22">
    <w:abstractNumId w:val="12"/>
  </w:num>
  <w:num w:numId="23">
    <w:abstractNumId w:val="1"/>
  </w:num>
  <w:num w:numId="24">
    <w:abstractNumId w:val="16"/>
  </w:num>
  <w:num w:numId="25">
    <w:abstractNumId w:val="26"/>
  </w:num>
  <w:num w:numId="26">
    <w:abstractNumId w:val="17"/>
  </w:num>
  <w:num w:numId="27">
    <w:abstractNumId w:val="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FB2"/>
    <w:rsid w:val="00000DD2"/>
    <w:rsid w:val="0000317D"/>
    <w:rsid w:val="00027685"/>
    <w:rsid w:val="00037F31"/>
    <w:rsid w:val="00040DE8"/>
    <w:rsid w:val="000519A1"/>
    <w:rsid w:val="00080CE4"/>
    <w:rsid w:val="000938AA"/>
    <w:rsid w:val="00095E66"/>
    <w:rsid w:val="00096EAA"/>
    <w:rsid w:val="000C3033"/>
    <w:rsid w:val="000D513B"/>
    <w:rsid w:val="000E04B0"/>
    <w:rsid w:val="000E7588"/>
    <w:rsid w:val="001206DB"/>
    <w:rsid w:val="00127D85"/>
    <w:rsid w:val="00136E13"/>
    <w:rsid w:val="001615E7"/>
    <w:rsid w:val="00176743"/>
    <w:rsid w:val="00177C21"/>
    <w:rsid w:val="00181DDF"/>
    <w:rsid w:val="00190657"/>
    <w:rsid w:val="001A6C83"/>
    <w:rsid w:val="001D43DA"/>
    <w:rsid w:val="001E7846"/>
    <w:rsid w:val="002257F7"/>
    <w:rsid w:val="00237311"/>
    <w:rsid w:val="00252E5E"/>
    <w:rsid w:val="00254014"/>
    <w:rsid w:val="00260EDA"/>
    <w:rsid w:val="00284C94"/>
    <w:rsid w:val="002A1316"/>
    <w:rsid w:val="002D6118"/>
    <w:rsid w:val="002F0A05"/>
    <w:rsid w:val="002F16C3"/>
    <w:rsid w:val="003008FF"/>
    <w:rsid w:val="00302F2A"/>
    <w:rsid w:val="003032F9"/>
    <w:rsid w:val="003053BE"/>
    <w:rsid w:val="00324C17"/>
    <w:rsid w:val="00331382"/>
    <w:rsid w:val="003649A9"/>
    <w:rsid w:val="003971BE"/>
    <w:rsid w:val="00397B5D"/>
    <w:rsid w:val="003B552A"/>
    <w:rsid w:val="003C55B5"/>
    <w:rsid w:val="003C58BE"/>
    <w:rsid w:val="003D2D60"/>
    <w:rsid w:val="003D3C87"/>
    <w:rsid w:val="00405BEF"/>
    <w:rsid w:val="004203C4"/>
    <w:rsid w:val="004256D2"/>
    <w:rsid w:val="004344C5"/>
    <w:rsid w:val="004644C1"/>
    <w:rsid w:val="00480E3E"/>
    <w:rsid w:val="0048693F"/>
    <w:rsid w:val="00492976"/>
    <w:rsid w:val="004A7668"/>
    <w:rsid w:val="004B59BF"/>
    <w:rsid w:val="004C1EDE"/>
    <w:rsid w:val="004C2E57"/>
    <w:rsid w:val="004C48B9"/>
    <w:rsid w:val="004C4E14"/>
    <w:rsid w:val="004C5CD8"/>
    <w:rsid w:val="004D2ED6"/>
    <w:rsid w:val="004E0F8E"/>
    <w:rsid w:val="004E5388"/>
    <w:rsid w:val="004F3236"/>
    <w:rsid w:val="00501495"/>
    <w:rsid w:val="00520B88"/>
    <w:rsid w:val="00521323"/>
    <w:rsid w:val="00521E00"/>
    <w:rsid w:val="0052272E"/>
    <w:rsid w:val="00530011"/>
    <w:rsid w:val="005347CB"/>
    <w:rsid w:val="005438CA"/>
    <w:rsid w:val="005449BB"/>
    <w:rsid w:val="005644C9"/>
    <w:rsid w:val="00576376"/>
    <w:rsid w:val="00577C56"/>
    <w:rsid w:val="00587435"/>
    <w:rsid w:val="005A5DE1"/>
    <w:rsid w:val="005B57AB"/>
    <w:rsid w:val="005B7B4E"/>
    <w:rsid w:val="005C0322"/>
    <w:rsid w:val="005D67A1"/>
    <w:rsid w:val="00604172"/>
    <w:rsid w:val="006248CC"/>
    <w:rsid w:val="00657368"/>
    <w:rsid w:val="0066454D"/>
    <w:rsid w:val="00674BC1"/>
    <w:rsid w:val="00685496"/>
    <w:rsid w:val="006978CF"/>
    <w:rsid w:val="006A4EC1"/>
    <w:rsid w:val="006A51F6"/>
    <w:rsid w:val="006A6345"/>
    <w:rsid w:val="006B0326"/>
    <w:rsid w:val="006D57EF"/>
    <w:rsid w:val="00701C57"/>
    <w:rsid w:val="00702B20"/>
    <w:rsid w:val="00720727"/>
    <w:rsid w:val="00744045"/>
    <w:rsid w:val="007638D3"/>
    <w:rsid w:val="0076658D"/>
    <w:rsid w:val="00767593"/>
    <w:rsid w:val="007B501E"/>
    <w:rsid w:val="007B5665"/>
    <w:rsid w:val="007B7F53"/>
    <w:rsid w:val="007D1185"/>
    <w:rsid w:val="007D1613"/>
    <w:rsid w:val="007D6EAA"/>
    <w:rsid w:val="007E3530"/>
    <w:rsid w:val="00811556"/>
    <w:rsid w:val="008334C6"/>
    <w:rsid w:val="00836DCD"/>
    <w:rsid w:val="00846DF2"/>
    <w:rsid w:val="00851526"/>
    <w:rsid w:val="0086203F"/>
    <w:rsid w:val="0087654E"/>
    <w:rsid w:val="008A0042"/>
    <w:rsid w:val="008C355A"/>
    <w:rsid w:val="008E2C02"/>
    <w:rsid w:val="008F0AEF"/>
    <w:rsid w:val="008F64FC"/>
    <w:rsid w:val="008F730D"/>
    <w:rsid w:val="00904DB3"/>
    <w:rsid w:val="00907B83"/>
    <w:rsid w:val="00907BA6"/>
    <w:rsid w:val="00907C16"/>
    <w:rsid w:val="009145E0"/>
    <w:rsid w:val="00915855"/>
    <w:rsid w:val="00920F44"/>
    <w:rsid w:val="009211DE"/>
    <w:rsid w:val="00940997"/>
    <w:rsid w:val="00970F4E"/>
    <w:rsid w:val="00995E55"/>
    <w:rsid w:val="009A10C4"/>
    <w:rsid w:val="009B162A"/>
    <w:rsid w:val="009D52B9"/>
    <w:rsid w:val="009F09C9"/>
    <w:rsid w:val="00A1263B"/>
    <w:rsid w:val="00A204CA"/>
    <w:rsid w:val="00A323A5"/>
    <w:rsid w:val="00A43F8C"/>
    <w:rsid w:val="00A54BDB"/>
    <w:rsid w:val="00A60CA8"/>
    <w:rsid w:val="00A612D8"/>
    <w:rsid w:val="00A664E3"/>
    <w:rsid w:val="00A83F31"/>
    <w:rsid w:val="00A927A0"/>
    <w:rsid w:val="00A9596F"/>
    <w:rsid w:val="00AA4339"/>
    <w:rsid w:val="00AB535D"/>
    <w:rsid w:val="00B0449F"/>
    <w:rsid w:val="00B26DEC"/>
    <w:rsid w:val="00B340D6"/>
    <w:rsid w:val="00B3457F"/>
    <w:rsid w:val="00B372A9"/>
    <w:rsid w:val="00B511E7"/>
    <w:rsid w:val="00B67EE6"/>
    <w:rsid w:val="00B7523B"/>
    <w:rsid w:val="00BB299D"/>
    <w:rsid w:val="00BB67D2"/>
    <w:rsid w:val="00BC3C39"/>
    <w:rsid w:val="00BD103D"/>
    <w:rsid w:val="00BD45DF"/>
    <w:rsid w:val="00BD5BA3"/>
    <w:rsid w:val="00BE27AC"/>
    <w:rsid w:val="00BE6FC1"/>
    <w:rsid w:val="00BF180B"/>
    <w:rsid w:val="00BF41B1"/>
    <w:rsid w:val="00C07E5F"/>
    <w:rsid w:val="00C10A5F"/>
    <w:rsid w:val="00C1450D"/>
    <w:rsid w:val="00C26A07"/>
    <w:rsid w:val="00C30E1F"/>
    <w:rsid w:val="00C416DD"/>
    <w:rsid w:val="00C57500"/>
    <w:rsid w:val="00C64EC9"/>
    <w:rsid w:val="00C74520"/>
    <w:rsid w:val="00C74D7D"/>
    <w:rsid w:val="00C92543"/>
    <w:rsid w:val="00CB30BA"/>
    <w:rsid w:val="00CC0C51"/>
    <w:rsid w:val="00CC1E8A"/>
    <w:rsid w:val="00CC7C6F"/>
    <w:rsid w:val="00CE45AC"/>
    <w:rsid w:val="00CF3215"/>
    <w:rsid w:val="00D020FF"/>
    <w:rsid w:val="00D14DFF"/>
    <w:rsid w:val="00D26212"/>
    <w:rsid w:val="00D4027C"/>
    <w:rsid w:val="00D506CB"/>
    <w:rsid w:val="00D672CE"/>
    <w:rsid w:val="00D72EC8"/>
    <w:rsid w:val="00D8151C"/>
    <w:rsid w:val="00D854B8"/>
    <w:rsid w:val="00DA1F08"/>
    <w:rsid w:val="00DA2B03"/>
    <w:rsid w:val="00DB45E2"/>
    <w:rsid w:val="00DB49A4"/>
    <w:rsid w:val="00DD014F"/>
    <w:rsid w:val="00DE1C98"/>
    <w:rsid w:val="00DE3FA9"/>
    <w:rsid w:val="00E22D13"/>
    <w:rsid w:val="00E2703A"/>
    <w:rsid w:val="00E45817"/>
    <w:rsid w:val="00E5343B"/>
    <w:rsid w:val="00E57210"/>
    <w:rsid w:val="00E74A59"/>
    <w:rsid w:val="00E84F1B"/>
    <w:rsid w:val="00E90614"/>
    <w:rsid w:val="00E92CDE"/>
    <w:rsid w:val="00E938A0"/>
    <w:rsid w:val="00EA0024"/>
    <w:rsid w:val="00EA2D0E"/>
    <w:rsid w:val="00EB6C46"/>
    <w:rsid w:val="00ED66BD"/>
    <w:rsid w:val="00ED7AAF"/>
    <w:rsid w:val="00EE0FA9"/>
    <w:rsid w:val="00EF0FB2"/>
    <w:rsid w:val="00EF6461"/>
    <w:rsid w:val="00F06D01"/>
    <w:rsid w:val="00F35D89"/>
    <w:rsid w:val="00F37107"/>
    <w:rsid w:val="00F42E1E"/>
    <w:rsid w:val="00F47CD8"/>
    <w:rsid w:val="00F56296"/>
    <w:rsid w:val="00F56D95"/>
    <w:rsid w:val="00F80A4D"/>
    <w:rsid w:val="00FA2E15"/>
    <w:rsid w:val="00FA479C"/>
    <w:rsid w:val="00FB21AD"/>
    <w:rsid w:val="00FC23B5"/>
    <w:rsid w:val="00FD6E3B"/>
    <w:rsid w:val="00FE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701C57"/>
    <w:pPr>
      <w:keepNext/>
      <w:keepLines/>
      <w:numPr>
        <w:numId w:val="6"/>
      </w:numPr>
      <w:spacing w:before="480" w:after="0" w:line="240" w:lineRule="auto"/>
      <w:outlineLvl w:val="0"/>
    </w:pPr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701C57"/>
    <w:pPr>
      <w:keepNext/>
      <w:keepLines/>
      <w:numPr>
        <w:ilvl w:val="1"/>
        <w:numId w:val="6"/>
      </w:numPr>
      <w:spacing w:before="200" w:after="0" w:line="240" w:lineRule="auto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uiPriority w:val="99"/>
    <w:qFormat/>
    <w:rsid w:val="00701C57"/>
    <w:pPr>
      <w:keepNext/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701C57"/>
    <w:pPr>
      <w:keepNext/>
      <w:spacing w:before="240" w:after="60" w:line="240" w:lineRule="auto"/>
      <w:outlineLvl w:val="3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701C57"/>
    <w:pPr>
      <w:keepNext/>
      <w:keepLines/>
      <w:spacing w:before="200" w:after="0" w:line="240" w:lineRule="auto"/>
      <w:outlineLvl w:val="4"/>
    </w:pPr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5"/>
    </w:pPr>
    <w:rPr>
      <w:rFonts w:ascii="Arial" w:eastAsia="Times New Roman" w:hAnsi="Arial" w:cs="Arial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before="620" w:after="0" w:line="240" w:lineRule="auto"/>
      <w:jc w:val="right"/>
      <w:outlineLvl w:val="6"/>
    </w:pPr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9"/>
      <w:jc w:val="right"/>
      <w:outlineLvl w:val="7"/>
    </w:pPr>
    <w:rPr>
      <w:rFonts w:ascii="Arial" w:eastAsia="Times New Roman" w:hAnsi="Arial" w:cs="Arial"/>
      <w:color w:val="FF00FF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701C57"/>
    <w:pPr>
      <w:keepNext/>
      <w:widowControl w:val="0"/>
      <w:tabs>
        <w:tab w:val="left" w:pos="4880"/>
      </w:tabs>
      <w:autoSpaceDE w:val="0"/>
      <w:autoSpaceDN w:val="0"/>
      <w:adjustRightInd w:val="0"/>
      <w:spacing w:after="0" w:line="240" w:lineRule="auto"/>
      <w:ind w:firstLine="288"/>
      <w:jc w:val="right"/>
      <w:outlineLvl w:val="8"/>
    </w:pPr>
    <w:rPr>
      <w:rFonts w:ascii="Arial" w:eastAsia="Times New Roman" w:hAnsi="Arial" w:cs="Arial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unhideWhenUsed/>
    <w:rsid w:val="00534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347CB"/>
    <w:rPr>
      <w:rFonts w:ascii="Segoe UI" w:hAnsi="Segoe UI" w:cs="Segoe UI"/>
      <w:sz w:val="18"/>
      <w:szCs w:val="18"/>
    </w:rPr>
  </w:style>
  <w:style w:type="paragraph" w:customStyle="1" w:styleId="a6">
    <w:name w:val="Основной стиль"/>
    <w:basedOn w:val="a0"/>
    <w:link w:val="a7"/>
    <w:rsid w:val="005347CB"/>
    <w:pPr>
      <w:spacing w:after="0" w:line="240" w:lineRule="auto"/>
      <w:ind w:firstLine="680"/>
      <w:jc w:val="both"/>
    </w:pPr>
    <w:rPr>
      <w:rFonts w:ascii="Arial" w:eastAsia="MS ??" w:hAnsi="Arial" w:cs="Times New Roman"/>
      <w:sz w:val="20"/>
      <w:szCs w:val="28"/>
      <w:lang w:val="x-none" w:eastAsia="x-none"/>
    </w:rPr>
  </w:style>
  <w:style w:type="character" w:customStyle="1" w:styleId="a7">
    <w:name w:val="Основной стиль Знак"/>
    <w:link w:val="a6"/>
    <w:locked/>
    <w:rsid w:val="005347CB"/>
    <w:rPr>
      <w:rFonts w:ascii="Arial" w:eastAsia="MS ??" w:hAnsi="Arial" w:cs="Times New Roman"/>
      <w:sz w:val="20"/>
      <w:szCs w:val="28"/>
      <w:lang w:val="x-none" w:eastAsia="x-none"/>
    </w:rPr>
  </w:style>
  <w:style w:type="paragraph" w:customStyle="1" w:styleId="121">
    <w:name w:val="Средняя сетка 1 — акцент 21"/>
    <w:basedOn w:val="a0"/>
    <w:uiPriority w:val="34"/>
    <w:qFormat/>
    <w:rsid w:val="005347C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0"/>
    <w:qFormat/>
    <w:rsid w:val="005347CB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8">
    <w:name w:val="annotation reference"/>
    <w:basedOn w:val="a1"/>
    <w:uiPriority w:val="99"/>
    <w:unhideWhenUsed/>
    <w:rsid w:val="00CB30BA"/>
    <w:rPr>
      <w:sz w:val="16"/>
      <w:szCs w:val="16"/>
    </w:rPr>
  </w:style>
  <w:style w:type="paragraph" w:styleId="a9">
    <w:name w:val="annotation text"/>
    <w:basedOn w:val="a0"/>
    <w:link w:val="aa"/>
    <w:uiPriority w:val="99"/>
    <w:unhideWhenUsed/>
    <w:rsid w:val="00CB30B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rsid w:val="00CB30B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unhideWhenUsed/>
    <w:rsid w:val="00CB30B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rsid w:val="00CB30BA"/>
    <w:rPr>
      <w:b/>
      <w:bCs/>
      <w:sz w:val="20"/>
      <w:szCs w:val="20"/>
    </w:rPr>
  </w:style>
  <w:style w:type="paragraph" w:customStyle="1" w:styleId="11">
    <w:name w:val="Обычный1"/>
    <w:rsid w:val="005014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9"/>
    <w:rsid w:val="00701C57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701C57"/>
    <w:rPr>
      <w:rFonts w:ascii="Calibri" w:eastAsia="MS Gothic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701C57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701C57"/>
    <w:rPr>
      <w:rFonts w:ascii="Calibri" w:eastAsia="MS Gothic" w:hAnsi="Calibri" w:cs="Times New Roman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701C57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701C57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701C57"/>
    <w:rPr>
      <w:rFonts w:ascii="Arial" w:eastAsia="Times New Roman" w:hAnsi="Arial" w:cs="Arial"/>
      <w:color w:val="FF00FF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701C57"/>
    <w:rPr>
      <w:rFonts w:ascii="Arial" w:eastAsia="Times New Roman" w:hAnsi="Arial" w:cs="Arial"/>
      <w:szCs w:val="24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701C57"/>
  </w:style>
  <w:style w:type="paragraph" w:styleId="ad">
    <w:name w:val="Document Map"/>
    <w:basedOn w:val="a0"/>
    <w:link w:val="ae"/>
    <w:uiPriority w:val="99"/>
    <w:semiHidden/>
    <w:unhideWhenUsed/>
    <w:rsid w:val="00701C57"/>
    <w:pPr>
      <w:spacing w:after="0" w:line="240" w:lineRule="auto"/>
    </w:pPr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character" w:customStyle="1" w:styleId="ae">
    <w:name w:val="Схема документа Знак"/>
    <w:basedOn w:val="a1"/>
    <w:link w:val="ad"/>
    <w:uiPriority w:val="99"/>
    <w:semiHidden/>
    <w:rsid w:val="00701C57"/>
    <w:rPr>
      <w:rFonts w:ascii="Lucida Grande CY" w:eastAsia="MS Mincho" w:hAnsi="Lucida Grande CY" w:cs="Times New Roman"/>
      <w:sz w:val="20"/>
      <w:szCs w:val="20"/>
      <w:lang w:val="x-none" w:eastAsia="x-none"/>
    </w:rPr>
  </w:style>
  <w:style w:type="paragraph" w:customStyle="1" w:styleId="31">
    <w:name w:val="Светлая сетка — акцент 31"/>
    <w:basedOn w:val="a0"/>
    <w:uiPriority w:val="34"/>
    <w:qFormat/>
    <w:rsid w:val="00701C57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styleId="af">
    <w:name w:val="Hyperlink"/>
    <w:uiPriority w:val="99"/>
    <w:rsid w:val="00701C57"/>
    <w:rPr>
      <w:rFonts w:cs="Times New Roman"/>
      <w:color w:val="0000FF"/>
      <w:u w:val="single"/>
    </w:rPr>
  </w:style>
  <w:style w:type="paragraph" w:customStyle="1" w:styleId="af0">
    <w:name w:val="Стиль глав правил"/>
    <w:basedOn w:val="a0"/>
    <w:uiPriority w:val="99"/>
    <w:rsid w:val="00701C57"/>
    <w:pPr>
      <w:spacing w:before="200" w:after="0" w:line="240" w:lineRule="auto"/>
      <w:jc w:val="center"/>
      <w:outlineLvl w:val="0"/>
    </w:pPr>
    <w:rPr>
      <w:rFonts w:ascii="Times New Roman" w:eastAsia="MS ??" w:hAnsi="Times New Roman" w:cs="Times New Roman"/>
      <w:b/>
      <w:kern w:val="28"/>
      <w:sz w:val="28"/>
      <w:szCs w:val="28"/>
      <w:lang w:eastAsia="ru-RU"/>
    </w:rPr>
  </w:style>
  <w:style w:type="numbering" w:styleId="111111">
    <w:name w:val="Outline List 2"/>
    <w:basedOn w:val="a3"/>
    <w:uiPriority w:val="99"/>
    <w:semiHidden/>
    <w:unhideWhenUsed/>
    <w:rsid w:val="00701C57"/>
    <w:pPr>
      <w:numPr>
        <w:numId w:val="7"/>
      </w:numPr>
    </w:pPr>
  </w:style>
  <w:style w:type="paragraph" w:customStyle="1" w:styleId="ConsPlusNormal">
    <w:name w:val="ConsPlusNormal"/>
    <w:rsid w:val="00701C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MS ??" w:hAnsi="Arial" w:cs="Arial"/>
      <w:sz w:val="20"/>
      <w:szCs w:val="20"/>
      <w:lang w:eastAsia="ru-RU"/>
    </w:rPr>
  </w:style>
  <w:style w:type="paragraph" w:customStyle="1" w:styleId="a">
    <w:name w:val="ВидыДеятельности"/>
    <w:basedOn w:val="a0"/>
    <w:uiPriority w:val="99"/>
    <w:rsid w:val="00701C57"/>
    <w:pPr>
      <w:numPr>
        <w:numId w:val="8"/>
      </w:numPr>
      <w:tabs>
        <w:tab w:val="left" w:pos="851"/>
      </w:tabs>
      <w:spacing w:after="80" w:line="240" w:lineRule="auto"/>
      <w:jc w:val="both"/>
    </w:pPr>
    <w:rPr>
      <w:rFonts w:ascii="Arial" w:eastAsia="MS ??" w:hAnsi="Arial" w:cs="Times New Roman"/>
      <w:szCs w:val="20"/>
      <w:lang w:eastAsia="ru-RU"/>
    </w:rPr>
  </w:style>
  <w:style w:type="table" w:styleId="af1">
    <w:name w:val="Table Grid"/>
    <w:basedOn w:val="a2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названия"/>
    <w:basedOn w:val="a0"/>
    <w:uiPriority w:val="99"/>
    <w:rsid w:val="00701C57"/>
    <w:pPr>
      <w:spacing w:after="60" w:line="240" w:lineRule="auto"/>
      <w:ind w:firstLine="680"/>
      <w:jc w:val="both"/>
    </w:pPr>
    <w:rPr>
      <w:rFonts w:ascii="Arial" w:eastAsia="MS ??" w:hAnsi="Arial" w:cs="Times New Roman"/>
      <w:b/>
      <w:i/>
      <w:sz w:val="24"/>
      <w:szCs w:val="28"/>
      <w:lang w:eastAsia="ru-RU"/>
    </w:rPr>
  </w:style>
  <w:style w:type="paragraph" w:styleId="af3">
    <w:name w:val="header"/>
    <w:basedOn w:val="a0"/>
    <w:link w:val="af4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4">
    <w:name w:val="Верхний колонтитул Знак"/>
    <w:basedOn w:val="a1"/>
    <w:link w:val="af3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styleId="af5">
    <w:name w:val="page number"/>
    <w:uiPriority w:val="99"/>
    <w:unhideWhenUsed/>
    <w:rsid w:val="00701C57"/>
  </w:style>
  <w:style w:type="paragraph" w:styleId="af6">
    <w:name w:val="footer"/>
    <w:basedOn w:val="a0"/>
    <w:link w:val="af7"/>
    <w:uiPriority w:val="99"/>
    <w:unhideWhenUsed/>
    <w:rsid w:val="00701C57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af7">
    <w:name w:val="Нижний колонтитул Знак"/>
    <w:basedOn w:val="a1"/>
    <w:link w:val="af6"/>
    <w:uiPriority w:val="99"/>
    <w:rsid w:val="00701C57"/>
    <w:rPr>
      <w:rFonts w:ascii="Cambria" w:eastAsia="MS Mincho" w:hAnsi="Cambria" w:cs="Times New Roman"/>
      <w:sz w:val="24"/>
      <w:szCs w:val="24"/>
      <w:lang w:val="x-none" w:eastAsia="x-none"/>
    </w:rPr>
  </w:style>
  <w:style w:type="character" w:customStyle="1" w:styleId="21">
    <w:name w:val="Заголовок 2 Знак1"/>
    <w:uiPriority w:val="99"/>
    <w:semiHidden/>
    <w:locked/>
    <w:rsid w:val="00701C57"/>
    <w:rPr>
      <w:rFonts w:ascii="Cambria" w:eastAsia="MS Gothic" w:hAnsi="Cambria" w:cs="Times New Roman"/>
      <w:b/>
      <w:bCs/>
      <w:i/>
      <w:iCs/>
      <w:sz w:val="28"/>
      <w:szCs w:val="28"/>
    </w:rPr>
  </w:style>
  <w:style w:type="paragraph" w:styleId="af8">
    <w:name w:val="Title"/>
    <w:basedOn w:val="a0"/>
    <w:link w:val="af9"/>
    <w:uiPriority w:val="99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9">
    <w:name w:val="Название Знак"/>
    <w:basedOn w:val="a1"/>
    <w:link w:val="af8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 Знак"/>
    <w:link w:val="ConsNormal0"/>
    <w:uiPriority w:val="99"/>
    <w:rsid w:val="00701C5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z w:val="24"/>
      <w:lang w:eastAsia="ru-RU"/>
    </w:rPr>
  </w:style>
  <w:style w:type="character" w:customStyle="1" w:styleId="ConsNormal0">
    <w:name w:val="ConsNormal Знак Знак"/>
    <w:link w:val="ConsNormal"/>
    <w:uiPriority w:val="99"/>
    <w:locked/>
    <w:rsid w:val="00701C57"/>
    <w:rPr>
      <w:rFonts w:ascii="Arial" w:eastAsia="Times New Roman" w:hAnsi="Arial" w:cs="Times New Roman"/>
      <w:sz w:val="24"/>
      <w:lang w:eastAsia="ru-RU"/>
    </w:rPr>
  </w:style>
  <w:style w:type="paragraph" w:styleId="afa">
    <w:name w:val="footnote text"/>
    <w:basedOn w:val="a0"/>
    <w:link w:val="afb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semiHidden/>
    <w:rsid w:val="00701C57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701C57"/>
    <w:pPr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d">
    <w:name w:val="Body Text"/>
    <w:basedOn w:val="a0"/>
    <w:link w:val="afe"/>
    <w:uiPriority w:val="99"/>
    <w:rsid w:val="00701C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Основной текст Знак"/>
    <w:basedOn w:val="a1"/>
    <w:link w:val="afd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uiPriority w:val="99"/>
    <w:rsid w:val="00701C57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2"/>
    <w:aliases w:val="Знак"/>
    <w:basedOn w:val="a0"/>
    <w:link w:val="23"/>
    <w:uiPriority w:val="99"/>
    <w:rsid w:val="00701C57"/>
    <w:pPr>
      <w:spacing w:after="0" w:line="240" w:lineRule="auto"/>
      <w:ind w:left="1980" w:hanging="126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3">
    <w:name w:val="Основной текст 2 Знак"/>
    <w:aliases w:val="Знак Знак"/>
    <w:basedOn w:val="a1"/>
    <w:link w:val="22"/>
    <w:uiPriority w:val="99"/>
    <w:rsid w:val="00701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BodyText2Char">
    <w:name w:val="Body Text 2 Char"/>
    <w:aliases w:val="Знак Char"/>
    <w:uiPriority w:val="99"/>
    <w:semiHidden/>
    <w:rsid w:val="00701C57"/>
    <w:rPr>
      <w:rFonts w:cs="Times New Roman"/>
      <w:sz w:val="24"/>
      <w:szCs w:val="24"/>
    </w:rPr>
  </w:style>
  <w:style w:type="paragraph" w:styleId="aff">
    <w:name w:val="List"/>
    <w:aliases w:val="Знак3"/>
    <w:basedOn w:val="a0"/>
    <w:link w:val="aff0"/>
    <w:uiPriority w:val="99"/>
    <w:rsid w:val="00701C5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Список Знак"/>
    <w:aliases w:val="Знак3 Знак"/>
    <w:link w:val="aff"/>
    <w:uiPriority w:val="99"/>
    <w:locked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2"/>
    <w:basedOn w:val="a0"/>
    <w:uiPriority w:val="99"/>
    <w:rsid w:val="00701C5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0"/>
    <w:link w:val="33"/>
    <w:uiPriority w:val="99"/>
    <w:rsid w:val="00701C57"/>
    <w:pPr>
      <w:spacing w:after="0" w:line="240" w:lineRule="auto"/>
      <w:ind w:right="29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1"/>
    <w:link w:val="32"/>
    <w:uiPriority w:val="99"/>
    <w:rsid w:val="00701C5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aliases w:val="Знак2"/>
    <w:basedOn w:val="a0"/>
    <w:link w:val="26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6">
    <w:name w:val="Основной текст с отступом 2 Знак"/>
    <w:aliases w:val="Знак2 Знак"/>
    <w:basedOn w:val="a1"/>
    <w:link w:val="25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2Char">
    <w:name w:val="Body Text Indent 2 Char"/>
    <w:aliases w:val="Знак2 Char"/>
    <w:uiPriority w:val="99"/>
    <w:semiHidden/>
    <w:rsid w:val="00701C57"/>
    <w:rPr>
      <w:rFonts w:cs="Times New Roman"/>
      <w:sz w:val="24"/>
      <w:szCs w:val="24"/>
    </w:rPr>
  </w:style>
  <w:style w:type="paragraph" w:styleId="34">
    <w:name w:val="Body Text Indent 3"/>
    <w:aliases w:val="Знак1"/>
    <w:basedOn w:val="a0"/>
    <w:link w:val="35"/>
    <w:uiPriority w:val="99"/>
    <w:rsid w:val="00701C57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aliases w:val="Знак1 Знак"/>
    <w:basedOn w:val="a1"/>
    <w:link w:val="34"/>
    <w:uiPriority w:val="99"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Indent3Char">
    <w:name w:val="Body Text Indent 3 Char"/>
    <w:aliases w:val="Знак1 Char"/>
    <w:uiPriority w:val="99"/>
    <w:semiHidden/>
    <w:rsid w:val="00701C57"/>
    <w:rPr>
      <w:rFonts w:cs="Times New Roman"/>
      <w:sz w:val="16"/>
      <w:szCs w:val="16"/>
    </w:rPr>
  </w:style>
  <w:style w:type="paragraph" w:styleId="13">
    <w:name w:val="toc 1"/>
    <w:basedOn w:val="a0"/>
    <w:next w:val="a0"/>
    <w:autoRedefine/>
    <w:uiPriority w:val="99"/>
    <w:semiHidden/>
    <w:rsid w:val="00701C57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27">
    <w:name w:val="toc 2"/>
    <w:basedOn w:val="a0"/>
    <w:next w:val="a0"/>
    <w:autoRedefine/>
    <w:uiPriority w:val="99"/>
    <w:semiHidden/>
    <w:rsid w:val="00701C57"/>
    <w:pPr>
      <w:spacing w:before="120" w:after="0" w:line="240" w:lineRule="auto"/>
      <w:ind w:left="240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36">
    <w:name w:val="toc 3"/>
    <w:basedOn w:val="a0"/>
    <w:next w:val="a0"/>
    <w:autoRedefine/>
    <w:uiPriority w:val="99"/>
    <w:semiHidden/>
    <w:rsid w:val="00701C57"/>
    <w:pPr>
      <w:spacing w:after="0" w:line="240" w:lineRule="auto"/>
      <w:ind w:left="4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1">
    <w:name w:val="toc 4"/>
    <w:basedOn w:val="a0"/>
    <w:next w:val="a0"/>
    <w:autoRedefine/>
    <w:uiPriority w:val="99"/>
    <w:semiHidden/>
    <w:rsid w:val="00701C57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0"/>
    <w:next w:val="a0"/>
    <w:autoRedefine/>
    <w:uiPriority w:val="99"/>
    <w:semiHidden/>
    <w:rsid w:val="00701C57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701C57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701C57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701C57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701C57"/>
    <w:pPr>
      <w:spacing w:after="0" w:line="240" w:lineRule="auto"/>
      <w:ind w:left="19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0"/>
    <w:link w:val="aff2"/>
    <w:uiPriority w:val="99"/>
    <w:semiHidden/>
    <w:rsid w:val="00701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701C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3">
    <w:name w:val="endnote reference"/>
    <w:uiPriority w:val="99"/>
    <w:semiHidden/>
    <w:rsid w:val="00701C57"/>
    <w:rPr>
      <w:rFonts w:cs="Times New Roman"/>
      <w:vertAlign w:val="superscript"/>
    </w:rPr>
  </w:style>
  <w:style w:type="paragraph" w:customStyle="1" w:styleId="aff4">
    <w:name w:val="Основной стиль Знак Знак"/>
    <w:basedOn w:val="a0"/>
    <w:link w:val="aff5"/>
    <w:uiPriority w:val="99"/>
    <w:rsid w:val="00701C57"/>
    <w:pPr>
      <w:spacing w:after="0" w:line="360" w:lineRule="auto"/>
      <w:ind w:firstLine="680"/>
      <w:jc w:val="both"/>
    </w:pPr>
    <w:rPr>
      <w:rFonts w:ascii="Book Antiqua" w:eastAsia="Times New Roman" w:hAnsi="Book Antiqua" w:cs="Times New Roman"/>
      <w:sz w:val="28"/>
      <w:szCs w:val="20"/>
      <w:lang w:eastAsia="ru-RU"/>
    </w:rPr>
  </w:style>
  <w:style w:type="character" w:customStyle="1" w:styleId="aff5">
    <w:name w:val="Основной стиль Знак Знак Знак"/>
    <w:link w:val="aff4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6">
    <w:name w:val="Стиль названия Знак"/>
    <w:basedOn w:val="a0"/>
    <w:link w:val="aff7"/>
    <w:uiPriority w:val="99"/>
    <w:rsid w:val="00701C57"/>
    <w:pPr>
      <w:spacing w:after="240" w:line="240" w:lineRule="auto"/>
      <w:ind w:firstLine="680"/>
      <w:jc w:val="both"/>
    </w:pPr>
    <w:rPr>
      <w:rFonts w:ascii="Book Antiqua" w:eastAsia="Times New Roman" w:hAnsi="Book Antiqua" w:cs="Times New Roman"/>
      <w:b/>
      <w:sz w:val="28"/>
      <w:szCs w:val="20"/>
      <w:lang w:eastAsia="ru-RU"/>
    </w:rPr>
  </w:style>
  <w:style w:type="character" w:customStyle="1" w:styleId="aff7">
    <w:name w:val="Стиль названия Знак Знак"/>
    <w:link w:val="aff6"/>
    <w:uiPriority w:val="99"/>
    <w:locked/>
    <w:rsid w:val="00701C57"/>
    <w:rPr>
      <w:rFonts w:ascii="Book Antiqua" w:eastAsia="Times New Roman" w:hAnsi="Book Antiqua" w:cs="Times New Roman"/>
      <w:b/>
      <w:sz w:val="28"/>
      <w:szCs w:val="20"/>
      <w:lang w:eastAsia="ru-RU"/>
    </w:rPr>
  </w:style>
  <w:style w:type="paragraph" w:customStyle="1" w:styleId="aff8">
    <w:name w:val="Стиль части"/>
    <w:basedOn w:val="1"/>
    <w:uiPriority w:val="99"/>
    <w:rsid w:val="00701C57"/>
    <w:pPr>
      <w:keepLines w:val="0"/>
      <w:numPr>
        <w:numId w:val="0"/>
      </w:numPr>
      <w:spacing w:before="0" w:after="60"/>
      <w:jc w:val="center"/>
    </w:pPr>
    <w:rPr>
      <w:rFonts w:ascii="Arial" w:eastAsia="Times New Roman" w:hAnsi="Arial" w:cs="Arial"/>
      <w:bCs w:val="0"/>
      <w:color w:val="auto"/>
      <w:kern w:val="28"/>
      <w:sz w:val="28"/>
      <w:lang w:val="ru-RU" w:eastAsia="ru-RU"/>
    </w:rPr>
  </w:style>
  <w:style w:type="paragraph" w:customStyle="1" w:styleId="aff9">
    <w:name w:val="Стиль главы"/>
    <w:basedOn w:val="aff8"/>
    <w:uiPriority w:val="99"/>
    <w:rsid w:val="00701C57"/>
    <w:pPr>
      <w:spacing w:before="240"/>
    </w:pPr>
    <w:rPr>
      <w:sz w:val="24"/>
    </w:rPr>
  </w:style>
  <w:style w:type="paragraph" w:customStyle="1" w:styleId="210">
    <w:name w:val="Основной текст с отступом 21"/>
    <w:basedOn w:val="a0"/>
    <w:uiPriority w:val="99"/>
    <w:rsid w:val="00701C5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a">
    <w:name w:val="Основной Знак"/>
    <w:basedOn w:val="ConsNormal"/>
    <w:link w:val="affb"/>
    <w:uiPriority w:val="99"/>
    <w:rsid w:val="00701C57"/>
    <w:pPr>
      <w:tabs>
        <w:tab w:val="left" w:pos="709"/>
      </w:tabs>
      <w:spacing w:line="360" w:lineRule="auto"/>
      <w:ind w:right="0" w:firstLine="680"/>
      <w:jc w:val="both"/>
    </w:pPr>
    <w:rPr>
      <w:rFonts w:ascii="Book Antiqua" w:hAnsi="Book Antiqua"/>
      <w:sz w:val="28"/>
      <w:szCs w:val="20"/>
    </w:rPr>
  </w:style>
  <w:style w:type="character" w:customStyle="1" w:styleId="affb">
    <w:name w:val="Основной Знак Знак"/>
    <w:link w:val="affa"/>
    <w:uiPriority w:val="99"/>
    <w:locked/>
    <w:rsid w:val="00701C57"/>
    <w:rPr>
      <w:rFonts w:ascii="Book Antiqua" w:eastAsia="Times New Roman" w:hAnsi="Book Antiqua" w:cs="Times New Roman"/>
      <w:sz w:val="28"/>
      <w:szCs w:val="20"/>
      <w:lang w:eastAsia="ru-RU"/>
    </w:rPr>
  </w:style>
  <w:style w:type="paragraph" w:customStyle="1" w:styleId="affc">
    <w:name w:val="ПереченьЗон"/>
    <w:basedOn w:val="a0"/>
    <w:uiPriority w:val="99"/>
    <w:rsid w:val="00701C57"/>
    <w:pPr>
      <w:tabs>
        <w:tab w:val="left" w:pos="1418"/>
      </w:tabs>
      <w:snapToGrid w:val="0"/>
      <w:spacing w:after="80" w:line="240" w:lineRule="auto"/>
      <w:ind w:left="1418" w:hanging="851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affd">
    <w:name w:val="Зоны"/>
    <w:basedOn w:val="a0"/>
    <w:uiPriority w:val="99"/>
    <w:rsid w:val="00701C57"/>
    <w:pPr>
      <w:tabs>
        <w:tab w:val="left" w:pos="567"/>
      </w:tabs>
      <w:snapToGrid w:val="0"/>
      <w:spacing w:before="160" w:line="240" w:lineRule="auto"/>
      <w:ind w:left="567"/>
      <w:jc w:val="both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FR1">
    <w:name w:val="FR1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4080"/>
    </w:pPr>
    <w:rPr>
      <w:rFonts w:ascii="Arial" w:eastAsia="Times New Roman" w:hAnsi="Arial" w:cs="Arial"/>
      <w:noProof/>
      <w:sz w:val="18"/>
      <w:szCs w:val="18"/>
      <w:lang w:eastAsia="ru-RU"/>
    </w:rPr>
  </w:style>
  <w:style w:type="paragraph" w:styleId="affe">
    <w:name w:val="Body Text Indent"/>
    <w:basedOn w:val="a0"/>
    <w:link w:val="afff"/>
    <w:uiPriority w:val="99"/>
    <w:rsid w:val="00701C57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Основной текст с отступом Знак"/>
    <w:basedOn w:val="a1"/>
    <w:link w:val="affe"/>
    <w:uiPriority w:val="99"/>
    <w:rsid w:val="00701C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1">
    <w:name w:val="ConsNormal"/>
    <w:uiPriority w:val="99"/>
    <w:rsid w:val="00701C5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0">
    <w:name w:val="Основной"/>
    <w:basedOn w:val="ConsNormal1"/>
    <w:uiPriority w:val="99"/>
    <w:rsid w:val="00701C57"/>
    <w:pPr>
      <w:widowControl w:val="0"/>
      <w:tabs>
        <w:tab w:val="left" w:pos="709"/>
      </w:tabs>
      <w:autoSpaceDE/>
      <w:autoSpaceDN/>
      <w:adjustRightInd/>
      <w:spacing w:line="360" w:lineRule="auto"/>
      <w:ind w:right="0" w:firstLine="709"/>
      <w:jc w:val="both"/>
    </w:pPr>
    <w:rPr>
      <w:b/>
      <w:sz w:val="24"/>
      <w:szCs w:val="28"/>
    </w:rPr>
  </w:style>
  <w:style w:type="character" w:customStyle="1" w:styleId="37">
    <w:name w:val="Знак Знак Знак3"/>
    <w:uiPriority w:val="99"/>
    <w:rsid w:val="00701C57"/>
    <w:rPr>
      <w:b/>
      <w:sz w:val="28"/>
      <w:lang w:val="ru-RU" w:eastAsia="ru-RU"/>
    </w:rPr>
  </w:style>
  <w:style w:type="paragraph" w:customStyle="1" w:styleId="FR2">
    <w:name w:val="FR2"/>
    <w:uiPriority w:val="99"/>
    <w:rsid w:val="00701C57"/>
    <w:pPr>
      <w:widowControl w:val="0"/>
      <w:autoSpaceDE w:val="0"/>
      <w:autoSpaceDN w:val="0"/>
      <w:adjustRightInd w:val="0"/>
      <w:spacing w:after="0" w:line="240" w:lineRule="auto"/>
      <w:ind w:left="1880"/>
    </w:pPr>
    <w:rPr>
      <w:rFonts w:ascii="Arial" w:eastAsia="Times New Roman" w:hAnsi="Arial" w:cs="Arial"/>
      <w:sz w:val="12"/>
      <w:szCs w:val="12"/>
      <w:lang w:val="en-US" w:eastAsia="ru-RU"/>
    </w:rPr>
  </w:style>
  <w:style w:type="paragraph" w:customStyle="1" w:styleId="310">
    <w:name w:val="Основной текст 3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color w:val="000000"/>
      <w:sz w:val="28"/>
      <w:szCs w:val="20"/>
      <w:lang w:eastAsia="ru-RU"/>
    </w:rPr>
  </w:style>
  <w:style w:type="paragraph" w:styleId="afff1">
    <w:name w:val="Block Text"/>
    <w:basedOn w:val="a0"/>
    <w:uiPriority w:val="99"/>
    <w:rsid w:val="00701C57"/>
    <w:pPr>
      <w:widowControl w:val="0"/>
      <w:tabs>
        <w:tab w:val="right" w:leader="dot" w:pos="9356"/>
      </w:tabs>
      <w:autoSpaceDE w:val="0"/>
      <w:autoSpaceDN w:val="0"/>
      <w:adjustRightInd w:val="0"/>
      <w:spacing w:after="0" w:line="300" w:lineRule="auto"/>
      <w:ind w:left="142" w:right="-217" w:firstLine="98"/>
      <w:jc w:val="both"/>
    </w:pPr>
    <w:rPr>
      <w:rFonts w:ascii="Arial" w:eastAsia="Times New Roman" w:hAnsi="Arial" w:cs="Arial"/>
      <w:lang w:eastAsia="ru-RU"/>
    </w:rPr>
  </w:style>
  <w:style w:type="character" w:styleId="afff2">
    <w:name w:val="FollowedHyperlink"/>
    <w:uiPriority w:val="99"/>
    <w:rsid w:val="00701C57"/>
    <w:rPr>
      <w:rFonts w:cs="Times New Roman"/>
      <w:color w:val="800080"/>
      <w:u w:val="single"/>
    </w:rPr>
  </w:style>
  <w:style w:type="paragraph" w:customStyle="1" w:styleId="Iauiue">
    <w:name w:val="Iau?iue"/>
    <w:uiPriority w:val="99"/>
    <w:rsid w:val="00701C5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nionooiii2">
    <w:name w:val="Iniiaiie oaeno n ionooiii 2"/>
    <w:basedOn w:val="Iauiue"/>
    <w:uiPriority w:val="99"/>
    <w:rsid w:val="00701C57"/>
    <w:pPr>
      <w:widowControl/>
      <w:ind w:firstLine="284"/>
      <w:jc w:val="both"/>
    </w:pPr>
    <w:rPr>
      <w:rFonts w:ascii="Peterburg" w:hAnsi="Peterburg"/>
    </w:rPr>
  </w:style>
  <w:style w:type="paragraph" w:customStyle="1" w:styleId="311">
    <w:name w:val="Основной текст с отступом 31"/>
    <w:basedOn w:val="a0"/>
    <w:uiPriority w:val="99"/>
    <w:rsid w:val="00701C57"/>
    <w:pPr>
      <w:widowControl w:val="0"/>
      <w:shd w:val="clear" w:color="auto" w:fill="FFFFFF"/>
      <w:spacing w:after="10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701C57"/>
    <w:pPr>
      <w:widowControl w:val="0"/>
      <w:shd w:val="clear" w:color="auto" w:fill="FFFFFF"/>
      <w:spacing w:after="100" w:line="240" w:lineRule="auto"/>
      <w:jc w:val="both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customStyle="1" w:styleId="0">
    <w:name w:val="Заголовок 0"/>
    <w:uiPriority w:val="99"/>
    <w:rsid w:val="00701C57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afff3">
    <w:name w:val="НазвТаблицы"/>
    <w:basedOn w:val="a0"/>
    <w:uiPriority w:val="99"/>
    <w:rsid w:val="00701C57"/>
    <w:pPr>
      <w:tabs>
        <w:tab w:val="left" w:pos="567"/>
        <w:tab w:val="right" w:pos="9631"/>
      </w:tabs>
      <w:spacing w:after="80" w:line="240" w:lineRule="auto"/>
      <w:ind w:firstLine="567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ff4">
    <w:name w:val="ОсновнойРаб"/>
    <w:basedOn w:val="25"/>
    <w:autoRedefine/>
    <w:uiPriority w:val="99"/>
    <w:rsid w:val="00701C57"/>
    <w:pPr>
      <w:tabs>
        <w:tab w:val="num" w:pos="0"/>
      </w:tabs>
      <w:ind w:firstLine="561"/>
    </w:pPr>
    <w:rPr>
      <w:rFonts w:ascii="Arial" w:hAnsi="Arial"/>
      <w:sz w:val="24"/>
      <w:szCs w:val="24"/>
    </w:rPr>
  </w:style>
  <w:style w:type="paragraph" w:customStyle="1" w:styleId="afff5">
    <w:name w:val="Стиль заключения Знак"/>
    <w:basedOn w:val="a0"/>
    <w:link w:val="afff6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6">
    <w:name w:val="Стиль заключения Знак Знак"/>
    <w:link w:val="afff5"/>
    <w:uiPriority w:val="99"/>
    <w:locked/>
    <w:rsid w:val="0070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7">
    <w:name w:val="Обычный.Обычный для диссертации"/>
    <w:uiPriority w:val="99"/>
    <w:rsid w:val="00701C57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8">
    <w:name w:val="Стиль порядка"/>
    <w:basedOn w:val="a0"/>
    <w:uiPriority w:val="99"/>
    <w:rsid w:val="00701C57"/>
    <w:pPr>
      <w:tabs>
        <w:tab w:val="left" w:pos="1080"/>
        <w:tab w:val="left" w:pos="126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Стиль1"/>
    <w:basedOn w:val="a0"/>
    <w:uiPriority w:val="99"/>
    <w:rsid w:val="00701C57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ienie">
    <w:name w:val="nienie"/>
    <w:basedOn w:val="Iauiue"/>
    <w:uiPriority w:val="99"/>
    <w:rsid w:val="00701C57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221">
    <w:name w:val="Средний список 2 — акцент 21"/>
    <w:hidden/>
    <w:uiPriority w:val="99"/>
    <w:rsid w:val="00701C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9">
    <w:name w:val="Normal (Web)"/>
    <w:basedOn w:val="a0"/>
    <w:unhideWhenUsed/>
    <w:rsid w:val="0070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Цветной список — акцент 11"/>
    <w:basedOn w:val="a0"/>
    <w:uiPriority w:val="99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a">
    <w:name w:val="List Paragraph"/>
    <w:basedOn w:val="a0"/>
    <w:qFormat/>
    <w:rsid w:val="00701C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1"/>
    <w:rsid w:val="00701C57"/>
  </w:style>
  <w:style w:type="paragraph" w:customStyle="1" w:styleId="15">
    <w:name w:val="Рецензия1"/>
    <w:next w:val="afffb"/>
    <w:hidden/>
    <w:uiPriority w:val="99"/>
    <w:semiHidden/>
    <w:rsid w:val="00701C57"/>
    <w:pPr>
      <w:spacing w:after="0" w:line="240" w:lineRule="auto"/>
    </w:pPr>
  </w:style>
  <w:style w:type="paragraph" w:styleId="afffc">
    <w:name w:val="No Spacing"/>
    <w:uiPriority w:val="1"/>
    <w:qFormat/>
    <w:rsid w:val="00701C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customStyle="1" w:styleId="16">
    <w:name w:val="Сетка таблицы1"/>
    <w:basedOn w:val="a2"/>
    <w:next w:val="af1"/>
    <w:uiPriority w:val="5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f1"/>
    <w:uiPriority w:val="39"/>
    <w:rsid w:val="00701C57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Revision"/>
    <w:hidden/>
    <w:uiPriority w:val="99"/>
    <w:semiHidden/>
    <w:rsid w:val="00701C57"/>
    <w:pPr>
      <w:spacing w:after="0" w:line="240" w:lineRule="auto"/>
    </w:pPr>
  </w:style>
  <w:style w:type="table" w:customStyle="1" w:styleId="42">
    <w:name w:val="Сетка таблицы4"/>
    <w:basedOn w:val="a2"/>
    <w:next w:val="af1"/>
    <w:uiPriority w:val="39"/>
    <w:rsid w:val="008C355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1"/>
    <w:uiPriority w:val="39"/>
    <w:rsid w:val="00907BA6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f1"/>
    <w:uiPriority w:val="39"/>
    <w:rsid w:val="00260ED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2"/>
    <w:next w:val="af1"/>
    <w:uiPriority w:val="39"/>
    <w:rsid w:val="00EF646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3054</Words>
  <Characters>17412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 Игорь Владимирович</dc:creator>
  <cp:keywords/>
  <dc:description/>
  <cp:lastModifiedBy>User1</cp:lastModifiedBy>
  <cp:revision>7</cp:revision>
  <dcterms:created xsi:type="dcterms:W3CDTF">2022-02-24T21:22:00Z</dcterms:created>
  <dcterms:modified xsi:type="dcterms:W3CDTF">2022-02-25T09:37:00Z</dcterms:modified>
</cp:coreProperties>
</file>