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E27" w:rsidRPr="00021E27" w:rsidRDefault="000F104B" w:rsidP="00021E27">
      <w:pPr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Уважаемые налогоплательщики! </w:t>
      </w:r>
      <w:proofErr w:type="gramStart"/>
      <w:r>
        <w:rPr>
          <w:b/>
          <w:sz w:val="22"/>
          <w:szCs w:val="22"/>
        </w:rPr>
        <w:t>Межрайонная</w:t>
      </w:r>
      <w:proofErr w:type="gramEnd"/>
      <w:r>
        <w:rPr>
          <w:b/>
          <w:sz w:val="22"/>
          <w:szCs w:val="22"/>
        </w:rPr>
        <w:t xml:space="preserve"> ИФНС России № 16 по Самарской области информирует </w:t>
      </w:r>
      <w:r w:rsidRPr="00021E27">
        <w:rPr>
          <w:b/>
          <w:sz w:val="22"/>
          <w:szCs w:val="22"/>
        </w:rPr>
        <w:t>налогоп</w:t>
      </w:r>
      <w:r>
        <w:rPr>
          <w:b/>
          <w:sz w:val="22"/>
          <w:szCs w:val="22"/>
        </w:rPr>
        <w:t>лательщик</w:t>
      </w:r>
      <w:r>
        <w:rPr>
          <w:b/>
          <w:sz w:val="22"/>
          <w:szCs w:val="22"/>
        </w:rPr>
        <w:t>ов</w:t>
      </w:r>
      <w:r>
        <w:rPr>
          <w:b/>
          <w:sz w:val="22"/>
          <w:szCs w:val="22"/>
        </w:rPr>
        <w:t xml:space="preserve"> - юридическ</w:t>
      </w:r>
      <w:r>
        <w:rPr>
          <w:b/>
          <w:sz w:val="22"/>
          <w:szCs w:val="22"/>
        </w:rPr>
        <w:t>их</w:t>
      </w:r>
      <w:r>
        <w:rPr>
          <w:b/>
          <w:sz w:val="22"/>
          <w:szCs w:val="22"/>
        </w:rPr>
        <w:t xml:space="preserve"> лиц</w:t>
      </w:r>
      <w:r>
        <w:rPr>
          <w:b/>
          <w:sz w:val="22"/>
          <w:szCs w:val="22"/>
        </w:rPr>
        <w:t xml:space="preserve"> о налоговых </w:t>
      </w:r>
      <w:r w:rsidR="00021E27" w:rsidRPr="00021E27">
        <w:rPr>
          <w:b/>
          <w:sz w:val="22"/>
          <w:szCs w:val="22"/>
        </w:rPr>
        <w:t xml:space="preserve"> </w:t>
      </w:r>
      <w:r w:rsidRPr="00021E27">
        <w:rPr>
          <w:b/>
          <w:sz w:val="22"/>
          <w:szCs w:val="22"/>
        </w:rPr>
        <w:t>льгот</w:t>
      </w:r>
      <w:r>
        <w:rPr>
          <w:b/>
          <w:sz w:val="22"/>
          <w:szCs w:val="22"/>
        </w:rPr>
        <w:t>ах</w:t>
      </w:r>
      <w:r w:rsidRPr="00021E27">
        <w:rPr>
          <w:b/>
          <w:sz w:val="22"/>
          <w:szCs w:val="22"/>
        </w:rPr>
        <w:t xml:space="preserve"> по земельному налогу за 2021 г.</w:t>
      </w:r>
    </w:p>
    <w:p w:rsidR="00021E27" w:rsidRPr="00021E27" w:rsidRDefault="00021E27" w:rsidP="00021E2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21E27">
        <w:rPr>
          <w:sz w:val="22"/>
          <w:szCs w:val="22"/>
        </w:rPr>
        <w:t>Согласно п.1ст. 395 НК РФ освобождаются от налогообложения:</w:t>
      </w:r>
    </w:p>
    <w:p w:rsidR="00021E27" w:rsidRPr="00021E27" w:rsidRDefault="00021E27" w:rsidP="00021E2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21E27">
        <w:rPr>
          <w:sz w:val="22"/>
          <w:szCs w:val="22"/>
        </w:rPr>
        <w:t xml:space="preserve">1) </w:t>
      </w:r>
      <w:r w:rsidRPr="00021E27">
        <w:rPr>
          <w:b/>
          <w:sz w:val="22"/>
          <w:szCs w:val="22"/>
        </w:rPr>
        <w:t>учреждения и органы уголовно-исполнительной системы</w:t>
      </w:r>
      <w:r w:rsidRPr="00021E27">
        <w:rPr>
          <w:sz w:val="22"/>
          <w:szCs w:val="22"/>
        </w:rPr>
        <w:t xml:space="preserve"> - в отношении земельных участков, предоставленных для непосредственного выполнения возложенных на эти учреждения и органы функций;</w:t>
      </w:r>
    </w:p>
    <w:p w:rsidR="00021E27" w:rsidRPr="00021E27" w:rsidRDefault="00021E27" w:rsidP="00021E2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21E27">
        <w:rPr>
          <w:sz w:val="22"/>
          <w:szCs w:val="22"/>
        </w:rPr>
        <w:t xml:space="preserve">2) организации - в отношении земельных участков, занятых </w:t>
      </w:r>
      <w:r w:rsidRPr="00021E27">
        <w:rPr>
          <w:b/>
          <w:sz w:val="22"/>
          <w:szCs w:val="22"/>
        </w:rPr>
        <w:t>государственными автомобильными дорогами общего пользования</w:t>
      </w:r>
      <w:r w:rsidRPr="00021E27">
        <w:rPr>
          <w:sz w:val="22"/>
          <w:szCs w:val="22"/>
        </w:rPr>
        <w:t>;</w:t>
      </w:r>
    </w:p>
    <w:p w:rsidR="00021E27" w:rsidRPr="00021E27" w:rsidRDefault="00021E27" w:rsidP="00021E2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21E27">
        <w:rPr>
          <w:sz w:val="22"/>
          <w:szCs w:val="22"/>
        </w:rPr>
        <w:t>3) р</w:t>
      </w:r>
      <w:r w:rsidRPr="00021E27">
        <w:rPr>
          <w:b/>
          <w:sz w:val="22"/>
          <w:szCs w:val="22"/>
        </w:rPr>
        <w:t>елигиозные организации</w:t>
      </w:r>
      <w:r w:rsidRPr="00021E27">
        <w:rPr>
          <w:sz w:val="22"/>
          <w:szCs w:val="22"/>
        </w:rPr>
        <w:t xml:space="preserve"> - в отношении принадлежащих им земельных участков, на которых расположены здания, строения и сооружения религиозного и благотворительного назначения, а также земельных участков, предназначенных для размещения указанных объектов;</w:t>
      </w:r>
    </w:p>
    <w:p w:rsidR="00021E27" w:rsidRPr="00021E27" w:rsidRDefault="00021E27" w:rsidP="00021E2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21E27">
        <w:rPr>
          <w:sz w:val="22"/>
          <w:szCs w:val="22"/>
        </w:rPr>
        <w:t xml:space="preserve">4) </w:t>
      </w:r>
      <w:r w:rsidRPr="00021E27">
        <w:rPr>
          <w:b/>
          <w:sz w:val="22"/>
          <w:szCs w:val="22"/>
        </w:rPr>
        <w:t xml:space="preserve">общероссийские общественные организации инвалидов </w:t>
      </w:r>
      <w:r w:rsidRPr="00021E27">
        <w:rPr>
          <w:sz w:val="22"/>
          <w:szCs w:val="22"/>
        </w:rPr>
        <w:t xml:space="preserve">(в том числе созданные как союзы общественных организаций инвалидов), среди членов которых инвалиды и их законные представители составляют не менее 80 процентов, </w:t>
      </w:r>
      <w:r>
        <w:rPr>
          <w:sz w:val="22"/>
          <w:szCs w:val="22"/>
        </w:rPr>
        <w:t xml:space="preserve">- </w:t>
      </w:r>
      <w:r w:rsidRPr="00021E27">
        <w:rPr>
          <w:sz w:val="22"/>
          <w:szCs w:val="22"/>
        </w:rPr>
        <w:t>в отношении земельных участков, используемых ими для осуществления уставной деятельности;</w:t>
      </w:r>
    </w:p>
    <w:p w:rsidR="00021E27" w:rsidRPr="00021E27" w:rsidRDefault="00021E27" w:rsidP="00021E2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021E27">
        <w:rPr>
          <w:sz w:val="22"/>
          <w:szCs w:val="22"/>
        </w:rPr>
        <w:t>организации, уставный капитал которых полностью состоит из вкладов указанных общероссийских общественных организаций инвалидов, если среднесписочная численность инвалидов среди их работников составляет не менее 50 процентов, а их доля в фонде оплаты труда - не менее 25 процентов, - в отношении земельных участков, используемых ими для производства и (или) реализации товаров (за исключением подакцизных товаров, минерального сырья и иных полезных ископаемых, а также</w:t>
      </w:r>
      <w:proofErr w:type="gramEnd"/>
      <w:r w:rsidRPr="00021E27">
        <w:rPr>
          <w:sz w:val="22"/>
          <w:szCs w:val="22"/>
        </w:rPr>
        <w:t xml:space="preserve"> иных товаров по перечню, утверждаемому Правительством Российской Федерации по согласованию с общероссийскими общественными организациями инвалидов), работ и услуг (за исключением брокерских и иных посреднических услуг);</w:t>
      </w:r>
    </w:p>
    <w:p w:rsidR="00021E27" w:rsidRPr="00021E27" w:rsidRDefault="00021E27" w:rsidP="00021E2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21E27">
        <w:rPr>
          <w:sz w:val="22"/>
          <w:szCs w:val="22"/>
        </w:rPr>
        <w:t xml:space="preserve">учреждения, единственными </w:t>
      </w:r>
      <w:proofErr w:type="gramStart"/>
      <w:r w:rsidRPr="00021E27">
        <w:rPr>
          <w:sz w:val="22"/>
          <w:szCs w:val="22"/>
        </w:rPr>
        <w:t>собственниками</w:t>
      </w:r>
      <w:proofErr w:type="gramEnd"/>
      <w:r w:rsidRPr="00021E27">
        <w:rPr>
          <w:sz w:val="22"/>
          <w:szCs w:val="22"/>
        </w:rPr>
        <w:t xml:space="preserve"> имущества которых являются указанные общероссийские общественные организации инвалидов, - в отношении земельных участков, используемых ими для достижения образовательных, культурных, лечебно-оздоровительных, физкультурно-спортивных, научных, информационных и иных целей социальной защиты и реабилитации инвалидов, а также для оказания правовой и иной помощи инвалидам, детям-инвалидам и их родителям;</w:t>
      </w:r>
    </w:p>
    <w:p w:rsidR="00021E27" w:rsidRPr="00021E27" w:rsidRDefault="00021E27" w:rsidP="00021E2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21E27">
        <w:rPr>
          <w:sz w:val="22"/>
          <w:szCs w:val="22"/>
        </w:rPr>
        <w:t xml:space="preserve">5) </w:t>
      </w:r>
      <w:r w:rsidRPr="00021E27">
        <w:rPr>
          <w:b/>
          <w:sz w:val="22"/>
          <w:szCs w:val="22"/>
        </w:rPr>
        <w:t>организации народных художественных промыслов</w:t>
      </w:r>
      <w:r w:rsidRPr="00021E27">
        <w:rPr>
          <w:sz w:val="22"/>
          <w:szCs w:val="22"/>
        </w:rPr>
        <w:t xml:space="preserve"> - в отношении земельных участков, находящихся в местах традиционного бытования народных художественных промыслов и используемых для производства и реализации изделий народных художественных промыслов;</w:t>
      </w:r>
    </w:p>
    <w:p w:rsidR="00021E27" w:rsidRPr="00021E27" w:rsidRDefault="00021E27" w:rsidP="00021E2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21E27">
        <w:rPr>
          <w:sz w:val="22"/>
          <w:szCs w:val="22"/>
        </w:rPr>
        <w:t>6) физические лица, относящиеся к коренным малочисленным народам Севера, Сибири и Дальнего Востока Российской Федерации, а также общины таких народов - в отношении земельных участков, используемых для сохранения и развития их традиционного образа жизни, хозяйствования и промыслов;</w:t>
      </w:r>
    </w:p>
    <w:p w:rsidR="00021E27" w:rsidRPr="00021E27" w:rsidRDefault="00021E27" w:rsidP="00021E2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0" w:name="Par15"/>
      <w:bookmarkEnd w:id="0"/>
      <w:r w:rsidRPr="00021E27">
        <w:rPr>
          <w:sz w:val="22"/>
          <w:szCs w:val="22"/>
        </w:rPr>
        <w:t xml:space="preserve">7) </w:t>
      </w:r>
      <w:r w:rsidRPr="00021E27">
        <w:rPr>
          <w:b/>
          <w:sz w:val="22"/>
          <w:szCs w:val="22"/>
        </w:rPr>
        <w:t>организации - резиденты особой экономической зоны</w:t>
      </w:r>
      <w:r w:rsidRPr="00021E27">
        <w:rPr>
          <w:sz w:val="22"/>
          <w:szCs w:val="22"/>
        </w:rPr>
        <w:t>, за исключением организаций, указанных в подпункте 11 настоящего пункта, - в отношении земельных участков, расположенных на территории особой экономической зоны, сроком на пять лет с месяца возникновения права собственности на каждый земельный участок.</w:t>
      </w:r>
    </w:p>
    <w:p w:rsidR="00021E27" w:rsidRPr="00021E27" w:rsidRDefault="00021E27" w:rsidP="00021E2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21E27">
        <w:rPr>
          <w:sz w:val="22"/>
          <w:szCs w:val="22"/>
        </w:rPr>
        <w:t xml:space="preserve">8) </w:t>
      </w:r>
      <w:r w:rsidRPr="00021E27">
        <w:rPr>
          <w:b/>
          <w:sz w:val="22"/>
          <w:szCs w:val="22"/>
        </w:rPr>
        <w:t>организации, признаваемые управляющими компаниями в соответствии с Федеральным законом "Об инновационном центре "</w:t>
      </w:r>
      <w:proofErr w:type="spellStart"/>
      <w:r w:rsidRPr="00021E27">
        <w:rPr>
          <w:b/>
          <w:sz w:val="22"/>
          <w:szCs w:val="22"/>
        </w:rPr>
        <w:t>Сколково</w:t>
      </w:r>
      <w:proofErr w:type="spellEnd"/>
      <w:r w:rsidRPr="00021E27">
        <w:rPr>
          <w:sz w:val="22"/>
          <w:szCs w:val="22"/>
        </w:rPr>
        <w:t>", - в отношении земельных участков, входящих в состав территории инновационного центра "</w:t>
      </w:r>
      <w:proofErr w:type="spellStart"/>
      <w:r w:rsidRPr="00021E27">
        <w:rPr>
          <w:sz w:val="22"/>
          <w:szCs w:val="22"/>
        </w:rPr>
        <w:t>Сколково</w:t>
      </w:r>
      <w:proofErr w:type="spellEnd"/>
      <w:r w:rsidRPr="00021E27">
        <w:rPr>
          <w:sz w:val="22"/>
          <w:szCs w:val="22"/>
        </w:rPr>
        <w:t>" и предоставленных (приобретенных) для непосредственного выполнения возложенных на эти организации функций в соответствии с указанным Федеральным законом;</w:t>
      </w:r>
    </w:p>
    <w:p w:rsidR="00021E27" w:rsidRPr="00021E27" w:rsidRDefault="00021E27" w:rsidP="00021E2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26"/>
      <w:bookmarkEnd w:id="1"/>
      <w:proofErr w:type="gramStart"/>
      <w:r w:rsidRPr="00021E27">
        <w:rPr>
          <w:sz w:val="22"/>
          <w:szCs w:val="22"/>
        </w:rPr>
        <w:t xml:space="preserve">9) </w:t>
      </w:r>
      <w:r w:rsidRPr="00021E27">
        <w:rPr>
          <w:b/>
          <w:sz w:val="22"/>
          <w:szCs w:val="22"/>
        </w:rPr>
        <w:t>судостроительные организации</w:t>
      </w:r>
      <w:r w:rsidRPr="00021E27">
        <w:rPr>
          <w:sz w:val="22"/>
          <w:szCs w:val="22"/>
        </w:rPr>
        <w:t xml:space="preserve">, имеющие </w:t>
      </w:r>
      <w:hyperlink r:id="rId5" w:history="1">
        <w:r w:rsidRPr="00021E27">
          <w:rPr>
            <w:rStyle w:val="a4"/>
            <w:color w:val="auto"/>
            <w:sz w:val="22"/>
            <w:szCs w:val="22"/>
          </w:rPr>
          <w:t>статус резидента</w:t>
        </w:r>
      </w:hyperlink>
      <w:r w:rsidRPr="00021E27">
        <w:rPr>
          <w:sz w:val="22"/>
          <w:szCs w:val="22"/>
        </w:rPr>
        <w:t xml:space="preserve"> промышленно-производственной особой экономической зоны, - в отношении земельных участков, занятых принадлежащими им на праве собственности и используемыми в целях строительства и ремонта судов зданиями, строениями, сооружениями производственного назначения, с даты регистрации таких организаций в качестве резидента особой экономической зоны сроком на десять лет;</w:t>
      </w:r>
      <w:proofErr w:type="gramEnd"/>
    </w:p>
    <w:p w:rsidR="00021E27" w:rsidRPr="00021E27" w:rsidRDefault="00021E27" w:rsidP="00021E2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2" w:name="Par28"/>
      <w:bookmarkEnd w:id="2"/>
      <w:r w:rsidRPr="00021E27">
        <w:rPr>
          <w:sz w:val="22"/>
          <w:szCs w:val="22"/>
        </w:rPr>
        <w:t xml:space="preserve">10) </w:t>
      </w:r>
      <w:r w:rsidRPr="00021E27">
        <w:rPr>
          <w:b/>
          <w:sz w:val="22"/>
          <w:szCs w:val="22"/>
        </w:rPr>
        <w:t>организации - участники свободной экономической зоны</w:t>
      </w:r>
      <w:r w:rsidRPr="00021E27">
        <w:rPr>
          <w:sz w:val="22"/>
          <w:szCs w:val="22"/>
        </w:rPr>
        <w:t xml:space="preserve"> - в отношении земельных участков, расположенных на территории свободной экономической зоны и используемых в целях выполнения договора об условиях деятельности в свободной экономической зоне, сроком на три года с месяца возникновения права собственности на каждый земельный участок. </w:t>
      </w:r>
    </w:p>
    <w:p w:rsidR="00021E27" w:rsidRPr="00021E27" w:rsidRDefault="00021E27" w:rsidP="00021E2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21E27">
        <w:rPr>
          <w:sz w:val="22"/>
          <w:szCs w:val="22"/>
        </w:rPr>
        <w:t xml:space="preserve">11) </w:t>
      </w:r>
      <w:r w:rsidRPr="00021E27">
        <w:rPr>
          <w:b/>
          <w:sz w:val="22"/>
          <w:szCs w:val="22"/>
        </w:rPr>
        <w:t>организации, признаваемые фондами в соответствии с Федеральным законом от 29 июля 2017 года N 216-ФЗ</w:t>
      </w:r>
      <w:r w:rsidRPr="00021E27">
        <w:rPr>
          <w:sz w:val="22"/>
          <w:szCs w:val="22"/>
        </w:rPr>
        <w:t xml:space="preserve"> "Об инновационных научно-технологических центрах и о внесении изменений в отдельные законодательные акты Российской Федерации", - в отношении земельных участков, входящих в состав территории инновационного научно-технологического центра.</w:t>
      </w:r>
    </w:p>
    <w:p w:rsidR="00830E37" w:rsidRPr="00021E27" w:rsidRDefault="00021E27" w:rsidP="000F104B">
      <w:pPr>
        <w:ind w:firstLine="540"/>
        <w:jc w:val="both"/>
        <w:rPr>
          <w:sz w:val="22"/>
          <w:szCs w:val="22"/>
        </w:rPr>
      </w:pPr>
      <w:r w:rsidRPr="00021E27">
        <w:rPr>
          <w:sz w:val="22"/>
          <w:szCs w:val="22"/>
        </w:rPr>
        <w:t>А также</w:t>
      </w:r>
      <w:r w:rsidR="00C223A9">
        <w:rPr>
          <w:sz w:val="22"/>
          <w:szCs w:val="22"/>
        </w:rPr>
        <w:t xml:space="preserve"> применяются</w:t>
      </w:r>
      <w:r w:rsidRPr="00021E27">
        <w:rPr>
          <w:sz w:val="22"/>
          <w:szCs w:val="22"/>
        </w:rPr>
        <w:t xml:space="preserve"> льготы, установленные Решениями органов местного самоуправления.</w:t>
      </w:r>
      <w:bookmarkStart w:id="3" w:name="_GoBack"/>
      <w:bookmarkEnd w:id="3"/>
    </w:p>
    <w:sectPr w:rsidR="00830E37" w:rsidRPr="00021E27" w:rsidSect="00C223A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DDE"/>
    <w:rsid w:val="00021E27"/>
    <w:rsid w:val="00045DDE"/>
    <w:rsid w:val="000F104B"/>
    <w:rsid w:val="00710673"/>
    <w:rsid w:val="00830E37"/>
    <w:rsid w:val="008A690F"/>
    <w:rsid w:val="009F41D8"/>
    <w:rsid w:val="00BE3D4D"/>
    <w:rsid w:val="00C2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3"/>
    <w:pPr>
      <w:snapToGrid w:val="0"/>
    </w:pPr>
    <w:rPr>
      <w:sz w:val="26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napToGrid/>
      <w:spacing w:before="240" w:after="60"/>
      <w:outlineLvl w:val="1"/>
    </w:pPr>
    <w:rPr>
      <w:rFonts w:ascii="Cambria" w:hAnsi="Cambria"/>
      <w:b/>
      <w:bCs/>
      <w:i/>
      <w:iCs/>
      <w:snapToGrid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snapToGrid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snapToGrid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napToGrid/>
      <w:spacing w:before="120" w:after="240"/>
      <w:jc w:val="center"/>
    </w:pPr>
    <w:rPr>
      <w:b/>
      <w:sz w:val="24"/>
    </w:rPr>
  </w:style>
  <w:style w:type="paragraph" w:customStyle="1" w:styleId="Default">
    <w:name w:val="Default"/>
    <w:rsid w:val="0071067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1E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3"/>
    <w:pPr>
      <w:snapToGrid w:val="0"/>
    </w:pPr>
    <w:rPr>
      <w:sz w:val="26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napToGrid/>
      <w:spacing w:before="240" w:after="60"/>
      <w:outlineLvl w:val="1"/>
    </w:pPr>
    <w:rPr>
      <w:rFonts w:ascii="Cambria" w:hAnsi="Cambria"/>
      <w:b/>
      <w:bCs/>
      <w:i/>
      <w:iCs/>
      <w:snapToGrid w:val="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snapToGrid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snapToGrid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napToGrid/>
      <w:spacing w:before="120" w:after="240"/>
      <w:jc w:val="center"/>
    </w:pPr>
    <w:rPr>
      <w:b/>
      <w:sz w:val="24"/>
    </w:rPr>
  </w:style>
  <w:style w:type="paragraph" w:customStyle="1" w:styleId="Default">
    <w:name w:val="Default"/>
    <w:rsid w:val="0071067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1E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009A586D6E6F14878668C6A6197BA9718B2388CB05624AAAE5B2988B5F152E7471DEE782CEE10C2EAAC508A8D751DFF1AE432DB70951BC83206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Кветкина Алена Олеговна</dc:creator>
  <cp:lastModifiedBy>Кветкина Алена Олеговна</cp:lastModifiedBy>
  <cp:revision>3</cp:revision>
  <dcterms:created xsi:type="dcterms:W3CDTF">2022-02-18T05:36:00Z</dcterms:created>
  <dcterms:modified xsi:type="dcterms:W3CDTF">2022-02-18T05:41:00Z</dcterms:modified>
</cp:coreProperties>
</file>