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D16BBB">
        <w:rPr>
          <w:b/>
        </w:rPr>
        <w:t xml:space="preserve"> </w:t>
      </w:r>
      <w:r w:rsidR="00FD6630">
        <w:rPr>
          <w:b/>
        </w:rPr>
        <w:t>_____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r w:rsidR="00FD6630">
        <w:rPr>
          <w:b/>
          <w:lang w:val="uk-UA"/>
        </w:rPr>
        <w:t>________</w:t>
      </w:r>
      <w:r>
        <w:rPr>
          <w:b/>
          <w:lang w:val="uk-UA"/>
        </w:rPr>
        <w:t xml:space="preserve">  </w:t>
      </w:r>
      <w:r w:rsidR="00D16BBB">
        <w:rPr>
          <w:b/>
        </w:rPr>
        <w:t>2021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</w:t>
      </w:r>
      <w:r w:rsidR="00DC68F2">
        <w:rPr>
          <w:b/>
        </w:rPr>
        <w:t xml:space="preserve">  </w:t>
      </w:r>
      <w:r w:rsidR="00FD6630">
        <w:rPr>
          <w:b/>
        </w:rPr>
        <w:t>______</w:t>
      </w:r>
    </w:p>
    <w:p w:rsidR="00FD6630" w:rsidRPr="00C147FB" w:rsidRDefault="00FD6630" w:rsidP="002C484B">
      <w:pPr>
        <w:jc w:val="both"/>
        <w:rPr>
          <w:b/>
        </w:rPr>
      </w:pPr>
    </w:p>
    <w:p w:rsidR="00A12A52" w:rsidRDefault="00FD6630" w:rsidP="002C484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4155E">
        <w:rPr>
          <w:b/>
          <w:sz w:val="28"/>
          <w:szCs w:val="28"/>
        </w:rPr>
        <w:t>проекте  бюджета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BE6048">
        <w:rPr>
          <w:b/>
          <w:sz w:val="28"/>
          <w:szCs w:val="28"/>
        </w:rPr>
        <w:t xml:space="preserve"> муниципального района </w:t>
      </w:r>
      <w:proofErr w:type="spellStart"/>
      <w:r w:rsidR="00BE6048">
        <w:rPr>
          <w:b/>
          <w:sz w:val="28"/>
          <w:szCs w:val="28"/>
        </w:rPr>
        <w:t>Хворостянский</w:t>
      </w:r>
      <w:proofErr w:type="spellEnd"/>
      <w:r w:rsidR="00D16BBB">
        <w:rPr>
          <w:b/>
          <w:sz w:val="28"/>
          <w:szCs w:val="28"/>
        </w:rPr>
        <w:t xml:space="preserve"> на 2022</w:t>
      </w:r>
      <w:r w:rsidR="00A12A52" w:rsidRPr="00BD1A0F">
        <w:rPr>
          <w:b/>
          <w:sz w:val="28"/>
          <w:szCs w:val="28"/>
        </w:rPr>
        <w:t xml:space="preserve"> год и на пл</w:t>
      </w:r>
      <w:r w:rsidR="00D16BBB">
        <w:rPr>
          <w:b/>
          <w:sz w:val="28"/>
          <w:szCs w:val="28"/>
        </w:rPr>
        <w:t>ановый период 2023 и 2024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проект бюджета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E742E0">
        <w:rPr>
          <w:sz w:val="28"/>
          <w:szCs w:val="28"/>
        </w:rPr>
        <w:t>202</w:t>
      </w:r>
      <w:r w:rsidR="00D16BBB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</w:t>
      </w:r>
      <w:r w:rsidR="00D16BBB">
        <w:rPr>
          <w:sz w:val="28"/>
          <w:szCs w:val="28"/>
        </w:rPr>
        <w:t xml:space="preserve"> 2023</w:t>
      </w:r>
      <w:r w:rsidRPr="00CA0CEC">
        <w:rPr>
          <w:sz w:val="28"/>
          <w:szCs w:val="28"/>
        </w:rPr>
        <w:t xml:space="preserve"> и </w:t>
      </w:r>
      <w:r w:rsidR="00D16BBB">
        <w:rPr>
          <w:sz w:val="28"/>
          <w:szCs w:val="28"/>
        </w:rPr>
        <w:t>2024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 w:rsidR="00BE6048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проект бюджета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 w:rsidR="00D16BBB">
        <w:rPr>
          <w:sz w:val="28"/>
          <w:szCs w:val="28"/>
        </w:rPr>
        <w:t>2022 год и на плановый период 2023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D16BBB">
        <w:rPr>
          <w:sz w:val="28"/>
          <w:szCs w:val="28"/>
        </w:rPr>
        <w:t>2024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</w:t>
      </w:r>
      <w:r w:rsidR="00E80EC6">
        <w:rPr>
          <w:sz w:val="28"/>
          <w:szCs w:val="28"/>
        </w:rPr>
        <w:t>ковать данное решение в  газете «</w:t>
      </w:r>
      <w:proofErr w:type="spellStart"/>
      <w:r w:rsidR="00E80EC6">
        <w:rPr>
          <w:sz w:val="28"/>
          <w:szCs w:val="28"/>
        </w:rPr>
        <w:t>Абашевский</w:t>
      </w:r>
      <w:proofErr w:type="spellEnd"/>
      <w:r w:rsidR="00E80EC6">
        <w:rPr>
          <w:sz w:val="28"/>
          <w:szCs w:val="28"/>
        </w:rPr>
        <w:t xml:space="preserve"> вестник</w:t>
      </w:r>
      <w:r w:rsidRPr="007A59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на рассмотрение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Собранием представителей </w:t>
      </w:r>
    </w:p>
    <w:p w:rsidR="0061404D" w:rsidRP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сельского поселения Абашево</w:t>
      </w:r>
    </w:p>
    <w:p w:rsidR="0061404D" w:rsidRDefault="00D16B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>10</w:t>
      </w:r>
      <w:r w:rsidR="005D462C">
        <w:rPr>
          <w:color w:val="000000"/>
        </w:rPr>
        <w:t>.11</w:t>
      </w:r>
      <w:r>
        <w:rPr>
          <w:color w:val="000000"/>
        </w:rPr>
        <w:t>.2021</w:t>
      </w:r>
      <w:r w:rsidR="0061404D">
        <w:rPr>
          <w:color w:val="000000"/>
        </w:rPr>
        <w:t>г.</w:t>
      </w:r>
    </w:p>
    <w:p w:rsidR="00DC68F2" w:rsidRDefault="0061404D" w:rsidP="00DC68F2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A12A52" w:rsidRPr="00DC68F2" w:rsidRDefault="00DC68F2" w:rsidP="00DC6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                         </w:t>
      </w:r>
      <w:r w:rsidR="004D735B">
        <w:rPr>
          <w:color w:val="000000"/>
        </w:rPr>
        <w:t xml:space="preserve"> </w:t>
      </w:r>
      <w:proofErr w:type="spellStart"/>
      <w:r w:rsidR="004D735B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50266F">
      <w:pPr>
        <w:jc w:val="center"/>
        <w:outlineLvl w:val="0"/>
        <w:rPr>
          <w:b/>
        </w:rPr>
      </w:pPr>
      <w:r>
        <w:rPr>
          <w:b/>
        </w:rPr>
        <w:t>ПРОЕКТ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E742E0">
        <w:rPr>
          <w:b/>
          <w:sz w:val="28"/>
          <w:szCs w:val="28"/>
        </w:rPr>
        <w:t>о</w:t>
      </w:r>
      <w:r w:rsidR="00D16BBB">
        <w:rPr>
          <w:b/>
          <w:sz w:val="28"/>
          <w:szCs w:val="28"/>
        </w:rPr>
        <w:t>го района Хворостянский  на 2022</w:t>
      </w:r>
      <w:r w:rsidRPr="00BD1A0F">
        <w:rPr>
          <w:b/>
          <w:sz w:val="28"/>
          <w:szCs w:val="28"/>
        </w:rPr>
        <w:t xml:space="preserve"> год и на пл</w:t>
      </w:r>
      <w:r w:rsidR="00D16BBB">
        <w:rPr>
          <w:b/>
          <w:sz w:val="28"/>
          <w:szCs w:val="28"/>
        </w:rPr>
        <w:t>ановый период 2023 и 2024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D16BBB">
        <w:rPr>
          <w:rFonts w:ascii="Times New Roman" w:hAnsi="Times New Roman" w:cs="Times New Roman"/>
          <w:sz w:val="24"/>
          <w:szCs w:val="24"/>
        </w:rPr>
        <w:t>жета сельского поселения 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61A3F">
        <w:rPr>
          <w:rFonts w:ascii="Times New Roman" w:hAnsi="Times New Roman" w:cs="Times New Roman"/>
          <w:sz w:val="24"/>
          <w:szCs w:val="24"/>
        </w:rPr>
        <w:t>1811,49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61A3F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1811,49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D16BBB">
        <w:rPr>
          <w:rFonts w:ascii="Times New Roman" w:hAnsi="Times New Roman" w:cs="Times New Roman"/>
          <w:sz w:val="24"/>
          <w:szCs w:val="24"/>
        </w:rPr>
        <w:t>3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461A3F">
        <w:rPr>
          <w:rFonts w:ascii="Times New Roman" w:hAnsi="Times New Roman" w:cs="Times New Roman"/>
          <w:sz w:val="24"/>
          <w:szCs w:val="24"/>
        </w:rPr>
        <w:t>705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461A3F">
        <w:rPr>
          <w:rFonts w:ascii="Times New Roman" w:hAnsi="Times New Roman" w:cs="Times New Roman"/>
          <w:sz w:val="24"/>
          <w:szCs w:val="24"/>
        </w:rPr>
        <w:t>705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D16BBB">
        <w:rPr>
          <w:rFonts w:ascii="Times New Roman" w:hAnsi="Times New Roman" w:cs="Times New Roman"/>
          <w:sz w:val="24"/>
          <w:szCs w:val="24"/>
        </w:rPr>
        <w:t>4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61A3F">
        <w:rPr>
          <w:rFonts w:ascii="Times New Roman" w:hAnsi="Times New Roman" w:cs="Times New Roman"/>
          <w:sz w:val="24"/>
          <w:szCs w:val="24"/>
        </w:rPr>
        <w:t>712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61A3F">
        <w:rPr>
          <w:rFonts w:ascii="Times New Roman" w:hAnsi="Times New Roman" w:cs="Times New Roman"/>
          <w:sz w:val="24"/>
          <w:szCs w:val="24"/>
        </w:rPr>
        <w:t>712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</w:t>
      </w:r>
      <w:r w:rsidR="00D16BBB">
        <w:rPr>
          <w:rFonts w:ascii="Times New Roman" w:hAnsi="Times New Roman" w:cs="Times New Roman"/>
          <w:sz w:val="24"/>
          <w:szCs w:val="24"/>
        </w:rPr>
        <w:t>3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61A3F">
        <w:rPr>
          <w:rFonts w:ascii="Times New Roman" w:hAnsi="Times New Roman" w:cs="Times New Roman"/>
          <w:sz w:val="24"/>
          <w:szCs w:val="24"/>
        </w:rPr>
        <w:t>18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D16BBB">
        <w:rPr>
          <w:rFonts w:ascii="Times New Roman" w:hAnsi="Times New Roman" w:cs="Times New Roman"/>
          <w:sz w:val="24"/>
          <w:szCs w:val="24"/>
        </w:rPr>
        <w:t>2024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61A3F">
        <w:rPr>
          <w:rFonts w:ascii="Times New Roman" w:hAnsi="Times New Roman" w:cs="Times New Roman"/>
          <w:sz w:val="24"/>
          <w:szCs w:val="24"/>
        </w:rPr>
        <w:t>36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D16BBB">
        <w:t>тивных   обязательств   в   2022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D16BBB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D16BBB">
        <w:rPr>
          <w:bCs/>
        </w:rPr>
        <w:t xml:space="preserve"> 2023</w:t>
      </w:r>
      <w:r>
        <w:rPr>
          <w:bCs/>
        </w:rPr>
        <w:t xml:space="preserve"> году в сумме    0  тыс. рублей;</w:t>
      </w:r>
    </w:p>
    <w:p w:rsidR="00A12A52" w:rsidRDefault="00D16BBB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2024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D16BBB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</w:t>
      </w:r>
      <w:r w:rsidR="00461A3F">
        <w:rPr>
          <w:bCs/>
        </w:rPr>
        <w:t>1112,49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D16BBB">
        <w:rPr>
          <w:bCs/>
        </w:rPr>
        <w:t>2023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1748A3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D16BBB">
        <w:rPr>
          <w:bCs/>
        </w:rPr>
        <w:t>2024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</w:t>
      </w:r>
      <w:r w:rsidR="00A12A52">
        <w:lastRenderedPageBreak/>
        <w:t xml:space="preserve">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D16BBB" w:rsidP="00AD00F4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рублей;</w:t>
      </w:r>
    </w:p>
    <w:p w:rsidR="00A12A52" w:rsidRDefault="00BE234D" w:rsidP="00AD00F4">
      <w:pPr>
        <w:widowControl w:val="0"/>
        <w:spacing w:line="328" w:lineRule="auto"/>
        <w:jc w:val="both"/>
      </w:pPr>
      <w:r>
        <w:t xml:space="preserve">            в 202</w:t>
      </w:r>
      <w:r w:rsidR="00D16BBB">
        <w:t>3</w:t>
      </w:r>
      <w:r w:rsidR="00A12A52">
        <w:t xml:space="preserve"> году в размере 5  тыс. рублей;</w:t>
      </w:r>
    </w:p>
    <w:p w:rsidR="00A12A52" w:rsidRPr="00663C70" w:rsidRDefault="001748A3" w:rsidP="004C685D">
      <w:pPr>
        <w:widowControl w:val="0"/>
        <w:spacing w:line="328" w:lineRule="auto"/>
        <w:jc w:val="both"/>
      </w:pPr>
      <w:r>
        <w:t xml:space="preserve">            </w:t>
      </w:r>
      <w:r w:rsidR="00D16BBB">
        <w:t>в 2024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D16BBB">
        <w:t>на 2022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D16BBB">
        <w:t>на плановый период 2023 и 2024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D16BBB">
        <w:t>2022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D16BBB">
        <w:t>2023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D16BBB">
        <w:t>2024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D16BBB">
        <w:t>2022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D16BBB">
        <w:t>2023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D16BBB">
        <w:t>2024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2022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2024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D16BBB">
        <w:t>ского поселения  Абашево на 2022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D16BBB">
        <w:t xml:space="preserve"> Абашево на плановый период 2023</w:t>
      </w:r>
      <w:r w:rsidR="00B44121">
        <w:t xml:space="preserve"> и</w:t>
      </w:r>
      <w:r w:rsidR="00D16BBB">
        <w:t xml:space="preserve"> 2024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B295E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D16BBB">
        <w:rPr>
          <w:rFonts w:ascii="Times New Roman" w:hAnsi="Times New Roman" w:cs="Times New Roman"/>
          <w:sz w:val="24"/>
          <w:szCs w:val="24"/>
        </w:rPr>
        <w:lastRenderedPageBreak/>
        <w:t>на 2022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</w:t>
      </w:r>
      <w:r w:rsidR="00D16BBB">
        <w:rPr>
          <w:rFonts w:ascii="Times New Roman" w:hAnsi="Times New Roman" w:cs="Times New Roman"/>
          <w:sz w:val="24"/>
          <w:szCs w:val="24"/>
        </w:rPr>
        <w:t>селения  на плановый период 2023 и 2024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D16BBB">
        <w:rPr>
          <w:rFonts w:ascii="Times New Roman" w:hAnsi="Times New Roman" w:cs="Times New Roman"/>
          <w:sz w:val="24"/>
          <w:szCs w:val="24"/>
        </w:rPr>
        <w:t>2022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748A3">
        <w:rPr>
          <w:rFonts w:ascii="Times New Roman" w:hAnsi="Times New Roman" w:cs="Times New Roman"/>
          <w:sz w:val="24"/>
          <w:szCs w:val="24"/>
        </w:rPr>
        <w:t>202</w:t>
      </w:r>
      <w:r w:rsidR="00D16BBB">
        <w:rPr>
          <w:rFonts w:ascii="Times New Roman" w:hAnsi="Times New Roman" w:cs="Times New Roman"/>
          <w:sz w:val="24"/>
          <w:szCs w:val="24"/>
        </w:rPr>
        <w:t>3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D16BBB">
        <w:rPr>
          <w:rFonts w:ascii="Times New Roman" w:hAnsi="Times New Roman" w:cs="Times New Roman"/>
          <w:sz w:val="24"/>
          <w:szCs w:val="24"/>
        </w:rPr>
        <w:t>2024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D16BBB">
        <w:t xml:space="preserve"> Установить, что 2022-2024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2022</w:t>
      </w:r>
      <w:r w:rsidRPr="009C22DC">
        <w:t xml:space="preserve"> году  -   </w:t>
      </w:r>
      <w:r w:rsidR="00B91871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2023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D16BBB">
        <w:t>2024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BB295E">
        <w:rPr>
          <w:rFonts w:ascii="Times New Roman" w:hAnsi="Times New Roman" w:cs="Times New Roman"/>
          <w:sz w:val="24"/>
          <w:szCs w:val="24"/>
        </w:rPr>
        <w:t>202</w:t>
      </w:r>
      <w:r w:rsidR="00D16BBB">
        <w:rPr>
          <w:rFonts w:ascii="Times New Roman" w:hAnsi="Times New Roman" w:cs="Times New Roman"/>
          <w:sz w:val="24"/>
          <w:szCs w:val="24"/>
        </w:rPr>
        <w:t>2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</w:t>
      </w:r>
      <w:r w:rsidR="00D16BBB">
        <w:rPr>
          <w:rFonts w:ascii="Times New Roman" w:hAnsi="Times New Roman" w:cs="Times New Roman"/>
          <w:sz w:val="24"/>
          <w:szCs w:val="24"/>
        </w:rPr>
        <w:t xml:space="preserve"> 2022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D16BBB">
      <w:pPr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</w:t>
      </w:r>
      <w:r w:rsidR="00BE6048">
        <w:rPr>
          <w:sz w:val="20"/>
          <w:szCs w:val="20"/>
        </w:rPr>
        <w:t>кте бюджета сельского поселения 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и на плановый период 202</w:t>
      </w:r>
      <w:r w:rsidR="00D16BBB">
        <w:rPr>
          <w:sz w:val="20"/>
          <w:szCs w:val="20"/>
        </w:rPr>
        <w:t>3 и 2024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 w:firstRow="1" w:lastRow="1" w:firstColumn="1" w:lastColumn="1" w:noHBand="0" w:noVBand="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7628CC" w:rsidP="002C484B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Уменьшение прочих  остатков денежных средств  </w:t>
            </w:r>
            <w:r>
              <w:lastRenderedPageBreak/>
              <w:t>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4D735B" w:rsidRDefault="00A12A52" w:rsidP="00D3584F">
      <w:pPr>
        <w:jc w:val="right"/>
      </w:pPr>
      <w:r>
        <w:t xml:space="preserve">       </w:t>
      </w: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D16BBB">
        <w:rPr>
          <w:sz w:val="20"/>
          <w:szCs w:val="20"/>
        </w:rPr>
        <w:t>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16BBB">
        <w:rPr>
          <w:sz w:val="20"/>
          <w:szCs w:val="20"/>
        </w:rPr>
        <w:t xml:space="preserve"> период 2023 и 2024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16BBB">
        <w:rPr>
          <w:b/>
        </w:rPr>
        <w:t>е бюджетных ассигнований на 2022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461A3F" w:rsidP="00D21257">
            <w:pPr>
              <w:rPr>
                <w:b/>
                <w:lang w:val="en-US"/>
              </w:rPr>
            </w:pPr>
            <w:r>
              <w:rPr>
                <w:b/>
              </w:rPr>
              <w:t>1811,49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2371F4" w:rsidRDefault="00D21257" w:rsidP="00D21257">
            <w:pPr>
              <w:spacing w:after="200" w:line="276" w:lineRule="auto"/>
              <w:rPr>
                <w:b/>
              </w:rPr>
            </w:pPr>
            <w:r w:rsidRPr="002371F4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461A3F" w:rsidP="00D21257">
            <w:pPr>
              <w:rPr>
                <w:b/>
              </w:rPr>
            </w:pPr>
            <w:r>
              <w:rPr>
                <w:b/>
              </w:rPr>
              <w:t>482</w:t>
            </w:r>
            <w:r w:rsidR="00CE0B49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461A3F" w:rsidP="00D21257">
            <w:r>
              <w:t>482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461A3F" w:rsidP="00D2125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2371F4" w:rsidRDefault="00D21257" w:rsidP="00D21257">
            <w:pPr>
              <w:spacing w:after="200" w:line="276" w:lineRule="auto"/>
              <w:rPr>
                <w:b/>
              </w:rPr>
            </w:pPr>
            <w:r w:rsidRPr="002371F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CE0B49" w:rsidP="00D21257">
            <w:pPr>
              <w:rPr>
                <w:b/>
              </w:rPr>
            </w:pPr>
            <w:r>
              <w:rPr>
                <w:b/>
              </w:rPr>
              <w:t>10</w:t>
            </w:r>
            <w:r w:rsidR="002371F4">
              <w:rPr>
                <w:b/>
              </w:rPr>
              <w:t>29</w:t>
            </w:r>
            <w:r w:rsidR="00461A3F">
              <w:rPr>
                <w:b/>
              </w:rPr>
              <w:t>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371F4" w:rsidP="00D21257">
            <w:r>
              <w:t>1009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371F4" w:rsidP="00D21257">
            <w:r>
              <w:t>837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371F4" w:rsidP="00D21257">
            <w:r>
              <w:t>160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461A3F" w:rsidTr="002371F4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20,</w:t>
            </w: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/>
        </w:tc>
      </w:tr>
      <w:tr w:rsidR="00461A3F" w:rsidTr="002371F4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>
            <w:r w:rsidRPr="001573E3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2371F4">
            <w:r w:rsidRPr="001573E3">
              <w:t>20,</w:t>
            </w: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1573E3" w:rsidRDefault="00461A3F" w:rsidP="002371F4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2371F4" w:rsidRDefault="00D21257" w:rsidP="00D21257">
            <w:pPr>
              <w:spacing w:after="200" w:line="276" w:lineRule="auto"/>
              <w:rPr>
                <w:b/>
              </w:rPr>
            </w:pPr>
            <w:r w:rsidRPr="002371F4">
              <w:rPr>
                <w:b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371F4" w:rsidRDefault="00D21257" w:rsidP="00D21257">
            <w:pPr>
              <w:rPr>
                <w:b/>
              </w:rPr>
            </w:pPr>
            <w:r w:rsidRPr="002371F4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371F4" w:rsidP="00D21257">
            <w:pPr>
              <w:rPr>
                <w:b/>
              </w:rPr>
            </w:pPr>
            <w:r>
              <w:rPr>
                <w:b/>
              </w:rPr>
              <w:t>22,6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10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D103C" w:rsidRDefault="002B20D0" w:rsidP="00D21257"/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10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E23FC6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  <w:r w:rsidRPr="002371F4">
              <w:rPr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371F4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371F4" w:rsidP="00D21257">
            <w:pPr>
              <w:rPr>
                <w:b/>
              </w:rPr>
            </w:pPr>
            <w:r>
              <w:rPr>
                <w:b/>
              </w:rPr>
              <w:t>243</w:t>
            </w:r>
            <w:r w:rsidR="00CE0B49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D21257">
            <w:r>
              <w:t>2</w:t>
            </w:r>
            <w:r w:rsidR="00424EAF">
              <w:t>4</w:t>
            </w:r>
            <w:r>
              <w:t>3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371F4" w:rsidP="001C4596">
            <w:r>
              <w:t>243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371F4" w:rsidTr="002371F4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2371F4">
            <w:pPr>
              <w:rPr>
                <w:b/>
              </w:rPr>
            </w:pPr>
            <w:r w:rsidRPr="002371F4"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/>
        </w:tc>
      </w:tr>
      <w:tr w:rsidR="002371F4" w:rsidTr="002371F4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>
            <w:r w:rsidRPr="00515188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515188">
              <w:t>2</w:t>
            </w:r>
            <w:r>
              <w:t>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515188" w:rsidRDefault="002371F4" w:rsidP="002371F4"/>
        </w:tc>
      </w:tr>
      <w:tr w:rsidR="002B20D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6B5920" w:rsidRDefault="002371F4" w:rsidP="00D21257">
            <w:pPr>
              <w:rPr>
                <w:b/>
                <w:lang w:val="en-US"/>
              </w:rPr>
            </w:pPr>
            <w:r>
              <w:rPr>
                <w:b/>
              </w:rPr>
              <w:t>1811,49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169AB" w:rsidRDefault="002B20D0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F022F4" w:rsidRDefault="00F022F4" w:rsidP="00160CA2"/>
    <w:p w:rsidR="00F022F4" w:rsidRDefault="00F022F4" w:rsidP="00160CA2"/>
    <w:p w:rsidR="00F022F4" w:rsidRDefault="00F022F4" w:rsidP="00160CA2"/>
    <w:p w:rsidR="00F022F4" w:rsidRDefault="00F022F4" w:rsidP="00160CA2"/>
    <w:p w:rsidR="00F022F4" w:rsidRDefault="00F022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2371F4" w:rsidRDefault="002371F4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4D14A7" w:rsidRDefault="004D14A7" w:rsidP="00160CA2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52470B">
        <w:rPr>
          <w:sz w:val="20"/>
          <w:szCs w:val="20"/>
        </w:rPr>
        <w:t xml:space="preserve"> на</w:t>
      </w:r>
      <w:r w:rsidR="00D16BBB">
        <w:rPr>
          <w:sz w:val="20"/>
          <w:szCs w:val="20"/>
        </w:rPr>
        <w:t xml:space="preserve">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D16BBB">
        <w:rPr>
          <w:sz w:val="20"/>
          <w:szCs w:val="20"/>
        </w:rPr>
        <w:t>и на плановый период 2023 и 2024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</w:t>
      </w:r>
      <w:r w:rsidR="00D16BBB">
        <w:rPr>
          <w:b/>
        </w:rPr>
        <w:t>гнований на плановый период 2023 и 2024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D16BBB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D16BBB" w:rsidP="002C484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7628CC" w:rsidRDefault="007628CC" w:rsidP="00E53D1B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2371F4" w:rsidP="002371F4">
            <w:pPr>
              <w:rPr>
                <w:b/>
              </w:rPr>
            </w:pPr>
            <w:r>
              <w:rPr>
                <w:b/>
              </w:rPr>
              <w:t>705</w:t>
            </w:r>
            <w:r w:rsidR="00D03E49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2371F4" w:rsidP="00BF5ECA">
            <w:pPr>
              <w:rPr>
                <w:b/>
              </w:rPr>
            </w:pPr>
            <w:r>
              <w:rPr>
                <w:b/>
              </w:rPr>
              <w:t>712</w:t>
            </w:r>
            <w:r w:rsidR="00D03E49">
              <w:rPr>
                <w:b/>
              </w:rPr>
              <w:t>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2371F4" w:rsidP="00BF5ECA">
            <w:pPr>
              <w:rPr>
                <w:b/>
              </w:rPr>
            </w:pPr>
            <w:r>
              <w:rPr>
                <w:b/>
              </w:rPr>
              <w:t>25</w:t>
            </w:r>
            <w:r w:rsidR="003F0683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2371F4" w:rsidP="00BF5ECA">
            <w:pPr>
              <w:rPr>
                <w:b/>
              </w:rPr>
            </w:pPr>
            <w:r>
              <w:rPr>
                <w:b/>
              </w:rPr>
              <w:t>25</w:t>
            </w:r>
            <w:r w:rsidR="003F0683">
              <w:rPr>
                <w:b/>
              </w:rPr>
              <w:t>0,0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2371F4" w:rsidP="00BF5ECA">
            <w:r>
              <w:t>25</w:t>
            </w:r>
            <w:r w:rsidR="003F0683">
              <w:t>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3F0683" w:rsidP="00BF5ECA">
            <w:pPr>
              <w:ind w:left="-108"/>
              <w:rPr>
                <w:b/>
              </w:rPr>
            </w:pPr>
            <w:r w:rsidRPr="003F0683">
              <w:rPr>
                <w:b/>
              </w:rPr>
              <w:t>4</w:t>
            </w:r>
            <w:r w:rsidR="002371F4">
              <w:rPr>
                <w:b/>
              </w:rPr>
              <w:t>5</w:t>
            </w:r>
            <w:r w:rsidR="00B43510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C81BEA" w:rsidP="00BF5ECA">
            <w:pPr>
              <w:ind w:left="-108"/>
              <w:rPr>
                <w:b/>
              </w:rPr>
            </w:pPr>
            <w:r>
              <w:rPr>
                <w:b/>
              </w:rPr>
              <w:t>4</w:t>
            </w:r>
            <w:r w:rsidR="00F022F4">
              <w:rPr>
                <w:b/>
              </w:rPr>
              <w:t>57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функций органов </w:t>
            </w:r>
            <w:r w:rsidRPr="00216A1A">
              <w:lastRenderedPageBreak/>
              <w:t>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3F0683" w:rsidP="00BF5ECA">
            <w:r>
              <w:t>4</w:t>
            </w:r>
            <w:r w:rsidR="002371F4">
              <w:t>5</w:t>
            </w:r>
            <w:r w:rsidR="00B43510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4</w:t>
            </w:r>
            <w:r w:rsidR="00F022F4">
              <w:t>57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022F4" w:rsidP="00BF5ECA">
            <w:r>
              <w:t>34</w:t>
            </w:r>
            <w:r w:rsidR="003F068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3</w:t>
            </w:r>
            <w:r w:rsidR="00F022F4">
              <w:t>51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12197B">
            <w:r>
              <w:t>1</w:t>
            </w:r>
            <w:r w:rsidR="00B43510"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C81BEA" w:rsidP="00BF5ECA">
            <w:r>
              <w:t>1</w:t>
            </w:r>
            <w:r w:rsidR="00B43510">
              <w:t>06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F022F4" w:rsidP="00BF5ECA">
            <w:pPr>
              <w:rPr>
                <w:b/>
              </w:rPr>
            </w:pPr>
            <w:r>
              <w:rPr>
                <w:b/>
              </w:rPr>
              <w:t>705</w:t>
            </w:r>
            <w:r w:rsidR="003F0683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F022F4" w:rsidP="00BF5ECA">
            <w:pPr>
              <w:rPr>
                <w:b/>
              </w:rPr>
            </w:pPr>
            <w:r>
              <w:rPr>
                <w:b/>
              </w:rPr>
              <w:t>712</w:t>
            </w:r>
            <w:r w:rsidR="00C81BEA">
              <w:rPr>
                <w:b/>
              </w:rPr>
              <w:t>,0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F022F4" w:rsidP="0012197B"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F022F4" w:rsidP="00BF5ECA">
            <w:r>
              <w:t>36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F022F4" w:rsidP="00BF5ECA">
            <w:pPr>
              <w:rPr>
                <w:b/>
              </w:rPr>
            </w:pPr>
            <w:r>
              <w:rPr>
                <w:b/>
              </w:rPr>
              <w:t>723</w:t>
            </w:r>
            <w:r w:rsidR="003F0683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F022F4" w:rsidP="0012197B">
            <w:pPr>
              <w:rPr>
                <w:b/>
              </w:rPr>
            </w:pPr>
            <w:r>
              <w:rPr>
                <w:b/>
              </w:rPr>
              <w:t>748</w:t>
            </w:r>
            <w:r w:rsidR="00C81BEA">
              <w:rPr>
                <w:b/>
              </w:rPr>
              <w:t>,0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C81BEA" w:rsidRDefault="00C81BEA" w:rsidP="00AA6839"/>
    <w:p w:rsidR="0035306E" w:rsidRDefault="0035306E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Pr="0035306E" w:rsidRDefault="00F022F4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D16BBB">
        <w:rPr>
          <w:sz w:val="20"/>
          <w:szCs w:val="20"/>
        </w:rPr>
        <w:t>овый период 2023</w:t>
      </w:r>
      <w:r w:rsidR="00BB295E">
        <w:rPr>
          <w:sz w:val="20"/>
          <w:szCs w:val="20"/>
        </w:rPr>
        <w:t xml:space="preserve"> и 202</w:t>
      </w:r>
      <w:r w:rsidR="00D16BBB">
        <w:rPr>
          <w:sz w:val="20"/>
          <w:szCs w:val="20"/>
        </w:rPr>
        <w:t>4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D16BBB">
        <w:rPr>
          <w:b/>
          <w:sz w:val="26"/>
          <w:szCs w:val="26"/>
        </w:rPr>
        <w:t>ия Абашево на 2022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461A3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461A3F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022F4" w:rsidRDefault="00461A3F" w:rsidP="002371F4">
            <w:pPr>
              <w:rPr>
                <w:b/>
              </w:rPr>
            </w:pPr>
            <w:r w:rsidRPr="00F022F4">
              <w:rPr>
                <w:b/>
              </w:rPr>
              <w:t>1811,49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rPr>
                <w:b/>
              </w:rPr>
            </w:pPr>
          </w:p>
        </w:tc>
      </w:tr>
      <w:tr w:rsidR="00461A3F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A74BB" w:rsidRDefault="00461A3F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461A3F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24352" w:rsidRDefault="00461A3F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61A3F" w:rsidRPr="00910A8B" w:rsidRDefault="00461A3F" w:rsidP="00F37D6F">
            <w:pPr>
              <w:rPr>
                <w:lang w:val="en-US"/>
              </w:rPr>
            </w:pPr>
          </w:p>
          <w:p w:rsidR="00461A3F" w:rsidRDefault="00461A3F" w:rsidP="00F37D6F"/>
          <w:p w:rsidR="00461A3F" w:rsidRPr="00F24352" w:rsidRDefault="00461A3F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022F4" w:rsidRDefault="00461A3F" w:rsidP="002371F4">
            <w:pPr>
              <w:rPr>
                <w:b/>
              </w:rPr>
            </w:pPr>
            <w:r w:rsidRPr="00F022F4">
              <w:rPr>
                <w:b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444B9" w:rsidRDefault="00461A3F" w:rsidP="00F37D6F">
            <w:pPr>
              <w:rPr>
                <w:lang w:val="en-US"/>
              </w:rPr>
            </w:pPr>
          </w:p>
        </w:tc>
      </w:tr>
      <w:tr w:rsidR="00461A3F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24352" w:rsidRDefault="00461A3F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61A3F" w:rsidRDefault="00461A3F" w:rsidP="00F37D6F"/>
          <w:p w:rsidR="00461A3F" w:rsidRDefault="00461A3F" w:rsidP="00F37D6F"/>
          <w:p w:rsidR="00461A3F" w:rsidRDefault="00461A3F" w:rsidP="00F37D6F"/>
          <w:p w:rsidR="00461A3F" w:rsidRPr="00F24352" w:rsidRDefault="00461A3F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2371F4">
            <w:r w:rsidRPr="009E407A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444B9" w:rsidRDefault="00461A3F" w:rsidP="00F37D6F">
            <w:pPr>
              <w:rPr>
                <w:lang w:val="en-US"/>
              </w:rPr>
            </w:pPr>
          </w:p>
        </w:tc>
      </w:tr>
      <w:tr w:rsidR="00461A3F" w:rsidTr="00461A3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F24352" w:rsidRDefault="00461A3F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10A8B" w:rsidRDefault="00461A3F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61A3F" w:rsidRDefault="00461A3F" w:rsidP="00F37D6F"/>
          <w:p w:rsidR="00461A3F" w:rsidRPr="00F24352" w:rsidRDefault="00461A3F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Default="00461A3F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9E407A" w:rsidRDefault="002371F4" w:rsidP="002371F4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3F" w:rsidRPr="002444B9" w:rsidRDefault="00461A3F" w:rsidP="00F37D6F">
            <w:pPr>
              <w:rPr>
                <w:lang w:val="en-US"/>
              </w:rPr>
            </w:pPr>
          </w:p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41F34">
              <w:rPr>
                <w:b/>
              </w:rP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41F34" w:rsidP="00F37D6F">
            <w:pPr>
              <w:rPr>
                <w:b/>
              </w:rPr>
            </w:pPr>
            <w:r w:rsidRPr="00E41F34">
              <w:rPr>
                <w:b/>
              </w:rPr>
              <w:t>10</w:t>
            </w:r>
            <w:r w:rsidR="002371F4">
              <w:rPr>
                <w:b/>
              </w:rPr>
              <w:t>29,49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2371F4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4B3F8A" w:rsidRDefault="002371F4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371F4" w:rsidRDefault="002371F4" w:rsidP="00F37D6F"/>
          <w:p w:rsidR="002371F4" w:rsidRPr="004B3F8A" w:rsidRDefault="002371F4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1009,0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4B3F8A" w:rsidRDefault="002371F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BC3887" w:rsidRDefault="002371F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4B3F8A" w:rsidRDefault="002371F4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371F4" w:rsidRPr="004B3F8A" w:rsidRDefault="002371F4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DC1771" w:rsidRDefault="002371F4" w:rsidP="002371F4">
            <w:r w:rsidRPr="00DC1771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444B9" w:rsidRDefault="002371F4" w:rsidP="00F37D6F">
            <w:pPr>
              <w:rPr>
                <w:lang w:val="en-US"/>
              </w:rPr>
            </w:pPr>
          </w:p>
        </w:tc>
      </w:tr>
      <w:tr w:rsidR="002371F4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612942" w:rsidRDefault="002371F4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910A8B" w:rsidRDefault="002371F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DC177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</w:tr>
      <w:tr w:rsidR="002371F4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E921B9" w:rsidRDefault="002371F4" w:rsidP="002371F4">
            <w:r w:rsidRPr="00E921B9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</w:tr>
      <w:tr w:rsidR="002371F4" w:rsidTr="00461A3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E921B9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2371F4" w:rsidRDefault="002371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00ED1" w:rsidRDefault="002371F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Pr="003A05F7" w:rsidRDefault="002371F4" w:rsidP="002371F4">
            <w:r w:rsidRPr="003A05F7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2371F4">
            <w:r w:rsidRPr="003A05F7"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4" w:rsidRDefault="002371F4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3324C2" w:rsidP="00F37D6F">
            <w:pPr>
              <w:rPr>
                <w:b/>
              </w:rPr>
            </w:pPr>
            <w:r w:rsidRPr="00E41F34">
              <w:rPr>
                <w:b/>
              </w:rPr>
              <w:t>5</w:t>
            </w:r>
            <w:r w:rsidR="00E41F34" w:rsidRPr="00E41F34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  <w:r w:rsidR="00E41F3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  <w:r w:rsidR="00E41F34">
              <w:t>,0</w:t>
            </w:r>
          </w:p>
          <w:p w:rsidR="003324C2" w:rsidRDefault="003324C2" w:rsidP="00F37D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F022F4" w:rsidP="00F37D6F">
            <w:pPr>
              <w:rPr>
                <w:b/>
              </w:rPr>
            </w:pPr>
            <w:r>
              <w:rPr>
                <w:b/>
              </w:rPr>
              <w:t>22,6</w:t>
            </w:r>
            <w:r w:rsidR="00E41F34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022F4" w:rsidP="00F37D6F">
            <w:r>
              <w:t>12</w:t>
            </w:r>
            <w:r w:rsidR="00E41F34">
              <w:t>,</w:t>
            </w:r>
            <w:r>
              <w:t>6</w:t>
            </w:r>
            <w:r w:rsidR="00E41F3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461A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022F4" w:rsidP="00F37D6F">
            <w:r>
              <w:t>12</w:t>
            </w:r>
            <w:r w:rsidR="00E41F34">
              <w:t>,</w:t>
            </w:r>
            <w:r>
              <w:t>6</w:t>
            </w:r>
            <w:r w:rsidR="00E41F3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461A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022F4" w:rsidP="00F37D6F">
            <w:r>
              <w:t>10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461A3F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174E7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022F4" w:rsidP="00F37D6F">
            <w:r>
              <w:t>10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312306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F174E7" w:rsidRDefault="00F022F4" w:rsidP="00F37D6F">
            <w:pPr>
              <w:rPr>
                <w:b/>
              </w:rPr>
            </w:pPr>
            <w:r>
              <w:rPr>
                <w:b/>
              </w:rPr>
              <w:t>243</w:t>
            </w:r>
            <w:r w:rsidR="00F174E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F022F4" w:rsidP="00F37D6F">
            <w:r>
              <w:t>243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F022F4" w:rsidP="00F37D6F">
            <w:r>
              <w:t>243</w:t>
            </w:r>
            <w:r w:rsidR="00F174E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F022F4" w:rsidTr="0011490B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022F4" w:rsidRDefault="00F022F4" w:rsidP="00F1463A">
            <w:pPr>
              <w:rPr>
                <w:b/>
              </w:rPr>
            </w:pPr>
            <w:r w:rsidRPr="00F022F4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CD014C" w:rsidRDefault="00F022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174E7" w:rsidRDefault="00F022F4" w:rsidP="00F37D6F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/>
        </w:tc>
      </w:tr>
      <w:tr w:rsidR="00F022F4" w:rsidTr="0011490B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1463A">
            <w:r w:rsidRPr="00AF18B8">
              <w:lastRenderedPageBreak/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CD014C" w:rsidRDefault="00F022F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Pr="00FE114E" w:rsidRDefault="00F022F4" w:rsidP="001A1C97">
            <w:r w:rsidRPr="00FE114E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1A1C97">
            <w:r w:rsidRPr="00FE114E"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4" w:rsidRDefault="00F022F4" w:rsidP="00F37D6F"/>
        </w:tc>
      </w:tr>
      <w:tr w:rsidR="00312306" w:rsidRPr="002A74BB" w:rsidTr="00461A3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F022F4" w:rsidP="00F37D6F">
            <w:pPr>
              <w:rPr>
                <w:b/>
              </w:rPr>
            </w:pPr>
            <w:r>
              <w:rPr>
                <w:b/>
              </w:rPr>
              <w:t>1811,49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022F4" w:rsidRDefault="00F022F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C60787" w:rsidRDefault="00CB6AB8" w:rsidP="00766023">
      <w:r>
        <w:t xml:space="preserve">              </w:t>
      </w:r>
      <w:r w:rsidR="00E07382">
        <w:t xml:space="preserve">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B6E1C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BB295E">
        <w:rPr>
          <w:sz w:val="20"/>
          <w:szCs w:val="20"/>
        </w:rPr>
        <w:t xml:space="preserve">    </w:t>
      </w:r>
      <w:r w:rsidR="00D16BBB">
        <w:rPr>
          <w:sz w:val="20"/>
          <w:szCs w:val="20"/>
        </w:rPr>
        <w:t xml:space="preserve">   и на плановый период 2023 и 2024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D16BBB">
        <w:rPr>
          <w:b/>
        </w:rPr>
        <w:t>на 2023 и 2024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16BBB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16BBB" w:rsidP="00B67E3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7628CC" w:rsidRDefault="007628CC" w:rsidP="00DC06AB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022F4" w:rsidP="00DC06AB">
            <w:pPr>
              <w:rPr>
                <w:b/>
              </w:rPr>
            </w:pPr>
            <w:r>
              <w:rPr>
                <w:b/>
              </w:rPr>
              <w:t>705</w:t>
            </w:r>
            <w:r w:rsidR="003B6E1C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022F4" w:rsidP="00DC06AB">
            <w:pPr>
              <w:rPr>
                <w:b/>
              </w:rPr>
            </w:pPr>
            <w:r>
              <w:rPr>
                <w:b/>
              </w:rPr>
              <w:t>712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311BE4">
            <w:pPr>
              <w:rPr>
                <w:b/>
              </w:rPr>
            </w:pPr>
            <w:r>
              <w:rPr>
                <w:b/>
              </w:rPr>
              <w:t>25</w:t>
            </w:r>
            <w:r w:rsidR="003B6E1C" w:rsidRPr="00F174E7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DC06AB">
            <w:pPr>
              <w:rPr>
                <w:b/>
              </w:rPr>
            </w:pPr>
            <w:r>
              <w:rPr>
                <w:b/>
              </w:rPr>
              <w:t>25</w:t>
            </w:r>
            <w:r w:rsidR="003B6E1C" w:rsidRPr="00F174E7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022F4" w:rsidP="00DC06AB">
            <w:r>
              <w:t>25</w:t>
            </w:r>
            <w:r w:rsidR="003B6E1C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DC06AB">
            <w:pPr>
              <w:ind w:left="-108"/>
              <w:rPr>
                <w:b/>
              </w:rPr>
            </w:pPr>
            <w:r>
              <w:rPr>
                <w:b/>
              </w:rPr>
              <w:t>45</w:t>
            </w:r>
            <w:r w:rsidR="00F174E7">
              <w:rPr>
                <w:b/>
              </w:rPr>
              <w:t>0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022F4" w:rsidP="00DC06AB">
            <w:pPr>
              <w:ind w:left="-108"/>
              <w:rPr>
                <w:b/>
              </w:rPr>
            </w:pPr>
            <w:r>
              <w:rPr>
                <w:b/>
              </w:rPr>
              <w:t>457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</w:t>
            </w:r>
            <w:r w:rsidR="00F022F4">
              <w:t>5</w:t>
            </w:r>
            <w:r w:rsidR="00F174E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</w:t>
            </w:r>
            <w:r w:rsidR="00F022F4">
              <w:t>57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022F4" w:rsidP="00DC06AB">
            <w:r>
              <w:t>34</w:t>
            </w:r>
            <w:r w:rsidR="003B6E1C">
              <w:t>3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022F4" w:rsidP="00DC06AB">
            <w:r>
              <w:t>351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831FD" w:rsidP="00DC06AB">
            <w:pPr>
              <w:rPr>
                <w:b/>
              </w:rPr>
            </w:pPr>
            <w:r w:rsidRPr="00F174E7">
              <w:rPr>
                <w:b/>
              </w:rPr>
              <w:t>1</w:t>
            </w:r>
            <w:r w:rsidR="00F174E7" w:rsidRPr="00F174E7">
              <w:rPr>
                <w:b/>
              </w:rPr>
              <w:t>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6E15EB" w:rsidP="00DC06AB">
            <w:pPr>
              <w:rPr>
                <w:b/>
              </w:rPr>
            </w:pPr>
            <w:r w:rsidRPr="00F174E7">
              <w:rPr>
                <w:b/>
              </w:rPr>
              <w:t>1</w:t>
            </w:r>
            <w:r w:rsidR="00F174E7" w:rsidRPr="00F174E7">
              <w:rPr>
                <w:b/>
              </w:rPr>
              <w:t>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022F4" w:rsidP="00DC06AB">
            <w:pPr>
              <w:rPr>
                <w:b/>
              </w:rPr>
            </w:pPr>
            <w:r>
              <w:rPr>
                <w:b/>
              </w:rPr>
              <w:t>705</w:t>
            </w:r>
            <w:r w:rsidR="003B6E1C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022F4" w:rsidP="00DC06AB">
            <w:pPr>
              <w:rPr>
                <w:b/>
              </w:rPr>
            </w:pPr>
            <w:r>
              <w:rPr>
                <w:b/>
              </w:rPr>
              <w:t>712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F022F4" w:rsidP="00DC06AB"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F022F4" w:rsidP="00DC06AB">
            <w: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022F4" w:rsidP="00DC06AB">
            <w:pPr>
              <w:rPr>
                <w:b/>
              </w:rPr>
            </w:pPr>
            <w:r>
              <w:rPr>
                <w:b/>
              </w:rPr>
              <w:t>723</w:t>
            </w:r>
            <w:r w:rsidR="003B6E1C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022F4" w:rsidP="00DC06AB">
            <w:pPr>
              <w:rPr>
                <w:b/>
              </w:rPr>
            </w:pPr>
            <w:r>
              <w:rPr>
                <w:b/>
              </w:rPr>
              <w:t>748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022F4" w:rsidRDefault="00F022F4" w:rsidP="00AA6839"/>
    <w:p w:rsidR="00F174E7" w:rsidRDefault="00F174E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D16BBB">
        <w:rPr>
          <w:sz w:val="20"/>
          <w:szCs w:val="20"/>
        </w:rPr>
        <w:t xml:space="preserve">       и на плановый период 2023</w:t>
      </w:r>
      <w:r w:rsidR="0022187B">
        <w:rPr>
          <w:sz w:val="20"/>
          <w:szCs w:val="20"/>
        </w:rPr>
        <w:t xml:space="preserve"> </w:t>
      </w:r>
      <w:r w:rsidR="00D16BBB">
        <w:rPr>
          <w:sz w:val="20"/>
          <w:szCs w:val="20"/>
        </w:rPr>
        <w:t>и 2024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D16BBB">
        <w:rPr>
          <w:b/>
        </w:rPr>
        <w:t>022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022F4">
              <w:rPr>
                <w:b/>
              </w:rPr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022F4"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022F4"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F022F4"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F022F4" w:rsidP="002C484B">
            <w:pPr>
              <w:jc w:val="center"/>
              <w:rPr>
                <w:b/>
              </w:rPr>
            </w:pPr>
            <w:r>
              <w:rPr>
                <w:b/>
              </w:rPr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022F4" w:rsidP="007B117B">
            <w:pPr>
              <w:jc w:val="center"/>
            </w:pPr>
            <w:r>
              <w:lastRenderedPageBreak/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022F4" w:rsidP="007B117B">
            <w:pPr>
              <w:jc w:val="center"/>
            </w:pPr>
            <w:r>
              <w:t>1811,49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F022F4" w:rsidP="007B117B">
            <w:pPr>
              <w:jc w:val="center"/>
            </w:pPr>
            <w:r>
              <w:t>1811,49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D16BBB">
        <w:rPr>
          <w:sz w:val="20"/>
          <w:szCs w:val="20"/>
        </w:rPr>
        <w:t xml:space="preserve"> на 2022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</w:t>
      </w:r>
      <w:r w:rsidR="00D16BBB">
        <w:rPr>
          <w:sz w:val="20"/>
          <w:szCs w:val="20"/>
        </w:rPr>
        <w:t xml:space="preserve">  и на плановый период 2023 и 2024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6B6989">
        <w:rPr>
          <w:b/>
        </w:rPr>
        <w:t xml:space="preserve"> на </w:t>
      </w:r>
      <w:r w:rsidR="00D16BBB">
        <w:rPr>
          <w:b/>
        </w:rPr>
        <w:t>2023</w:t>
      </w:r>
      <w:r w:rsidRPr="006B6989">
        <w:rPr>
          <w:b/>
        </w:rPr>
        <w:t xml:space="preserve"> и </w:t>
      </w:r>
      <w:r w:rsidR="00D16BBB">
        <w:rPr>
          <w:b/>
        </w:rPr>
        <w:t>2024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7350B1" w:rsidP="002C484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7350B1" w:rsidP="00B67E3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350B1">
              <w:rPr>
                <w:b/>
              </w:rPr>
              <w:t>705</w:t>
            </w:r>
            <w:r w:rsidR="002A66F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0262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350B1">
              <w:rPr>
                <w:b/>
              </w:rPr>
              <w:t>712</w:t>
            </w:r>
            <w:r w:rsidR="002A66F3">
              <w:rPr>
                <w:b/>
              </w:rPr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7350B1"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7350B1"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7350B1"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7350B1"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7350B1"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7350B1"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7350B1" w:rsidP="003A3F4B">
            <w:pPr>
              <w:jc w:val="center"/>
              <w:rPr>
                <w:b/>
              </w:rPr>
            </w:pPr>
            <w:r>
              <w:rPr>
                <w:b/>
              </w:rPr>
              <w:t>705</w:t>
            </w:r>
            <w:r w:rsidR="002A66F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7350B1" w:rsidP="00ED79DA">
            <w:pPr>
              <w:jc w:val="center"/>
              <w:rPr>
                <w:b/>
              </w:rPr>
            </w:pPr>
            <w:r>
              <w:rPr>
                <w:b/>
              </w:rPr>
              <w:t>712</w:t>
            </w:r>
            <w:r w:rsidR="002A66F3">
              <w:rPr>
                <w:b/>
              </w:rPr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7350B1" w:rsidP="003A3F4B">
            <w:pPr>
              <w:jc w:val="center"/>
            </w:pPr>
            <w:r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7350B1" w:rsidP="00027B12">
            <w:pPr>
              <w:jc w:val="center"/>
            </w:pPr>
            <w:r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7350B1" w:rsidP="003A3F4B">
            <w:pPr>
              <w:jc w:val="center"/>
            </w:pPr>
            <w:r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7350B1" w:rsidP="00425228">
            <w:pPr>
              <w:jc w:val="center"/>
            </w:pPr>
            <w:r>
              <w:t>712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7350B1" w:rsidP="003A3F4B">
            <w:pPr>
              <w:jc w:val="center"/>
            </w:pPr>
            <w:r>
              <w:t>705</w:t>
            </w:r>
            <w:r w:rsidR="002A66F3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7350B1" w:rsidP="00425228">
            <w:pPr>
              <w:jc w:val="center"/>
            </w:pPr>
            <w:r>
              <w:t>712</w:t>
            </w:r>
            <w:r w:rsidR="002A66F3">
              <w:t>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проекте </w:t>
      </w:r>
      <w:r w:rsidRPr="006254CE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Хворостянский</w:t>
      </w:r>
      <w:proofErr w:type="spellEnd"/>
      <w:r w:rsidRPr="006254CE">
        <w:rPr>
          <w:sz w:val="20"/>
          <w:szCs w:val="20"/>
        </w:rPr>
        <w:t xml:space="preserve"> на </w:t>
      </w:r>
      <w:r w:rsidR="00D16BBB">
        <w:rPr>
          <w:sz w:val="20"/>
          <w:szCs w:val="20"/>
        </w:rPr>
        <w:t>2022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D16BBB">
        <w:rPr>
          <w:sz w:val="20"/>
          <w:szCs w:val="20"/>
        </w:rPr>
        <w:t>2023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</w:t>
      </w:r>
      <w:r w:rsidR="00D16BBB">
        <w:rPr>
          <w:sz w:val="20"/>
          <w:szCs w:val="20"/>
        </w:rPr>
        <w:t>4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7350B1">
        <w:rPr>
          <w:b/>
        </w:rPr>
        <w:t>2022</w:t>
      </w:r>
      <w:r w:rsidR="00D16BBB">
        <w:rPr>
          <w:b/>
        </w:rPr>
        <w:t xml:space="preserve"> год и на плановый период 2023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D16BBB">
        <w:rPr>
          <w:b/>
        </w:rPr>
        <w:t>24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</w:t>
      </w:r>
      <w:proofErr w:type="spellStart"/>
      <w:r w:rsidRPr="00923B3F">
        <w:rPr>
          <w:b/>
        </w:rPr>
        <w:t>Хворостянский</w:t>
      </w:r>
      <w:proofErr w:type="spellEnd"/>
      <w:r w:rsidRPr="00923B3F">
        <w:rPr>
          <w:b/>
        </w:rPr>
        <w:t xml:space="preserve"> на </w:t>
      </w:r>
      <w:r w:rsidR="00D16BBB">
        <w:rPr>
          <w:b/>
        </w:rPr>
        <w:t>2022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D16BBB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2022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D16BBB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2A66F3">
              <w:rPr>
                <w:b/>
              </w:rPr>
              <w:t xml:space="preserve"> 202</w:t>
            </w:r>
            <w:r w:rsidR="00D16BBB">
              <w:rPr>
                <w:b/>
              </w:rPr>
              <w:t xml:space="preserve">2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 xml:space="preserve">ого района </w:t>
      </w:r>
      <w:proofErr w:type="spellStart"/>
      <w:r>
        <w:rPr>
          <w:b/>
        </w:rPr>
        <w:t>Хворостянский</w:t>
      </w:r>
      <w:proofErr w:type="spellEnd"/>
      <w:r w:rsidRPr="00D43072">
        <w:rPr>
          <w:b/>
        </w:rPr>
        <w:t xml:space="preserve"> </w:t>
      </w:r>
      <w:r w:rsidR="00D16BBB">
        <w:rPr>
          <w:b/>
        </w:rPr>
        <w:t xml:space="preserve"> на 2023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2D2AA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D16BBB">
              <w:rPr>
                <w:b/>
              </w:rPr>
              <w:t>3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2A66F3" w:rsidP="00D16BBB">
            <w:pPr>
              <w:jc w:val="center"/>
              <w:rPr>
                <w:b/>
              </w:rPr>
            </w:pPr>
            <w:r>
              <w:rPr>
                <w:b/>
              </w:rPr>
              <w:t>Погашение ос</w:t>
            </w:r>
            <w:r w:rsidR="002D2AA1">
              <w:rPr>
                <w:b/>
              </w:rPr>
              <w:t>новного долга в 202</w:t>
            </w:r>
            <w:r w:rsidR="00D16BBB">
              <w:rPr>
                <w:b/>
              </w:rPr>
              <w:t>3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 xml:space="preserve">ого района </w:t>
      </w:r>
      <w:proofErr w:type="spellStart"/>
      <w:r>
        <w:rPr>
          <w:b/>
        </w:rPr>
        <w:t>Хворостянский</w:t>
      </w:r>
      <w:proofErr w:type="spellEnd"/>
      <w:r w:rsidRPr="00D43072">
        <w:rPr>
          <w:b/>
        </w:rPr>
        <w:t xml:space="preserve"> </w:t>
      </w:r>
      <w:r w:rsidRPr="00923B3F">
        <w:rPr>
          <w:b/>
        </w:rPr>
        <w:t xml:space="preserve"> на </w:t>
      </w:r>
      <w:r w:rsidR="00D16BBB">
        <w:rPr>
          <w:b/>
        </w:rPr>
        <w:t>2024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D16BBB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2024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D16BBB">
              <w:rPr>
                <w:b/>
              </w:rPr>
              <w:t>основного долга в 2024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5DB6"/>
    <w:rsid w:val="002366B7"/>
    <w:rsid w:val="002371F4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6E1C"/>
    <w:rsid w:val="003B707B"/>
    <w:rsid w:val="003D20B1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1A3F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917B1"/>
    <w:rsid w:val="005944B2"/>
    <w:rsid w:val="005A6AE2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350B1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9F353E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4269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E0B49"/>
    <w:rsid w:val="00CE16DB"/>
    <w:rsid w:val="00D0073F"/>
    <w:rsid w:val="00D03E49"/>
    <w:rsid w:val="00D10212"/>
    <w:rsid w:val="00D14823"/>
    <w:rsid w:val="00D16BBB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F00B4E"/>
    <w:rsid w:val="00F022F4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D6630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5528-7C2D-4705-B6BC-4D94FE2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72</cp:revision>
  <cp:lastPrinted>2020-11-09T11:10:00Z</cp:lastPrinted>
  <dcterms:created xsi:type="dcterms:W3CDTF">2013-11-10T12:18:00Z</dcterms:created>
  <dcterms:modified xsi:type="dcterms:W3CDTF">2021-12-28T06:50:00Z</dcterms:modified>
</cp:coreProperties>
</file>