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264E86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264E86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264E86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3C0FB4">
                  <w:rPr>
                    <w:b/>
                    <w:bCs/>
                    <w:sz w:val="72"/>
                    <w:szCs w:val="72"/>
                  </w:rPr>
                  <w:t>2021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414E96">
        <w:rPr>
          <w:rFonts w:eastAsia="Calibri"/>
          <w:i/>
          <w:color w:val="000000"/>
          <w:sz w:val="28"/>
          <w:szCs w:val="28"/>
        </w:rPr>
        <w:t xml:space="preserve">                      Выпуск №</w:t>
      </w:r>
      <w:r w:rsidR="00404179">
        <w:rPr>
          <w:rFonts w:eastAsia="Calibri"/>
          <w:i/>
          <w:color w:val="000000"/>
          <w:sz w:val="28"/>
          <w:szCs w:val="28"/>
        </w:rPr>
        <w:t xml:space="preserve"> </w:t>
      </w:r>
      <w:r w:rsidR="00264E86">
        <w:rPr>
          <w:rFonts w:eastAsia="Calibri"/>
          <w:i/>
          <w:color w:val="000000"/>
          <w:sz w:val="28"/>
          <w:szCs w:val="28"/>
        </w:rPr>
        <w:t>20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AE7B4D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264E86">
        <w:rPr>
          <w:rFonts w:eastAsia="Calibri"/>
          <w:i/>
          <w:color w:val="000000"/>
          <w:sz w:val="28"/>
          <w:szCs w:val="28"/>
        </w:rPr>
        <w:t>28</w:t>
      </w:r>
      <w:r>
        <w:rPr>
          <w:rFonts w:eastAsia="Calibri"/>
          <w:i/>
          <w:color w:val="000000"/>
          <w:sz w:val="28"/>
          <w:szCs w:val="28"/>
        </w:rPr>
        <w:t>.</w:t>
      </w:r>
      <w:r w:rsidR="00404179">
        <w:rPr>
          <w:rFonts w:eastAsia="Calibri"/>
          <w:i/>
          <w:color w:val="000000"/>
          <w:sz w:val="28"/>
          <w:szCs w:val="28"/>
        </w:rPr>
        <w:t>10</w:t>
      </w:r>
      <w:r w:rsidR="00A2711E">
        <w:rPr>
          <w:rFonts w:eastAsia="Calibri"/>
          <w:i/>
          <w:color w:val="000000"/>
          <w:sz w:val="28"/>
          <w:szCs w:val="28"/>
        </w:rPr>
        <w:t>. 2021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</w:t>
      </w:r>
      <w:r w:rsidRPr="00264E86">
        <w:rPr>
          <w:b/>
          <w:sz w:val="20"/>
          <w:szCs w:val="20"/>
        </w:rPr>
        <w:t xml:space="preserve">  СОБРАНИЕ ПРЕДСТАВИТЕЛЕЙ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  <w:r w:rsidRPr="00264E86">
        <w:rPr>
          <w:b/>
          <w:sz w:val="20"/>
          <w:szCs w:val="20"/>
        </w:rPr>
        <w:t xml:space="preserve"> сельского поселения Абашево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264E86">
        <w:rPr>
          <w:b/>
          <w:sz w:val="20"/>
          <w:szCs w:val="20"/>
        </w:rPr>
        <w:t xml:space="preserve">      муниципального района </w:t>
      </w:r>
      <w:proofErr w:type="spellStart"/>
      <w:r w:rsidRPr="00264E86">
        <w:rPr>
          <w:b/>
          <w:sz w:val="20"/>
          <w:szCs w:val="20"/>
        </w:rPr>
        <w:t>Хворостянский</w:t>
      </w:r>
      <w:proofErr w:type="spellEnd"/>
      <w:r w:rsidRPr="00264E86">
        <w:rPr>
          <w:b/>
          <w:sz w:val="20"/>
          <w:szCs w:val="20"/>
        </w:rPr>
        <w:t xml:space="preserve">  Сам</w:t>
      </w:r>
      <w:r>
        <w:rPr>
          <w:b/>
          <w:sz w:val="20"/>
          <w:szCs w:val="20"/>
        </w:rPr>
        <w:t xml:space="preserve">арской области </w:t>
      </w:r>
      <w:r w:rsidRPr="00264E86">
        <w:rPr>
          <w:b/>
          <w:sz w:val="20"/>
          <w:szCs w:val="20"/>
        </w:rPr>
        <w:t xml:space="preserve"> четвертого созыва</w:t>
      </w:r>
    </w:p>
    <w:p w:rsid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264E86">
        <w:rPr>
          <w:b/>
          <w:sz w:val="20"/>
          <w:szCs w:val="20"/>
        </w:rPr>
        <w:t xml:space="preserve">Россия, 445599, с. Абашево, </w:t>
      </w:r>
      <w:proofErr w:type="spellStart"/>
      <w:proofErr w:type="gramStart"/>
      <w:r w:rsidRPr="00264E86">
        <w:rPr>
          <w:b/>
          <w:sz w:val="20"/>
          <w:szCs w:val="20"/>
        </w:rPr>
        <w:t>ул</w:t>
      </w:r>
      <w:proofErr w:type="spellEnd"/>
      <w:proofErr w:type="gramEnd"/>
      <w:r w:rsidRPr="00264E86">
        <w:rPr>
          <w:b/>
          <w:sz w:val="20"/>
          <w:szCs w:val="20"/>
        </w:rPr>
        <w:t xml:space="preserve"> Озерная д. 1, 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  <w:r w:rsidRPr="00264E86">
        <w:rPr>
          <w:b/>
          <w:sz w:val="20"/>
          <w:szCs w:val="20"/>
        </w:rPr>
        <w:t>т. 8(846)77-9-55-89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</w:t>
      </w:r>
      <w:r w:rsidRPr="00264E86">
        <w:rPr>
          <w:b/>
          <w:sz w:val="20"/>
          <w:szCs w:val="20"/>
        </w:rPr>
        <w:t>РЕШЕНИЕ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264E86">
        <w:rPr>
          <w:b/>
          <w:sz w:val="20"/>
          <w:szCs w:val="20"/>
        </w:rPr>
        <w:t xml:space="preserve">«28» октября 2021 г.    </w:t>
      </w:r>
      <w:r w:rsidRPr="00264E86">
        <w:rPr>
          <w:b/>
          <w:sz w:val="20"/>
          <w:szCs w:val="20"/>
        </w:rPr>
        <w:t>№ 46/33 а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264E86">
        <w:rPr>
          <w:b/>
          <w:sz w:val="20"/>
          <w:szCs w:val="20"/>
        </w:rPr>
        <w:t xml:space="preserve">О внесении изменений в Правила благоустройства территории сельского поселения Абашево муниципального района </w:t>
      </w:r>
      <w:proofErr w:type="spellStart"/>
      <w:r w:rsidRPr="00264E86">
        <w:rPr>
          <w:b/>
          <w:sz w:val="20"/>
          <w:szCs w:val="20"/>
        </w:rPr>
        <w:t>Хворостянский</w:t>
      </w:r>
      <w:proofErr w:type="spellEnd"/>
      <w:r w:rsidRPr="00264E86">
        <w:rPr>
          <w:b/>
          <w:sz w:val="20"/>
          <w:szCs w:val="20"/>
        </w:rPr>
        <w:t xml:space="preserve"> Самарской области</w:t>
      </w:r>
      <w:r w:rsidRPr="00264E86">
        <w:rPr>
          <w:b/>
          <w:sz w:val="20"/>
          <w:szCs w:val="20"/>
        </w:rPr>
        <w:tab/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В целях </w:t>
      </w:r>
      <w:proofErr w:type="gramStart"/>
      <w:r w:rsidRPr="00264E86">
        <w:rPr>
          <w:sz w:val="20"/>
          <w:szCs w:val="20"/>
        </w:rPr>
        <w:t>приведения Правил благоустройства территории сельского поселения</w:t>
      </w:r>
      <w:proofErr w:type="gramEnd"/>
      <w:r w:rsidRPr="00264E86">
        <w:rPr>
          <w:sz w:val="20"/>
          <w:szCs w:val="20"/>
        </w:rPr>
        <w:t xml:space="preserve"> Абашево муниципального района </w:t>
      </w:r>
      <w:proofErr w:type="spellStart"/>
      <w:r w:rsidRPr="00264E86">
        <w:rPr>
          <w:sz w:val="20"/>
          <w:szCs w:val="20"/>
        </w:rPr>
        <w:t>Хворостянский</w:t>
      </w:r>
      <w:proofErr w:type="spellEnd"/>
      <w:r w:rsidRPr="00264E86">
        <w:rPr>
          <w:sz w:val="20"/>
          <w:szCs w:val="20"/>
        </w:rPr>
        <w:t xml:space="preserve"> Самарской области, утвержденных решением Собрания представителей сельского поселения Абашево муниципального района </w:t>
      </w:r>
      <w:proofErr w:type="spellStart"/>
      <w:r w:rsidRPr="00264E86">
        <w:rPr>
          <w:sz w:val="20"/>
          <w:szCs w:val="20"/>
        </w:rPr>
        <w:t>Хворостянский</w:t>
      </w:r>
      <w:proofErr w:type="spellEnd"/>
      <w:r w:rsidRPr="00264E86">
        <w:rPr>
          <w:sz w:val="20"/>
          <w:szCs w:val="20"/>
        </w:rPr>
        <w:t xml:space="preserve"> Самарской области от 28.04.2020 № 93/88, в соответствие с Постановлением Главного государственного санитарного врача Российской Федерации от 28.01.2021 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Start"/>
      <w:r w:rsidRPr="00264E86">
        <w:rPr>
          <w:sz w:val="20"/>
          <w:szCs w:val="20"/>
        </w:rPr>
        <w:t>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Законом Самарской области от 15.06.2021 № 51-ГД «О внесении изменения в статью 4.18 Закона Самарской области «Об административных правонарушениях</w:t>
      </w:r>
      <w:proofErr w:type="gramEnd"/>
      <w:r w:rsidRPr="00264E86">
        <w:rPr>
          <w:sz w:val="20"/>
          <w:szCs w:val="20"/>
        </w:rPr>
        <w:t xml:space="preserve"> </w:t>
      </w:r>
      <w:proofErr w:type="gramStart"/>
      <w:r w:rsidRPr="00264E86">
        <w:rPr>
          <w:sz w:val="20"/>
          <w:szCs w:val="20"/>
        </w:rPr>
        <w:t xml:space="preserve">на территории Самарской области», Законом Самарской области от 17.02.2021 № 7-ГД «О внесении изменений в статью 4.23 Закона Самарской области «Об административных правонарушениях на территории Самарской области», Законом Самарской области от 17.02.2021 № 8-ГД «О внесении изменений в статью 4.28 Закона Самарской области «Об административных правонарушениях на территории Самарской области» и Законом </w:t>
      </w:r>
      <w:r w:rsidRPr="00264E86">
        <w:rPr>
          <w:sz w:val="20"/>
          <w:szCs w:val="20"/>
        </w:rPr>
        <w:lastRenderedPageBreak/>
        <w:t>Самарской области от 08.05.2020 № 53-ГД «О внесении изменений в статью</w:t>
      </w:r>
      <w:proofErr w:type="gramEnd"/>
      <w:r w:rsidRPr="00264E86">
        <w:rPr>
          <w:sz w:val="20"/>
          <w:szCs w:val="20"/>
        </w:rPr>
        <w:t xml:space="preserve"> 4.23 Закона Самарской области «Об административных правонарушениях на территории Самарской области», руководствуясь Уставом сельского поселения Абашево муниципального района </w:t>
      </w:r>
      <w:proofErr w:type="spellStart"/>
      <w:r w:rsidRPr="00264E86">
        <w:rPr>
          <w:sz w:val="20"/>
          <w:szCs w:val="20"/>
        </w:rPr>
        <w:t>Хворостянский</w:t>
      </w:r>
      <w:proofErr w:type="spellEnd"/>
      <w:r w:rsidRPr="00264E86">
        <w:rPr>
          <w:sz w:val="20"/>
          <w:szCs w:val="20"/>
        </w:rPr>
        <w:t xml:space="preserve"> Самарской области, Собрание представителей сельского поселения Абашево муниципального района </w:t>
      </w:r>
      <w:proofErr w:type="spellStart"/>
      <w:r w:rsidRPr="00264E86">
        <w:rPr>
          <w:sz w:val="20"/>
          <w:szCs w:val="20"/>
        </w:rPr>
        <w:t>Хворостянский</w:t>
      </w:r>
      <w:proofErr w:type="spellEnd"/>
      <w:r w:rsidRPr="00264E86">
        <w:rPr>
          <w:sz w:val="20"/>
          <w:szCs w:val="20"/>
        </w:rPr>
        <w:t xml:space="preserve"> Самарской области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РЕШИЛО: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1. Внести в Правила благоустройства территории сельского поселения Абашево муниципального района </w:t>
      </w:r>
      <w:proofErr w:type="spellStart"/>
      <w:r w:rsidRPr="00264E86">
        <w:rPr>
          <w:sz w:val="20"/>
          <w:szCs w:val="20"/>
        </w:rPr>
        <w:t>Хворостянский</w:t>
      </w:r>
      <w:proofErr w:type="spellEnd"/>
      <w:r w:rsidRPr="00264E86">
        <w:rPr>
          <w:sz w:val="20"/>
          <w:szCs w:val="20"/>
        </w:rPr>
        <w:t xml:space="preserve"> Самарской области, утвержденные решением Собрания представителей сельского поселения Абашево муниципального района </w:t>
      </w:r>
      <w:proofErr w:type="spellStart"/>
      <w:r w:rsidRPr="00264E86">
        <w:rPr>
          <w:sz w:val="20"/>
          <w:szCs w:val="20"/>
        </w:rPr>
        <w:t>Хворостянский</w:t>
      </w:r>
      <w:proofErr w:type="spellEnd"/>
      <w:r w:rsidRPr="00264E86">
        <w:rPr>
          <w:sz w:val="20"/>
          <w:szCs w:val="20"/>
        </w:rPr>
        <w:t xml:space="preserve"> Самарской области от 28.04.2020 № 93/88 (далее – Правила), следующие изменения: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1.1. в пункте 3.8 Правил: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подпункт 11 признать утратившим силу;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подпункт 14 изложить в следующей редакции: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«14) для территорий, прилегающих к рекламным конструкциям, - 5 метров по периметру от границ основания рекламной конструкции</w:t>
      </w:r>
      <w:proofErr w:type="gramStart"/>
      <w:r w:rsidRPr="00264E86">
        <w:rPr>
          <w:sz w:val="20"/>
          <w:szCs w:val="20"/>
        </w:rPr>
        <w:t>;»</w:t>
      </w:r>
      <w:proofErr w:type="gramEnd"/>
      <w:r w:rsidRPr="00264E86">
        <w:rPr>
          <w:sz w:val="20"/>
          <w:szCs w:val="20"/>
        </w:rPr>
        <w:t>;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1.2. пункт 4.9 Правил признать утратившим силу;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1.3. в пункте 4.13 Правил: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в подпункте 2: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после слов «прилегающие территории» дополнить словами «, за исключением цветников и газонов</w:t>
      </w:r>
      <w:proofErr w:type="gramStart"/>
      <w:r w:rsidRPr="00264E86">
        <w:rPr>
          <w:sz w:val="20"/>
          <w:szCs w:val="20"/>
        </w:rPr>
        <w:t>,»</w:t>
      </w:r>
      <w:proofErr w:type="gramEnd"/>
      <w:r w:rsidRPr="00264E86">
        <w:rPr>
          <w:sz w:val="20"/>
          <w:szCs w:val="20"/>
        </w:rPr>
        <w:t>;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слова «на всю ширину тротуара» исключить;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в подпункте 3 слова «с учетом требования подпункта 2 пункта 5.7 настоящих Правил» исключить;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1.4. в пункте 4.14 Правил: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абзац девятый дополнить словами «на землях или земельных участках, находящихся в муниципальной собственности»;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дополнить абзацем следующего содержания: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Start"/>
      <w:r w:rsidRPr="00264E86">
        <w:rPr>
          <w:sz w:val="20"/>
          <w:szCs w:val="20"/>
        </w:rPr>
        <w:t xml:space="preserve">«- воспрепятствовать проведению работ по ручной или механизированной уборке территории, по очистке кровель зданий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</w:t>
      </w:r>
      <w:r w:rsidRPr="00264E86">
        <w:rPr>
          <w:sz w:val="20"/>
          <w:szCs w:val="20"/>
        </w:rPr>
        <w:lastRenderedPageBreak/>
        <w:t xml:space="preserve">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</w:t>
      </w:r>
      <w:proofErr w:type="spellStart"/>
      <w:r w:rsidRPr="00264E86">
        <w:rPr>
          <w:sz w:val="20"/>
          <w:szCs w:val="20"/>
        </w:rPr>
        <w:t>внутридворовых</w:t>
      </w:r>
      <w:proofErr w:type="spellEnd"/>
      <w:r w:rsidRPr="00264E86">
        <w:rPr>
          <w:sz w:val="20"/>
          <w:szCs w:val="20"/>
        </w:rPr>
        <w:t xml:space="preserve"> территориях</w:t>
      </w:r>
      <w:proofErr w:type="gramEnd"/>
      <w:r w:rsidRPr="00264E86">
        <w:rPr>
          <w:sz w:val="20"/>
          <w:szCs w:val="20"/>
        </w:rPr>
        <w:t xml:space="preserve"> </w:t>
      </w:r>
      <w:proofErr w:type="gramStart"/>
      <w:r w:rsidRPr="00264E86">
        <w:rPr>
          <w:sz w:val="20"/>
          <w:szCs w:val="20"/>
        </w:rPr>
        <w:t>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</w:t>
      </w:r>
      <w:proofErr w:type="gramEnd"/>
      <w:r w:rsidRPr="00264E86">
        <w:rPr>
          <w:sz w:val="20"/>
          <w:szCs w:val="20"/>
        </w:rPr>
        <w:t xml:space="preserve">, </w:t>
      </w:r>
      <w:proofErr w:type="gramStart"/>
      <w:r w:rsidRPr="00264E86">
        <w:rPr>
          <w:sz w:val="20"/>
          <w:szCs w:val="20"/>
        </w:rPr>
        <w:t>мусоросборниках</w:t>
      </w:r>
      <w:proofErr w:type="gramEnd"/>
      <w:r w:rsidRPr="00264E86">
        <w:rPr>
          <w:sz w:val="20"/>
          <w:szCs w:val="20"/>
        </w:rPr>
        <w:t xml:space="preserve"> или на специально отведённых площадках.»;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1.5. пункт 4.16 Правил изложить в следующей редакции: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«4.16. Складирование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Start"/>
      <w:r w:rsidRPr="00264E86">
        <w:rPr>
          <w:sz w:val="20"/>
          <w:szCs w:val="20"/>
        </w:rPr>
        <w:t>В случаях, неурегулированных Земельным кодексом Российской Федерации, допускается складирование собственниками и (или) иными законными владельцами зданий, строений, сооружений, нестационарных объектов, земельных участков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при условии соблюдения следующих требований настоящих Правил:</w:t>
      </w:r>
      <w:proofErr w:type="gramEnd"/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- укрытие песка, щебня, других сыпучих материалов нетканым материалом, брезентом во избежание воздействия атмосферных осадков, ветра и последующего перемешивания с почвой, распространения за пределы места складирования;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- складирование строительных материалов, техники способом, исключающим возможность их падения, опрокидывания, </w:t>
      </w:r>
      <w:proofErr w:type="spellStart"/>
      <w:r w:rsidRPr="00264E86">
        <w:rPr>
          <w:sz w:val="20"/>
          <w:szCs w:val="20"/>
        </w:rPr>
        <w:t>разваливания</w:t>
      </w:r>
      <w:proofErr w:type="spellEnd"/>
      <w:r w:rsidRPr="00264E86">
        <w:rPr>
          <w:sz w:val="20"/>
          <w:szCs w:val="20"/>
        </w:rPr>
        <w:t>;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- складирование строительных материалов, техники не должно создавать препятствия для движения пешеходов, транспортных средств и других угроз безопасности дорожного движения;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- складирование строительных материалов, техники не должно не нарушать требования противопожарной безопасности;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lastRenderedPageBreak/>
        <w:t>- складирование строительных материалов, техники запрещено на территориях, непосредственно занятых линейными объектами связи, газоснабжения, водоснабжения, теплоснабжения, электроснабжения</w:t>
      </w:r>
      <w:proofErr w:type="gramStart"/>
      <w:r w:rsidRPr="00264E86">
        <w:rPr>
          <w:sz w:val="20"/>
          <w:szCs w:val="20"/>
        </w:rPr>
        <w:t>.»;</w:t>
      </w:r>
      <w:proofErr w:type="gramEnd"/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1.6. пункт 4.17 Правил изложить в следующей редакции: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«4.17. В населенных пунктах поселения без централизованной системы водоотведения накопление жидких бытовых отходов (далее - ЖБО) должно 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4.17.1. </w:t>
      </w:r>
      <w:proofErr w:type="gramStart"/>
      <w:r w:rsidRPr="00264E86">
        <w:rPr>
          <w:sz w:val="20"/>
          <w:szCs w:val="20"/>
        </w:rPr>
        <w:t xml:space="preserve">Расстояние от выгребов и дворовых уборных с </w:t>
      </w:r>
      <w:proofErr w:type="spellStart"/>
      <w:r w:rsidRPr="00264E86">
        <w:rPr>
          <w:sz w:val="20"/>
          <w:szCs w:val="20"/>
        </w:rPr>
        <w:t>помойницами</w:t>
      </w:r>
      <w:proofErr w:type="spellEnd"/>
      <w:r w:rsidRPr="00264E86">
        <w:rPr>
          <w:sz w:val="20"/>
          <w:szCs w:val="20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  <w:proofErr w:type="gramEnd"/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4.17.2. Органы местного самоуправления поселения, юридические лица и граждане, в том числе индивидуальные предприниматели (далее - хозяйствующие субъекты), эксплуатирующие выгребы, дворовые уборные и </w:t>
      </w:r>
      <w:proofErr w:type="spellStart"/>
      <w:r w:rsidRPr="00264E86">
        <w:rPr>
          <w:sz w:val="20"/>
          <w:szCs w:val="20"/>
        </w:rPr>
        <w:t>помойницы</w:t>
      </w:r>
      <w:proofErr w:type="spellEnd"/>
      <w:r w:rsidRPr="00264E86">
        <w:rPr>
          <w:sz w:val="20"/>
          <w:szCs w:val="20"/>
        </w:rPr>
        <w:t>, должны обеспечивать их дезинфекцию и ремонт.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4.17.3. Выгреб и </w:t>
      </w:r>
      <w:proofErr w:type="spellStart"/>
      <w:r w:rsidRPr="00264E86">
        <w:rPr>
          <w:sz w:val="20"/>
          <w:szCs w:val="20"/>
        </w:rPr>
        <w:t>помойницы</w:t>
      </w:r>
      <w:proofErr w:type="spellEnd"/>
      <w:r w:rsidRPr="00264E86">
        <w:rPr>
          <w:sz w:val="20"/>
          <w:szCs w:val="20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264E86">
        <w:rPr>
          <w:sz w:val="20"/>
          <w:szCs w:val="20"/>
        </w:rPr>
        <w:t>помойниц</w:t>
      </w:r>
      <w:proofErr w:type="spellEnd"/>
      <w:r w:rsidRPr="00264E86">
        <w:rPr>
          <w:sz w:val="20"/>
          <w:szCs w:val="20"/>
        </w:rPr>
        <w:t xml:space="preserve"> определяется их владельцами с учетом количества образующихся ЖБО.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4.17.4. Не допускается наполнение выгреба выше, чем 0,35 метров до поверхности земли. Выгреб следует очищать по мере заполнения, но не реже 1 раза в 6 месяцев.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4.17.5. Удаление ЖБО должно </w:t>
      </w:r>
      <w:proofErr w:type="gramStart"/>
      <w:r w:rsidRPr="00264E86">
        <w:rPr>
          <w:sz w:val="20"/>
          <w:szCs w:val="20"/>
        </w:rPr>
        <w:t>проводится</w:t>
      </w:r>
      <w:proofErr w:type="gramEnd"/>
      <w:r w:rsidRPr="00264E86">
        <w:rPr>
          <w:sz w:val="20"/>
          <w:szCs w:val="20"/>
        </w:rPr>
        <w:t xml:space="preserve"> хозяйствующими субъектами, осуществляющими деятельность по сбору и транспортированию ЖБО, в период с 7 до 23 часов с использованием транспортных средств, специально оборудованных для забора, слива и транспортирования ЖБО, в централизованные системы водоотведения или иные сооружения, предназначенные для приема и (или) очистки ЖБО.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4.17.6. Объекты, предназначенные для приема и (или) очистки ЖБО, должны соответствовать требованиям Федерального закона от 07.12.2011 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№ 416-ФЗ «О водоснабжении и водоотведении», санитарных правил и санитарно-</w:t>
      </w:r>
      <w:r w:rsidRPr="00264E86">
        <w:rPr>
          <w:sz w:val="20"/>
          <w:szCs w:val="20"/>
        </w:rPr>
        <w:lastRenderedPageBreak/>
        <w:t>эпидемиологическим требованиям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Не допускается вывоз ЖБО в места, не предназначенные для приема и (или) очистки ЖБО.»;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1.7. пункт 5.1 Правил дополнить абзацем следующего содержания: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«При температуре воздуха ниже 0</w:t>
      </w:r>
      <w:proofErr w:type="gramStart"/>
      <w:r w:rsidRPr="00264E86">
        <w:rPr>
          <w:sz w:val="20"/>
          <w:szCs w:val="20"/>
        </w:rPr>
        <w:t>°С</w:t>
      </w:r>
      <w:proofErr w:type="gramEnd"/>
      <w:r w:rsidRPr="00264E86">
        <w:rPr>
          <w:sz w:val="20"/>
          <w:szCs w:val="20"/>
        </w:rPr>
        <w:t xml:space="preserve"> для очистки дорожных покрытий допускается использование хозяйствующими субъектами, отвечающими за содержание соответствующих территорий, антигололедных материалов и реагентов, разрешенных к применению в соответствии с главой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и разделом 19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28.05.2010 № 299 «О применении санитарных мер в таможенном союзе»</w:t>
      </w:r>
      <w:proofErr w:type="gramStart"/>
      <w:r w:rsidRPr="00264E86">
        <w:rPr>
          <w:sz w:val="20"/>
          <w:szCs w:val="20"/>
        </w:rPr>
        <w:t>.»</w:t>
      </w:r>
      <w:proofErr w:type="gramEnd"/>
      <w:r w:rsidRPr="00264E86">
        <w:rPr>
          <w:sz w:val="20"/>
          <w:szCs w:val="20"/>
        </w:rPr>
        <w:t>;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1.8. пункт 5.8 Правил признать утратившим силу;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1.9. в пункте 5.13 Правил: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абзац третий изложить в следующей редакции: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«Не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</w:t>
      </w:r>
      <w:proofErr w:type="gramStart"/>
      <w:r w:rsidRPr="00264E86">
        <w:rPr>
          <w:sz w:val="20"/>
          <w:szCs w:val="20"/>
        </w:rPr>
        <w:t>.»;</w:t>
      </w:r>
      <w:proofErr w:type="gramEnd"/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дополнить абзацем следующего содержания: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«Не допускается сбрасывать пульпу, снег в водные объекты</w:t>
      </w:r>
      <w:proofErr w:type="gramStart"/>
      <w:r w:rsidRPr="00264E86">
        <w:rPr>
          <w:sz w:val="20"/>
          <w:szCs w:val="20"/>
        </w:rPr>
        <w:t>.»;</w:t>
      </w:r>
      <w:proofErr w:type="gramEnd"/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1.10. пункт 6.2 Правил изложить в следующей редакции: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«6.2. При температуре воздуха более плюс 10</w:t>
      </w:r>
      <w:proofErr w:type="gramStart"/>
      <w:r w:rsidRPr="00264E86">
        <w:rPr>
          <w:sz w:val="20"/>
          <w:szCs w:val="20"/>
        </w:rPr>
        <w:t>°С</w:t>
      </w:r>
      <w:proofErr w:type="gramEnd"/>
      <w:r w:rsidRPr="00264E86">
        <w:rPr>
          <w:sz w:val="20"/>
          <w:szCs w:val="20"/>
        </w:rPr>
        <w:t xml:space="preserve"> на проезжей части улиц и площадей с водонепроницаемым покрытием, а также на пешеходных тротуарах хозяйствующими субъектами, отвечающими за содержание соответствующих территорий, должны производиться полив и подметание.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Не допускается заправлять автомобили для полива и подметания технической водой и водой из открытых водоемов</w:t>
      </w:r>
      <w:proofErr w:type="gramStart"/>
      <w:r w:rsidRPr="00264E86">
        <w:rPr>
          <w:sz w:val="20"/>
          <w:szCs w:val="20"/>
        </w:rPr>
        <w:t>.»;</w:t>
      </w:r>
      <w:proofErr w:type="gramEnd"/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1.11. пункт 6.7 Правил изложить в следующей редакции: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«6.7. Сжигание листьев деревьев, кустарников на территории населенных пунктов поселения запрещено.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lastRenderedPageBreak/>
        <w:t>Собранные листья деревьев, кустарников подлежат вывозу на объекты размещения, обезвреживания или утилизации отходов</w:t>
      </w:r>
      <w:proofErr w:type="gramStart"/>
      <w:r w:rsidRPr="00264E86">
        <w:rPr>
          <w:sz w:val="20"/>
          <w:szCs w:val="20"/>
        </w:rPr>
        <w:t>.»;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End"/>
      <w:r w:rsidRPr="00264E86">
        <w:rPr>
          <w:sz w:val="20"/>
          <w:szCs w:val="20"/>
        </w:rPr>
        <w:t>1.12. пункт 7.1 Правил изложить в следующей редакции: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«7.1. Собственники и (или) иные законные владельцы зданий, строений, сооружений либо уполномоченные лица обязаны содержать их фасады в чистоте и порядке, отвечающим требованиям сводов правил, национальных стандартов, отраслевых норм и настоящих Правил.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Start"/>
      <w:r w:rsidRPr="00264E86">
        <w:rPr>
          <w:sz w:val="20"/>
          <w:szCs w:val="20"/>
        </w:rPr>
        <w:t>Собственники и (или) иные законные владельцы нежилых зданий, строений, сооружений либо уполномоченные лица обязаны 1 раз в неделю очищать фасады нежилых зданий, строений, сооружений от нанесенных непосредственно на фасаде или на любом материале (бумага, картон, ткань, холст и т.д.) надписей, рисунков, изображений, объявлений, не содержащих сведений рекламного характера.</w:t>
      </w:r>
      <w:proofErr w:type="gramEnd"/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</w:t>
      </w:r>
      <w:proofErr w:type="gramStart"/>
      <w:r w:rsidRPr="00264E86">
        <w:rPr>
          <w:sz w:val="20"/>
          <w:szCs w:val="20"/>
        </w:rPr>
        <w:t>.»;</w:t>
      </w:r>
      <w:proofErr w:type="gramEnd"/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1.13. пункт 7.3 Правил дополнить абзацем следующего содержания: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«Домовые знаки на зданиях, сооружениях должны содержаться в исправном состоянии</w:t>
      </w:r>
      <w:proofErr w:type="gramStart"/>
      <w:r w:rsidRPr="00264E86">
        <w:rPr>
          <w:sz w:val="20"/>
          <w:szCs w:val="20"/>
        </w:rPr>
        <w:t>.»;</w:t>
      </w:r>
      <w:proofErr w:type="gramEnd"/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1.14. пункт 7.5 Правил после слова «сооружений» дополнить словом «, строений»;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1.15. в пункте 7.9 Правил слова «с периодичностью, устанавливаемой уполномоченным органом» исключить;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1.16. пункты 7.13 и 7.14 Правил изложить в следующей редакции: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«7.13. В целях благоустройства на территории поселения могут устанавливаться ограждения.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Установка ограждений обязательна для территорий дошкольных образовательных и общеобразовательных организаций, а также в случае использования земельного участка для </w:t>
      </w:r>
      <w:r w:rsidRPr="00264E86">
        <w:rPr>
          <w:sz w:val="20"/>
          <w:szCs w:val="20"/>
        </w:rPr>
        <w:lastRenderedPageBreak/>
        <w:t xml:space="preserve">целей индивидуального жилищного строительства, садоводства, огородничества, личного подсобного хозяйства. 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Ограждения устанавливают высотой 1,2 м.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Содержание ограждений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7.14. Ограждения вдоль улиц с секционной и индивидуальной застройкой устанавливаются по красным линиям застройки.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Для ограждений группы зданий (домов) вдоль улиц с секционной и индивидуальной застройкой следует использовать одинаковый материал и конструкции</w:t>
      </w:r>
      <w:proofErr w:type="gramStart"/>
      <w:r w:rsidRPr="00264E86">
        <w:rPr>
          <w:sz w:val="20"/>
          <w:szCs w:val="20"/>
        </w:rPr>
        <w:t>.»;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End"/>
      <w:r w:rsidRPr="00264E86">
        <w:rPr>
          <w:sz w:val="20"/>
          <w:szCs w:val="20"/>
        </w:rPr>
        <w:t>1.17. абзацы десятый, пятнадцатый и семнадцатый пункта 7.15 Правил признать утратившими силу;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1.18. пункты 7.17 – 7.20 Правил изложить в следующей редакции: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«7.17. Ограждения зданий, строений и сооружений (в том числе временных), расположенные на прилегающих и (или) отведенных территориях, содержатся собственниками, владельцами и пользователями указанных объектов в соответствии с заключенными соглашениями.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Ограждение земельного участка должно содержаться в чистоте и порядке собственниками (правообладателями) земельного участка, на котором данное ограждение установлено. 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Временные ограждения, устанавливаемые на строительных площадках и участках производства строительно-монтажных, земляных работ, содержатся лицами, осуществляющими данные работы.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Дорожные ограждения содержатся специализированной организацией, осуществляющей содержание и уборку дорог.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7.18.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7.19.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7.20. В жилых зонах поселения размещаются детские и спортивные площадки. 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Расстояние от окон жилых и общественных зданий до территорий детских и спортивных </w:t>
      </w:r>
      <w:r w:rsidRPr="00264E86">
        <w:rPr>
          <w:sz w:val="20"/>
          <w:szCs w:val="20"/>
        </w:rPr>
        <w:lastRenderedPageBreak/>
        <w:t xml:space="preserve">площадок должно быть не менее 20 метров, от контейнерных площадок - не менее 20 м, от гаражей – не менее 70 м, от улиц с напряжённым движением транспорта – не менее 100 м. 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Для защиты территорий детских и спортивных площадок от ветра перед ними располагают защитную зону из кустарников и деревьев. 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Вход на детские и спортивные площадки следует предусматривать со стороны пешеходных дорожек. 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Детские площадки не должны быть проходными</w:t>
      </w:r>
      <w:proofErr w:type="gramStart"/>
      <w:r w:rsidRPr="00264E86">
        <w:rPr>
          <w:sz w:val="20"/>
          <w:szCs w:val="20"/>
        </w:rPr>
        <w:t>.»;</w:t>
      </w:r>
      <w:proofErr w:type="gramEnd"/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1.19. главу 13 Правил изложить в следующей редакции: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«Глава 13. Места (площадки) накопления твердых коммунальных отходов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13.1. </w:t>
      </w:r>
      <w:proofErr w:type="gramStart"/>
      <w:r w:rsidRPr="00264E86">
        <w:rPr>
          <w:sz w:val="20"/>
          <w:szCs w:val="20"/>
        </w:rPr>
        <w:t>Складирование твердых коммунальных отходов осуществляется потребителями в местах (на площадках) накопления твердых коммунальных отходов, определенных договорами на оказание услуг по обращению с твердыми коммунальными отходами, заключенными с региональным оператором по обращению с твердыми коммунальными отходами на территории Самарской области, в соответствии с территориальной схемой обращения с отходами Самарской области, утверждаемой приказом министерства энергетики и жилищно-коммунального хозяйства Самарской области.</w:t>
      </w:r>
      <w:proofErr w:type="gramEnd"/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Складирование твердых коммунальных отходов, за исключением крупногабаритных отходов, на территории поселения осуществляется потребителями в местах (на площадках) накопления твердых коммунальных отходов следующими способами: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а) в контейнеры, расположенные на контейнерных площадках;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б) в пакеты или другие емкости, предоставленные региональным оператором по обращению с твердыми коммунальными отходами на территории Самарской области (далее - децентрализованный способ).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Складирование крупногабаритных отходов может осуществляться в местах (на площадках) накопления твердых коммунальных отходов следующими способами: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а) в бункеры, расположенные на контейнерных площадках;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б) на специальных площадках для складирования крупногабаритных отходов (далее – специальные площадки).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13.2. Требования к количеству, объему, материалу контейнеров и бункеров устанавливаются законодательством Российской Федерации в области санитарно-эпидемиологического благополучия населения, а также иными нормативными правовыми актами.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13.3. Складирование твердых коммунальных отходов с использованием децентрализованного </w:t>
      </w:r>
      <w:r w:rsidRPr="00264E86">
        <w:rPr>
          <w:sz w:val="20"/>
          <w:szCs w:val="20"/>
        </w:rPr>
        <w:lastRenderedPageBreak/>
        <w:t>способа осуществляется потребителями при отсутствии контейнеров и (или) бункера на соответствующей территории поселения.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Расположение мест накопления твердых коммунальных отходов при децентрализованном способе накопления определяется потребителями </w:t>
      </w:r>
      <w:proofErr w:type="gramStart"/>
      <w:r w:rsidRPr="00264E86">
        <w:rPr>
          <w:sz w:val="20"/>
          <w:szCs w:val="20"/>
        </w:rPr>
        <w:t>по согласованию с региональным оператором по обращению с твердыми коммунальными отходами на территории</w:t>
      </w:r>
      <w:proofErr w:type="gramEnd"/>
      <w:r w:rsidRPr="00264E86">
        <w:rPr>
          <w:sz w:val="20"/>
          <w:szCs w:val="20"/>
        </w:rPr>
        <w:t xml:space="preserve"> Самарской области в соответствии с законодательством Российской Федерации в области санитарно-эпидемиологического благополучия населения.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Изменение децентрализованного способа накопления на способ, указанный в абзаце третьем пункта 13.1 настоящих Правил, осуществляется путем создания контейнерных площадок и размещения на них контейнеров и бункеров.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13.4. Контейнерные площадки 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13.5. </w:t>
      </w:r>
      <w:proofErr w:type="gramStart"/>
      <w:r w:rsidRPr="00264E86">
        <w:rPr>
          <w:sz w:val="20"/>
          <w:szCs w:val="20"/>
        </w:rPr>
        <w:t>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- не менее 15 метров.</w:t>
      </w:r>
      <w:proofErr w:type="gramEnd"/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Start"/>
      <w:r w:rsidRPr="00264E86">
        <w:rPr>
          <w:sz w:val="20"/>
          <w:szCs w:val="20"/>
        </w:rPr>
        <w:t>Допускается уменьшение не более чем на 25% указанных в настоящем пункте расстояний на основании результатов оценки заявки на создание места (площадки) накопления твердых коммунальных отходов на предмет ее соответствия санитарно-эпидемиологическим требованиям, изложенным в приложении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</w:t>
      </w:r>
      <w:proofErr w:type="gramEnd"/>
      <w:r w:rsidRPr="00264E86">
        <w:rPr>
          <w:sz w:val="20"/>
          <w:szCs w:val="20"/>
        </w:rPr>
        <w:t xml:space="preserve">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</w:t>
      </w:r>
      <w:r w:rsidRPr="00264E86">
        <w:rPr>
          <w:sz w:val="20"/>
          <w:szCs w:val="20"/>
        </w:rPr>
        <w:lastRenderedPageBreak/>
        <w:t xml:space="preserve">государственного санитарного врача Российской Федерации от 28.01.2021 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№ 3.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Start"/>
      <w:r w:rsidRPr="00264E86">
        <w:rPr>
          <w:sz w:val="20"/>
          <w:szCs w:val="20"/>
        </w:rPr>
        <w:t>В случае раздельного накопления отходов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</w:t>
      </w:r>
      <w:proofErr w:type="gramEnd"/>
      <w:r w:rsidRPr="00264E86">
        <w:rPr>
          <w:sz w:val="20"/>
          <w:szCs w:val="20"/>
        </w:rPr>
        <w:t xml:space="preserve"> до территорий медицинских организаций - не менее 15 метров.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13.6. </w:t>
      </w:r>
      <w:proofErr w:type="gramStart"/>
      <w:r w:rsidRPr="00264E86">
        <w:rPr>
          <w:sz w:val="20"/>
          <w:szCs w:val="20"/>
        </w:rPr>
        <w:t>Владелец контейнерной и (или) специальной площадки обеспечивает проведение уборки, дезинсекции и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объектов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</w:t>
      </w:r>
      <w:proofErr w:type="gramEnd"/>
      <w:r w:rsidRPr="00264E86">
        <w:rPr>
          <w:sz w:val="20"/>
          <w:szCs w:val="20"/>
        </w:rPr>
        <w:t xml:space="preserve">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№ 3.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Не допускается промывка контейнеров и (или) бункеров на контейнерных площадках.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При накоплении твердых коммунальных отходов,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Контейнерная площадка и (или) специальная площадка после погрузки твердых коммунальных отходов (крупногабаритных отходов)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13.7. </w:t>
      </w:r>
      <w:proofErr w:type="gramStart"/>
      <w:r w:rsidRPr="00264E86">
        <w:rPr>
          <w:sz w:val="20"/>
          <w:szCs w:val="20"/>
        </w:rPr>
        <w:t xml:space="preserve">Контейнерные площадки оборудуются навесами над мусоросборниками (за исключением бункеров)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</w:t>
      </w:r>
      <w:r w:rsidRPr="00264E86">
        <w:rPr>
          <w:sz w:val="20"/>
          <w:szCs w:val="20"/>
        </w:rPr>
        <w:lastRenderedPageBreak/>
        <w:t>проведению санитарно-противоэпидемических (профилактических) мероприятий», утвержденным Постановлением Главного государственного санитарного врача</w:t>
      </w:r>
      <w:proofErr w:type="gramEnd"/>
      <w:r w:rsidRPr="00264E86">
        <w:rPr>
          <w:sz w:val="20"/>
          <w:szCs w:val="20"/>
        </w:rPr>
        <w:t xml:space="preserve"> Российской Федерации от 28.01.2021 № 3.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13.8. </w:t>
      </w:r>
      <w:proofErr w:type="gramStart"/>
      <w:r w:rsidRPr="00264E86">
        <w:rPr>
          <w:sz w:val="20"/>
          <w:szCs w:val="20"/>
        </w:rPr>
        <w:t>Лицо, ответственное за содержание мест (площадок) накопления твердых коммунальных отходов, обеспечивает размещение в таких местах (на площадках) информации об объектах, для которых они предназначены, сведения о сроках удаления отходов, наименование организации, выполняющей данную работу, контакты лица, ответственного за качественную и своевременную работу по содержанию места (площадки) и своевременное удаление отходов, а также информацию, предостерегающую владельцев транспортных средств о недопустимости размещения</w:t>
      </w:r>
      <w:proofErr w:type="gramEnd"/>
      <w:r w:rsidRPr="00264E86">
        <w:rPr>
          <w:sz w:val="20"/>
          <w:szCs w:val="20"/>
        </w:rPr>
        <w:t xml:space="preserve"> транспортных средств, препятствующих деятельности специализированной организации по сбору и вывозу (транспортировке) с помощью транспортных сре</w:t>
      </w:r>
      <w:proofErr w:type="gramStart"/>
      <w:r w:rsidRPr="00264E86">
        <w:rPr>
          <w:sz w:val="20"/>
          <w:szCs w:val="20"/>
        </w:rPr>
        <w:t>дств тв</w:t>
      </w:r>
      <w:proofErr w:type="gramEnd"/>
      <w:r w:rsidRPr="00264E86">
        <w:rPr>
          <w:sz w:val="20"/>
          <w:szCs w:val="20"/>
        </w:rPr>
        <w:t>ёрдых коммунальных отходов из мест, предназначенных для их накопления (временного складирования) в контейнерах или на специально отведённых площадках.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13.9. </w:t>
      </w:r>
      <w:proofErr w:type="gramStart"/>
      <w:r w:rsidRPr="00264E86">
        <w:rPr>
          <w:sz w:val="20"/>
          <w:szCs w:val="20"/>
        </w:rPr>
        <w:t>Накопление отработанных ртутьсодержащих ламп производится отдельно от других видов отходов в соответствии 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среде».»;</w:t>
      </w:r>
      <w:proofErr w:type="gramEnd"/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1.20. Раздел III Правил признать утратившим силу;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1.21. в пункте 2.4 соглашения о закреплении прилегающей территории в установленных границах, предусмотренного приложением 1 к Правилам: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в подпункте 2.4.2.2: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после слов «прилегающие территории» дополнить словами «, за исключением цветников и газонов</w:t>
      </w:r>
      <w:proofErr w:type="gramStart"/>
      <w:r w:rsidRPr="00264E86">
        <w:rPr>
          <w:sz w:val="20"/>
          <w:szCs w:val="20"/>
        </w:rPr>
        <w:t>,»</w:t>
      </w:r>
      <w:proofErr w:type="gramEnd"/>
      <w:r w:rsidRPr="00264E86">
        <w:rPr>
          <w:sz w:val="20"/>
          <w:szCs w:val="20"/>
        </w:rPr>
        <w:t>;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слова «на всю ширину тротуара» исключить;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в подпункте 2.4.2.3 слова «с учетом требований Правил» исключить.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2. Настоящее решение опубликовать в газете сельского поселения Абашево муниципального района </w:t>
      </w:r>
      <w:proofErr w:type="spellStart"/>
      <w:r w:rsidRPr="00264E86">
        <w:rPr>
          <w:sz w:val="20"/>
          <w:szCs w:val="20"/>
        </w:rPr>
        <w:t>Хворостянский</w:t>
      </w:r>
      <w:proofErr w:type="spellEnd"/>
      <w:r w:rsidRPr="00264E86">
        <w:rPr>
          <w:sz w:val="20"/>
          <w:szCs w:val="20"/>
        </w:rPr>
        <w:t xml:space="preserve"> Самарской области «</w:t>
      </w:r>
      <w:proofErr w:type="spellStart"/>
      <w:r w:rsidRPr="00264E86">
        <w:rPr>
          <w:sz w:val="20"/>
          <w:szCs w:val="20"/>
        </w:rPr>
        <w:t>Абашевский</w:t>
      </w:r>
      <w:proofErr w:type="spellEnd"/>
      <w:r w:rsidRPr="00264E86">
        <w:rPr>
          <w:sz w:val="20"/>
          <w:szCs w:val="20"/>
        </w:rPr>
        <w:t xml:space="preserve"> Вестник» и разместить на официальном сайте Администрации сельского поселения Абашево муниципального района </w:t>
      </w:r>
      <w:proofErr w:type="spellStart"/>
      <w:r w:rsidRPr="00264E86">
        <w:rPr>
          <w:sz w:val="20"/>
          <w:szCs w:val="20"/>
        </w:rPr>
        <w:t>Хворостянский</w:t>
      </w:r>
      <w:proofErr w:type="spellEnd"/>
      <w:r w:rsidRPr="00264E86">
        <w:rPr>
          <w:sz w:val="20"/>
          <w:szCs w:val="20"/>
        </w:rPr>
        <w:t xml:space="preserve"> Самарской области в </w:t>
      </w:r>
      <w:r w:rsidRPr="00264E86">
        <w:rPr>
          <w:sz w:val="20"/>
          <w:szCs w:val="20"/>
        </w:rPr>
        <w:lastRenderedPageBreak/>
        <w:t>информационно-телекоммуникационной сети «Интернет» по адресу: http://abashevo.tk /.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3. Настоящее решение вступает в силу </w:t>
      </w:r>
      <w:proofErr w:type="gramStart"/>
      <w:r w:rsidRPr="00264E86">
        <w:rPr>
          <w:sz w:val="20"/>
          <w:szCs w:val="20"/>
        </w:rPr>
        <w:t>со</w:t>
      </w:r>
      <w:proofErr w:type="gramEnd"/>
      <w:r w:rsidRPr="00264E86">
        <w:rPr>
          <w:sz w:val="20"/>
          <w:szCs w:val="20"/>
        </w:rPr>
        <w:t xml:space="preserve"> его дня официального опубликования, за исключением абзаца четвертого подпункта 1.4, подпункта 1.5, абзацев четвертого, пятого, шестого, седьмого и восьмого подпункта 1.12, подпункта 1.13, абзацев четвертого, шестого и седьмого подпункта 1.16, абзацев восьмого, девятого, десятого, одиннадцатого и двенадцатого подпункта 1.18 пункта 1 настоящего решения.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>Абзац четвертый подпункта 1.4, подпункт 1.5, абзацы четвертый, пятый, шестой, седьмой и восьмой подпункта 1.12, подпункт 1.13, абзацы четвертый, шестой и седьмой подпункта 1.16, абзацы восьмой, девятый, десятый, одиннадцатый и двенадцатый подпункта 1.18 пункта 1 настоящего решения вступают в силу по истечении девяноста дней после дня его официального опубликования.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4. </w:t>
      </w:r>
      <w:proofErr w:type="gramStart"/>
      <w:r w:rsidRPr="00264E86">
        <w:rPr>
          <w:sz w:val="20"/>
          <w:szCs w:val="20"/>
        </w:rPr>
        <w:t>Контроль за</w:t>
      </w:r>
      <w:proofErr w:type="gramEnd"/>
      <w:r w:rsidRPr="00264E86">
        <w:rPr>
          <w:sz w:val="20"/>
          <w:szCs w:val="20"/>
        </w:rPr>
        <w:t xml:space="preserve"> исполнением настоящего решения возложить на Главу сельского поселения Абашево муниципального района </w:t>
      </w:r>
      <w:proofErr w:type="spellStart"/>
      <w:r w:rsidRPr="00264E86">
        <w:rPr>
          <w:sz w:val="20"/>
          <w:szCs w:val="20"/>
        </w:rPr>
        <w:t>Хворостянский</w:t>
      </w:r>
      <w:proofErr w:type="spellEnd"/>
      <w:r w:rsidRPr="00264E86">
        <w:rPr>
          <w:sz w:val="20"/>
          <w:szCs w:val="20"/>
        </w:rPr>
        <w:t xml:space="preserve"> Самарской области.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Председатель Собрания представителей 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сельского поселения Абашево 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муниципального района </w:t>
      </w:r>
      <w:proofErr w:type="spellStart"/>
      <w:r w:rsidRPr="00264E86">
        <w:rPr>
          <w:sz w:val="20"/>
          <w:szCs w:val="20"/>
        </w:rPr>
        <w:t>Хворостянский</w:t>
      </w:r>
      <w:proofErr w:type="spellEnd"/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Самарской области                                                   Л.Н. Горбачева                             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Глава 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сельского поселения Абашево 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муниципального района </w:t>
      </w:r>
      <w:proofErr w:type="spellStart"/>
      <w:r w:rsidRPr="00264E86">
        <w:rPr>
          <w:sz w:val="20"/>
          <w:szCs w:val="20"/>
        </w:rPr>
        <w:t>Хворостянский</w:t>
      </w:r>
      <w:proofErr w:type="spellEnd"/>
      <w:r w:rsidRPr="00264E86">
        <w:rPr>
          <w:sz w:val="20"/>
          <w:szCs w:val="20"/>
        </w:rPr>
        <w:t xml:space="preserve"> </w:t>
      </w:r>
    </w:p>
    <w:p w:rsidR="001C2B80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264E86">
        <w:rPr>
          <w:sz w:val="20"/>
          <w:szCs w:val="20"/>
        </w:rPr>
        <w:t xml:space="preserve">Самарской области                                                      Г.А. </w:t>
      </w:r>
      <w:proofErr w:type="spellStart"/>
      <w:r w:rsidRPr="00264E86">
        <w:rPr>
          <w:sz w:val="20"/>
          <w:szCs w:val="20"/>
        </w:rPr>
        <w:t>Шабавнина</w:t>
      </w:r>
      <w:proofErr w:type="spellEnd"/>
      <w:r w:rsidRPr="00264E86">
        <w:rPr>
          <w:sz w:val="20"/>
          <w:szCs w:val="20"/>
        </w:rPr>
        <w:t xml:space="preserve">                  </w:t>
      </w:r>
      <w:bookmarkStart w:id="0" w:name="_GoBack"/>
      <w:bookmarkEnd w:id="0"/>
    </w:p>
    <w:sectPr w:rsidR="001C2B80" w:rsidRPr="00264E86" w:rsidSect="00727A7B">
      <w:type w:val="continuous"/>
      <w:pgSz w:w="11907" w:h="16839" w:code="9"/>
      <w:pgMar w:top="1134" w:right="851" w:bottom="1134" w:left="1701" w:header="709" w:footer="61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1E2" w:rsidRDefault="007A51E2" w:rsidP="008A35F8">
      <w:pPr>
        <w:spacing w:before="0" w:after="0" w:line="240" w:lineRule="auto"/>
      </w:pPr>
      <w:r>
        <w:separator/>
      </w:r>
    </w:p>
  </w:endnote>
  <w:endnote w:type="continuationSeparator" w:id="0">
    <w:p w:rsidR="007A51E2" w:rsidRDefault="007A51E2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E5122A" w:rsidRPr="0009404C" w:rsidRDefault="00E5122A" w:rsidP="008A35F8">
    <w:pPr>
      <w:pStyle w:val="a9"/>
      <w:rPr>
        <w:rFonts w:eastAsia="Calibri"/>
        <w:b/>
        <w:i/>
        <w:sz w:val="18"/>
        <w:szCs w:val="18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1E2" w:rsidRDefault="007A51E2" w:rsidP="008A35F8">
      <w:pPr>
        <w:spacing w:before="0" w:after="0" w:line="240" w:lineRule="auto"/>
      </w:pPr>
      <w:r>
        <w:separator/>
      </w:r>
    </w:p>
  </w:footnote>
  <w:footnote w:type="continuationSeparator" w:id="0">
    <w:p w:rsidR="007A51E2" w:rsidRDefault="007A51E2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264E86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A35526" w:rsidRPr="00A35526">
          <w:rPr>
            <w:sz w:val="24"/>
            <w:szCs w:val="24"/>
          </w:rPr>
          <w:t>Стр.</w:t>
        </w:r>
        <w:r w:rsidR="00702A29" w:rsidRPr="00702A29">
          <w:rPr>
            <w:sz w:val="24"/>
            <w:szCs w:val="24"/>
          </w:rPr>
          <w:fldChar w:fldCharType="begin"/>
        </w:r>
        <w:r w:rsidR="00702A29" w:rsidRPr="00702A29">
          <w:rPr>
            <w:sz w:val="24"/>
            <w:szCs w:val="24"/>
          </w:rPr>
          <w:instrText>PAGE   \* MERGEFORMAT</w:instrText>
        </w:r>
        <w:r w:rsidR="00702A29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702A29" w:rsidRPr="00702A29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>
      <w:rPr>
        <w:sz w:val="24"/>
        <w:szCs w:val="24"/>
      </w:rPr>
      <w:t>20</w:t>
    </w:r>
    <w:r w:rsidR="00EC0DA4">
      <w:rPr>
        <w:sz w:val="24"/>
        <w:szCs w:val="24"/>
      </w:rPr>
      <w:t xml:space="preserve"> </w:t>
    </w:r>
    <w:r w:rsidR="00404179">
      <w:rPr>
        <w:sz w:val="24"/>
        <w:szCs w:val="24"/>
      </w:rPr>
      <w:t>октябрь</w:t>
    </w:r>
    <w:r w:rsidR="0009404C">
      <w:rPr>
        <w:sz w:val="24"/>
        <w:szCs w:val="24"/>
      </w:rPr>
      <w:t xml:space="preserve">  </w:t>
    </w:r>
    <w:r w:rsidR="00A2711E">
      <w:rPr>
        <w:sz w:val="24"/>
        <w:szCs w:val="24"/>
      </w:rPr>
      <w:t>2021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4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6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3034"/>
    <w:rsid w:val="001D5548"/>
    <w:rsid w:val="001E6A89"/>
    <w:rsid w:val="00240214"/>
    <w:rsid w:val="00252C55"/>
    <w:rsid w:val="002544B9"/>
    <w:rsid w:val="00260792"/>
    <w:rsid w:val="00264E86"/>
    <w:rsid w:val="00272404"/>
    <w:rsid w:val="002A1807"/>
    <w:rsid w:val="002A76BB"/>
    <w:rsid w:val="002B1525"/>
    <w:rsid w:val="00314033"/>
    <w:rsid w:val="00327B37"/>
    <w:rsid w:val="00333271"/>
    <w:rsid w:val="00374A3C"/>
    <w:rsid w:val="003925EB"/>
    <w:rsid w:val="0039504F"/>
    <w:rsid w:val="003C0FB4"/>
    <w:rsid w:val="00402544"/>
    <w:rsid w:val="00404179"/>
    <w:rsid w:val="00414E96"/>
    <w:rsid w:val="0042415D"/>
    <w:rsid w:val="004708AE"/>
    <w:rsid w:val="00471F5D"/>
    <w:rsid w:val="00472576"/>
    <w:rsid w:val="00482A93"/>
    <w:rsid w:val="004B20C6"/>
    <w:rsid w:val="004B3247"/>
    <w:rsid w:val="00516A74"/>
    <w:rsid w:val="00517698"/>
    <w:rsid w:val="00552FE3"/>
    <w:rsid w:val="00570466"/>
    <w:rsid w:val="00592DAF"/>
    <w:rsid w:val="005B4F7C"/>
    <w:rsid w:val="005D2ED6"/>
    <w:rsid w:val="005D492E"/>
    <w:rsid w:val="005F2703"/>
    <w:rsid w:val="006067BF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E5EC2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03DDC"/>
    <w:rsid w:val="00A11C0A"/>
    <w:rsid w:val="00A1309C"/>
    <w:rsid w:val="00A17706"/>
    <w:rsid w:val="00A2711E"/>
    <w:rsid w:val="00A35526"/>
    <w:rsid w:val="00A574FC"/>
    <w:rsid w:val="00A86CB2"/>
    <w:rsid w:val="00A97E62"/>
    <w:rsid w:val="00AB00A1"/>
    <w:rsid w:val="00AB50E6"/>
    <w:rsid w:val="00AE7B4D"/>
    <w:rsid w:val="00AF43C9"/>
    <w:rsid w:val="00B17D8A"/>
    <w:rsid w:val="00B36EEA"/>
    <w:rsid w:val="00B67409"/>
    <w:rsid w:val="00BC1DF3"/>
    <w:rsid w:val="00BD3E50"/>
    <w:rsid w:val="00BE39F8"/>
    <w:rsid w:val="00C01169"/>
    <w:rsid w:val="00C1473E"/>
    <w:rsid w:val="00C3537A"/>
    <w:rsid w:val="00C65356"/>
    <w:rsid w:val="00C82071"/>
    <w:rsid w:val="00CA3A13"/>
    <w:rsid w:val="00CE5952"/>
    <w:rsid w:val="00D617D5"/>
    <w:rsid w:val="00D93598"/>
    <w:rsid w:val="00DA49B1"/>
    <w:rsid w:val="00DA6D56"/>
    <w:rsid w:val="00DF2474"/>
    <w:rsid w:val="00DF5746"/>
    <w:rsid w:val="00E5122A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  <o:rules v:ext="edit">
        <o:r id="V:Rule4" type="connector" idref="#AutoShape 30"/>
        <o:r id="V:Rule5" type="connector" idref="#AutoShape 25"/>
        <o:r id="V:Rule6" type="connector" idref="#AutoShape 1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C2717-7E60-4905-B63B-6005DCE2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7</Pages>
  <Words>3839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25676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User1</cp:lastModifiedBy>
  <cp:revision>83</cp:revision>
  <cp:lastPrinted>2021-04-05T09:18:00Z</cp:lastPrinted>
  <dcterms:created xsi:type="dcterms:W3CDTF">2014-12-22T09:33:00Z</dcterms:created>
  <dcterms:modified xsi:type="dcterms:W3CDTF">2021-11-09T05:38:00Z</dcterms:modified>
</cp:coreProperties>
</file>