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34877" w:rsidRPr="00134877" w14:paraId="34A9D778" w14:textId="77777777" w:rsidTr="005D585A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EEDB96D" w14:textId="2EAEC3ED" w:rsidR="00134877" w:rsidRPr="00134877" w:rsidRDefault="00134877" w:rsidP="0013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</w:t>
            </w: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СОБРАНИЕ ПРЕДСТАВИТЕЛЕЙ</w:t>
            </w:r>
          </w:p>
          <w:p w14:paraId="50EF4963" w14:textId="77777777" w:rsidR="00134877" w:rsidRPr="00134877" w:rsidRDefault="00134877" w:rsidP="0013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сельского поселения Абашево</w:t>
            </w:r>
          </w:p>
          <w:p w14:paraId="06DF3D0D" w14:textId="77777777" w:rsidR="00134877" w:rsidRPr="00134877" w:rsidRDefault="00134877" w:rsidP="0013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муниципального района </w:t>
            </w:r>
            <w:proofErr w:type="spellStart"/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Хворостянский</w:t>
            </w:r>
            <w:proofErr w:type="spellEnd"/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Самарской области</w:t>
            </w:r>
          </w:p>
          <w:p w14:paraId="3D35C648" w14:textId="22500096" w:rsidR="00134877" w:rsidRPr="00134877" w:rsidRDefault="00134877" w:rsidP="0013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четвертого</w:t>
            </w: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созыва</w:t>
            </w:r>
          </w:p>
          <w:p w14:paraId="53049897" w14:textId="2A675FB7" w:rsidR="00134877" w:rsidRPr="00134877" w:rsidRDefault="00134877" w:rsidP="0013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Россия, 445599, с. Абашево, ул</w:t>
            </w:r>
            <w:r w:rsidR="00C668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  <w:r w:rsidRPr="001348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Озерная д. 1, т. 8(846)77-9-55-89</w:t>
            </w:r>
          </w:p>
          <w:p w14:paraId="725EA9ED" w14:textId="77777777" w:rsidR="00134877" w:rsidRPr="00134877" w:rsidRDefault="00134877" w:rsidP="0013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09502ABA" w14:textId="77777777" w:rsidR="003E1CD8" w:rsidRPr="00C96682" w:rsidRDefault="003E1CD8" w:rsidP="00F06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383DC16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03F03BD" w14:textId="77777777" w:rsidR="00C96682" w:rsidRPr="00C96682" w:rsidRDefault="00C96682" w:rsidP="00F2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A6F9104" w14:textId="1F12DDCE" w:rsidR="003E1CD8" w:rsidRPr="00C96682" w:rsidRDefault="00781D8A" w:rsidP="005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="0013487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28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="0013487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октября</w:t>
      </w:r>
      <w:r w:rsidR="003E1CD8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</w:t>
      </w:r>
      <w:r w:rsidR="00C03FF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</w:t>
      </w:r>
      <w:r w:rsidR="004B1AF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="003E1CD8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                       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№ </w:t>
      </w:r>
      <w:r w:rsidR="0013487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46/33 а</w:t>
      </w:r>
    </w:p>
    <w:p w14:paraId="4089604F" w14:textId="77777777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C2655" w14:textId="09313D4A" w:rsidR="003E1CD8" w:rsidRPr="00C96682" w:rsidRDefault="003E1CD8" w:rsidP="00240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966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 w:rsidR="00607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</w:t>
      </w:r>
      <w:r w:rsidR="000F1F3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ab/>
      </w:r>
    </w:p>
    <w:bookmarkEnd w:id="0"/>
    <w:p w14:paraId="782E765E" w14:textId="77777777" w:rsidR="00DE54A4" w:rsidRPr="00C96682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5212CD4E" w:rsidR="003E1CD8" w:rsidRPr="001049D7" w:rsidRDefault="003E1CD8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31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26617C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области, </w:t>
      </w:r>
      <w:r w:rsidR="005508A8" w:rsidRPr="001049D7">
        <w:rPr>
          <w:rFonts w:ascii="Times New Roman" w:hAnsi="Times New Roman" w:cs="Times New Roman"/>
          <w:color w:val="000000"/>
          <w:sz w:val="28"/>
          <w:szCs w:val="28"/>
        </w:rPr>
        <w:t>утвержденны</w:t>
      </w:r>
      <w:r w:rsidR="00C6557D" w:rsidRPr="001049D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508A8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39494421"/>
      <w:r w:rsidR="005508A8" w:rsidRPr="001049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Собрания представителей </w:t>
      </w:r>
      <w:r w:rsidR="0026617C" w:rsidRPr="001049D7">
        <w:rPr>
          <w:rFonts w:ascii="Times New Roman" w:hAnsi="Times New Roman" w:cs="Times New Roman"/>
          <w:bCs/>
          <w:color w:val="000000"/>
          <w:sz w:val="28"/>
          <w:szCs w:val="28"/>
        </w:rPr>
        <w:t>сельског</w:t>
      </w:r>
      <w:r w:rsidR="005508A8" w:rsidRPr="001049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поселения </w:t>
      </w:r>
      <w:r w:rsidR="00001F0F" w:rsidRPr="001049D7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5508A8" w:rsidRPr="001049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08A8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001F0F" w:rsidRPr="001049D7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5508A8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bookmarkStart w:id="2" w:name="_Hlk77174125"/>
      <w:bookmarkEnd w:id="1"/>
      <w:r w:rsidR="00001F0F" w:rsidRPr="001049D7">
        <w:rPr>
          <w:rFonts w:ascii="Times New Roman" w:hAnsi="Times New Roman" w:cs="Times New Roman"/>
          <w:sz w:val="28"/>
          <w:szCs w:val="28"/>
        </w:rPr>
        <w:t>от 28.04.2020 № 93/88</w:t>
      </w:r>
      <w:bookmarkEnd w:id="2"/>
      <w:r w:rsidR="000674E2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3" w:name="_Hlk81901819"/>
      <w:r w:rsidR="00CC34FE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соответствие с Постановлением Главного государственного санитарного врача Российской Федерации от 28.01.2021 </w:t>
      </w:r>
      <w:r w:rsidR="00F10F7F" w:rsidRPr="001049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34FE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r w:rsidR="00BC1225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Законом Самарской области от 15.06.2021 № 51-ГД «О внесении изменения в статью 4.18 Закона Самарской области «Об административных правонарушениях на территории Самарской области», </w:t>
      </w:r>
      <w:r w:rsidR="00CC34FE" w:rsidRPr="001049D7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17.02.2021 № 7-ГД «О внесении изменений в статью 4.23 Закона Самарской области «Об административных правонарушениях на территории Самарской области»</w:t>
      </w:r>
      <w:r w:rsidR="00F10F7F" w:rsidRPr="001049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34FE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Законом Самарской области от 17.02.2021 № 8-ГД «О внесении изменений в статью 4.28 Закона Самарской области «Об административных правонарушениях на территории Самарской области»</w:t>
      </w:r>
      <w:bookmarkEnd w:id="3"/>
      <w:r w:rsidR="00C03FF1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1225" w:rsidRPr="001049D7">
        <w:rPr>
          <w:rFonts w:ascii="Times New Roman" w:hAnsi="Times New Roman" w:cs="Times New Roman"/>
          <w:color w:val="000000"/>
          <w:sz w:val="28"/>
          <w:szCs w:val="28"/>
        </w:rPr>
        <w:t>и Законом Самарской области от 08.05.2020 № 53-ГД «О внесении изменений в статью 4.23 Закона Самарской области «Об административных правонарушениях на территории Самарской области»</w:t>
      </w:r>
      <w:r w:rsidR="00F10F7F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049D7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F1F38" w:rsidRPr="001049D7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1049D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1049D7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1049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1049D7">
        <w:rPr>
          <w:rFonts w:ascii="Times New Roman" w:hAnsi="Times New Roman" w:cs="Times New Roman"/>
          <w:sz w:val="28"/>
          <w:szCs w:val="28"/>
        </w:rPr>
        <w:t>Хворостянский</w:t>
      </w:r>
      <w:r w:rsidR="000674E2" w:rsidRPr="001049D7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Pr="001049D7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 w:rsidRPr="001049D7">
        <w:rPr>
          <w:rFonts w:ascii="Times New Roman" w:hAnsi="Times New Roman" w:cs="Times New Roman"/>
          <w:sz w:val="28"/>
          <w:szCs w:val="28"/>
        </w:rPr>
        <w:t>сельского</w:t>
      </w:r>
      <w:r w:rsidRPr="001049D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1049D7">
        <w:rPr>
          <w:rFonts w:ascii="Times New Roman" w:hAnsi="Times New Roman" w:cs="Times New Roman"/>
          <w:sz w:val="28"/>
          <w:szCs w:val="28"/>
        </w:rPr>
        <w:t>Абашево</w:t>
      </w:r>
      <w:r w:rsidRPr="001049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1049D7">
        <w:rPr>
          <w:rFonts w:ascii="Times New Roman" w:hAnsi="Times New Roman" w:cs="Times New Roman"/>
          <w:sz w:val="28"/>
          <w:szCs w:val="28"/>
        </w:rPr>
        <w:t>Хворостянский</w:t>
      </w:r>
      <w:r w:rsidRPr="001049D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52B129ED" w14:textId="286B64EE" w:rsidR="00C96682" w:rsidRPr="001049D7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1049D7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049D7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64021609" w14:textId="77777777" w:rsidR="003E1CD8" w:rsidRPr="001049D7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DA77C2" w14:textId="674969F1" w:rsidR="00C77D73" w:rsidRPr="001049D7" w:rsidRDefault="00E659F4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Внести в</w:t>
      </w:r>
      <w:r w:rsidR="003E1CD8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CD8" w:rsidRPr="001049D7">
        <w:rPr>
          <w:rFonts w:ascii="Times New Roman" w:hAnsi="Times New Roman" w:cs="Times New Roman"/>
          <w:sz w:val="28"/>
          <w:szCs w:val="28"/>
        </w:rPr>
        <w:t>Правил</w:t>
      </w:r>
      <w:r w:rsidR="006075DC" w:rsidRPr="001049D7">
        <w:rPr>
          <w:rFonts w:ascii="Times New Roman" w:hAnsi="Times New Roman" w:cs="Times New Roman"/>
          <w:sz w:val="28"/>
          <w:szCs w:val="28"/>
        </w:rPr>
        <w:t>а</w:t>
      </w:r>
      <w:r w:rsidR="003E1CD8" w:rsidRPr="001049D7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0F1F38" w:rsidRPr="001049D7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1049D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1049D7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1049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1049D7">
        <w:rPr>
          <w:rFonts w:ascii="Times New Roman" w:hAnsi="Times New Roman" w:cs="Times New Roman"/>
          <w:sz w:val="28"/>
          <w:szCs w:val="28"/>
        </w:rPr>
        <w:t>Хворостянский</w:t>
      </w:r>
      <w:r w:rsidR="00F34B63" w:rsidRPr="001049D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1049D7">
        <w:rPr>
          <w:rFonts w:ascii="Times New Roman" w:hAnsi="Times New Roman" w:cs="Times New Roman"/>
          <w:sz w:val="28"/>
          <w:szCs w:val="28"/>
        </w:rPr>
        <w:t xml:space="preserve">, утвержденные решением Собрания представителей сельского поселения </w:t>
      </w:r>
      <w:r w:rsidR="00001F0F" w:rsidRPr="001049D7">
        <w:rPr>
          <w:rFonts w:ascii="Times New Roman" w:hAnsi="Times New Roman" w:cs="Times New Roman"/>
          <w:sz w:val="28"/>
          <w:szCs w:val="28"/>
        </w:rPr>
        <w:t>Абашево</w:t>
      </w:r>
      <w:r w:rsidRPr="001049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1049D7">
        <w:rPr>
          <w:rFonts w:ascii="Times New Roman" w:hAnsi="Times New Roman" w:cs="Times New Roman"/>
          <w:sz w:val="28"/>
          <w:szCs w:val="28"/>
        </w:rPr>
        <w:t>Хворостянский</w:t>
      </w:r>
      <w:r w:rsidRPr="001049D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001F0F" w:rsidRPr="001049D7">
        <w:rPr>
          <w:rFonts w:ascii="Times New Roman" w:hAnsi="Times New Roman" w:cs="Times New Roman"/>
          <w:sz w:val="28"/>
          <w:szCs w:val="28"/>
        </w:rPr>
        <w:t>от 28.04.2020 № 93/88</w:t>
      </w:r>
      <w:r w:rsidRPr="001049D7">
        <w:rPr>
          <w:rFonts w:ascii="Times New Roman" w:hAnsi="Times New Roman" w:cs="Times New Roman"/>
          <w:sz w:val="28"/>
          <w:szCs w:val="28"/>
        </w:rPr>
        <w:t xml:space="preserve"> (далее – Правила),</w:t>
      </w:r>
      <w:r w:rsidR="003E1CD8"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6E572CB5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1.1. в пункте 3.8 Правил:</w:t>
      </w:r>
    </w:p>
    <w:p w14:paraId="215AFBE4" w14:textId="18CB7F5F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050E4" w:rsidRPr="001049D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силу;</w:t>
      </w:r>
    </w:p>
    <w:p w14:paraId="3A7E0F1A" w14:textId="178F48B8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F70C6" w:rsidRPr="001049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111637E8" w14:textId="1AADDFCD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«1</w:t>
      </w:r>
      <w:r w:rsidR="007F70C6" w:rsidRPr="001049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) для территорий, прилегающих к рекламным конструкциям, - </w:t>
      </w:r>
      <w:r w:rsidR="00C90070" w:rsidRPr="001049D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метр</w:t>
      </w:r>
      <w:r w:rsidR="00C90070" w:rsidRPr="001049D7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по периметру от границ основания рекламной конструкции;»;</w:t>
      </w:r>
    </w:p>
    <w:p w14:paraId="1C6B827F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1.2. пункт 4.9 Правил признать утратившим силу;</w:t>
      </w:r>
    </w:p>
    <w:p w14:paraId="6379F2FD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1.3. в пункте 4.13 Правил:</w:t>
      </w:r>
    </w:p>
    <w:p w14:paraId="586BBE3B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в подпункте 2:</w:t>
      </w:r>
    </w:p>
    <w:p w14:paraId="386DD3F9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после слов «прилегающие территории» дополнить словами «, за исключением цветников и газонов,»;</w:t>
      </w:r>
    </w:p>
    <w:p w14:paraId="6869B891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слова «на всю ширину тротуара» исключить;</w:t>
      </w:r>
      <w:bookmarkStart w:id="4" w:name="_Hlk67488219"/>
    </w:p>
    <w:p w14:paraId="3ADA8CF6" w14:textId="0CC7F21C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в подпункте 3 слова «</w:t>
      </w:r>
      <w:r w:rsidRPr="001049D7">
        <w:rPr>
          <w:rFonts w:ascii="Times New Roman" w:hAnsi="Times New Roman" w:cs="Times New Roman"/>
          <w:sz w:val="28"/>
          <w:szCs w:val="28"/>
        </w:rPr>
        <w:t>с учетом требования подпункта 2 пункта 5.</w:t>
      </w:r>
      <w:r w:rsidR="00955E03" w:rsidRPr="001049D7">
        <w:rPr>
          <w:rFonts w:ascii="Times New Roman" w:hAnsi="Times New Roman" w:cs="Times New Roman"/>
          <w:sz w:val="28"/>
          <w:szCs w:val="28"/>
        </w:rPr>
        <w:t>7</w:t>
      </w:r>
      <w:r w:rsidRPr="001049D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t>» исключить;</w:t>
      </w:r>
    </w:p>
    <w:p w14:paraId="6D5E7DA0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68772534"/>
      <w:bookmarkEnd w:id="4"/>
      <w:r w:rsidRPr="001049D7">
        <w:rPr>
          <w:rFonts w:ascii="Times New Roman" w:hAnsi="Times New Roman" w:cs="Times New Roman"/>
          <w:color w:val="000000"/>
          <w:sz w:val="28"/>
          <w:szCs w:val="28"/>
        </w:rPr>
        <w:t>1</w:t>
      </w:r>
      <w:bookmarkStart w:id="6" w:name="_Hlk68772488"/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bookmarkEnd w:id="5"/>
      <w:bookmarkEnd w:id="6"/>
      <w:r w:rsidRPr="001049D7">
        <w:rPr>
          <w:rFonts w:ascii="Times New Roman" w:hAnsi="Times New Roman" w:cs="Times New Roman"/>
          <w:color w:val="000000"/>
          <w:sz w:val="28"/>
          <w:szCs w:val="28"/>
        </w:rPr>
        <w:t>в пункте 4.14 Правил:</w:t>
      </w:r>
    </w:p>
    <w:p w14:paraId="5D064F2C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абзац девятый дополнить словами «на землях или земельных участках, находящихся в муниципальной собственности»;</w:t>
      </w:r>
    </w:p>
    <w:p w14:paraId="56182220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дополнить абзацем следующего содержания:</w:t>
      </w:r>
    </w:p>
    <w:p w14:paraId="76E208FA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«-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1049D7">
        <w:rPr>
          <w:rFonts w:ascii="Times New Roman" w:hAnsi="Times New Roman" w:cs="Times New Roman"/>
          <w:color w:val="000000"/>
          <w:sz w:val="28"/>
          <w:szCs w:val="28"/>
        </w:rPr>
        <w:t>внутридворовых</w:t>
      </w:r>
      <w:proofErr w:type="spellEnd"/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площадках.»;</w:t>
      </w:r>
    </w:p>
    <w:p w14:paraId="587F597A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1.5. пункт 4.16 Правил изложить в следующей редакции:</w:t>
      </w:r>
    </w:p>
    <w:p w14:paraId="28988480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«4.16.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14:paraId="7E1FDA8B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неурегулированных Земельным кодексом Российской </w:t>
      </w:r>
      <w:r w:rsidRPr="001049D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14:paraId="2710019B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14:paraId="2C1A5B92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14:paraId="0A37B5BA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14:paraId="16435134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14:paraId="2F8EE6F2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электроснабжения.»;</w:t>
      </w:r>
    </w:p>
    <w:p w14:paraId="183EAE74" w14:textId="77777777" w:rsidR="00BE1360" w:rsidRPr="001049D7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1.6. пункт 4.17 Правил изложить в следующей редакции:</w:t>
      </w:r>
    </w:p>
    <w:p w14:paraId="37B75821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049D7">
        <w:rPr>
          <w:rFonts w:ascii="Times New Roman" w:hAnsi="Times New Roman" w:cs="Times New Roman"/>
          <w:bCs/>
          <w:sz w:val="28"/>
          <w:szCs w:val="28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14:paraId="0FBCC87A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4.17.1. Расстояние от выгребов и дворовых уборных с </w:t>
      </w:r>
      <w:proofErr w:type="spellStart"/>
      <w:r w:rsidRPr="001049D7">
        <w:rPr>
          <w:rFonts w:ascii="Times New Roman" w:hAnsi="Times New Roman" w:cs="Times New Roman"/>
          <w:bCs/>
          <w:sz w:val="28"/>
          <w:szCs w:val="28"/>
        </w:rPr>
        <w:t>помойницами</w:t>
      </w:r>
      <w:proofErr w:type="spellEnd"/>
      <w:r w:rsidRPr="001049D7">
        <w:rPr>
          <w:rFonts w:ascii="Times New Roman" w:hAnsi="Times New Roman" w:cs="Times New Roman"/>
          <w:bCs/>
          <w:sz w:val="28"/>
          <w:szCs w:val="28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14:paraId="5863A5AB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14:paraId="01D7778D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4.17.2.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1049D7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1049D7">
        <w:rPr>
          <w:rFonts w:ascii="Times New Roman" w:hAnsi="Times New Roman" w:cs="Times New Roman"/>
          <w:bCs/>
          <w:sz w:val="28"/>
          <w:szCs w:val="28"/>
        </w:rPr>
        <w:t>, должны обеспечивать их дезинфекцию и ремонт.</w:t>
      </w:r>
    </w:p>
    <w:p w14:paraId="42121B50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4.17.3. Выгреб и </w:t>
      </w:r>
      <w:proofErr w:type="spellStart"/>
      <w:r w:rsidRPr="001049D7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1049D7">
        <w:rPr>
          <w:rFonts w:ascii="Times New Roman" w:hAnsi="Times New Roman" w:cs="Times New Roman"/>
          <w:bCs/>
          <w:sz w:val="28"/>
          <w:szCs w:val="28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1049D7">
        <w:rPr>
          <w:rFonts w:ascii="Times New Roman" w:hAnsi="Times New Roman" w:cs="Times New Roman"/>
          <w:bCs/>
          <w:sz w:val="28"/>
          <w:szCs w:val="28"/>
        </w:rPr>
        <w:t>помойниц</w:t>
      </w:r>
      <w:proofErr w:type="spellEnd"/>
      <w:r w:rsidRPr="001049D7">
        <w:rPr>
          <w:rFonts w:ascii="Times New Roman" w:hAnsi="Times New Roman" w:cs="Times New Roman"/>
          <w:bCs/>
          <w:sz w:val="28"/>
          <w:szCs w:val="28"/>
        </w:rPr>
        <w:t xml:space="preserve"> определяется их владельцами с учетом количества образующихся ЖБО.</w:t>
      </w:r>
    </w:p>
    <w:p w14:paraId="4BAEA3A8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lastRenderedPageBreak/>
        <w:t>4.17.4.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14:paraId="05C93B7A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4.17.5.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14:paraId="13FB69D3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4.17.6. Объекты, предназначенные для приема и (или) очистки ЖБО, должны соответствовать требованиям Федерального закона от 07.12.2011 </w:t>
      </w:r>
      <w:r w:rsidRPr="001049D7">
        <w:rPr>
          <w:rFonts w:ascii="Times New Roman" w:hAnsi="Times New Roman" w:cs="Times New Roman"/>
          <w:bCs/>
          <w:sz w:val="28"/>
          <w:szCs w:val="28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14:paraId="2F178777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Не допускается вывоз ЖБО в места, не предназначенные для приема и (или) очистки ЖБО.»;</w:t>
      </w:r>
    </w:p>
    <w:p w14:paraId="34B4A278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1.7. пункт 5.1 Правил дополнить абзацем следующего содержания:</w:t>
      </w:r>
    </w:p>
    <w:p w14:paraId="10C99EF4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союзе».»;</w:t>
      </w:r>
    </w:p>
    <w:p w14:paraId="21E3A373" w14:textId="43E95EF9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1.8.</w:t>
      </w:r>
      <w:r w:rsidRPr="001049D7">
        <w:t xml:space="preserve"> </w:t>
      </w:r>
      <w:r w:rsidRPr="001049D7">
        <w:rPr>
          <w:rFonts w:ascii="Times New Roman" w:hAnsi="Times New Roman" w:cs="Times New Roman"/>
          <w:bCs/>
          <w:sz w:val="28"/>
          <w:szCs w:val="28"/>
        </w:rPr>
        <w:t>пункт 5.</w:t>
      </w:r>
      <w:r w:rsidR="00955E03" w:rsidRPr="001049D7">
        <w:rPr>
          <w:rFonts w:ascii="Times New Roman" w:hAnsi="Times New Roman" w:cs="Times New Roman"/>
          <w:bCs/>
          <w:sz w:val="28"/>
          <w:szCs w:val="28"/>
        </w:rPr>
        <w:t>8</w:t>
      </w:r>
      <w:r w:rsidRPr="001049D7">
        <w:rPr>
          <w:rFonts w:ascii="Times New Roman" w:hAnsi="Times New Roman" w:cs="Times New Roman"/>
          <w:bCs/>
          <w:sz w:val="28"/>
          <w:szCs w:val="28"/>
        </w:rPr>
        <w:t xml:space="preserve"> Правил признать утратившим силу;</w:t>
      </w:r>
    </w:p>
    <w:p w14:paraId="35023E15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1.9.</w:t>
      </w:r>
      <w:r w:rsidRPr="001049D7">
        <w:t xml:space="preserve"> </w:t>
      </w:r>
      <w:r w:rsidRPr="001049D7">
        <w:rPr>
          <w:rFonts w:ascii="Times New Roman" w:hAnsi="Times New Roman" w:cs="Times New Roman"/>
          <w:bCs/>
          <w:sz w:val="28"/>
          <w:szCs w:val="28"/>
        </w:rPr>
        <w:t>в пункте 5.13 Правил:</w:t>
      </w:r>
    </w:p>
    <w:p w14:paraId="32147429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абзац третий изложить в следующей редакции:</w:t>
      </w:r>
    </w:p>
    <w:p w14:paraId="55B91C24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водоснабжения.»;</w:t>
      </w:r>
    </w:p>
    <w:p w14:paraId="3979635A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содержания:</w:t>
      </w:r>
    </w:p>
    <w:p w14:paraId="00E5381C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«Не допускается сбрасывать пульпу, снег в водные объекты.»;</w:t>
      </w:r>
    </w:p>
    <w:p w14:paraId="74A6376D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bookmarkStart w:id="7" w:name="_Hlk67482117"/>
      <w:r w:rsidRPr="001049D7">
        <w:rPr>
          <w:rFonts w:ascii="Times New Roman" w:hAnsi="Times New Roman" w:cs="Times New Roman"/>
          <w:bCs/>
          <w:sz w:val="28"/>
          <w:szCs w:val="28"/>
        </w:rPr>
        <w:t>пункт 6.2 Правил изложить в следующей редакции:</w:t>
      </w:r>
    </w:p>
    <w:bookmarkEnd w:id="7"/>
    <w:p w14:paraId="27A945B7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«6.2. 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14:paraId="23E438E7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lastRenderedPageBreak/>
        <w:t>Не допускается заправлять автомобили для полива и подметания технической водой и водой из открытых водоемов.»;</w:t>
      </w:r>
    </w:p>
    <w:p w14:paraId="0567AAF9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1.11. пункт 6.7 Правил изложить в следующей редакции:</w:t>
      </w:r>
    </w:p>
    <w:p w14:paraId="7516B6A5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«6.7. Сжигание листьев деревьев, кустарников на территории населенных пунктов поселения запрещено.</w:t>
      </w:r>
    </w:p>
    <w:p w14:paraId="0369CDE2" w14:textId="77777777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отходов.»;</w:t>
      </w:r>
    </w:p>
    <w:p w14:paraId="3A38240A" w14:textId="77777777" w:rsidR="00955E03" w:rsidRPr="001049D7" w:rsidRDefault="00BE1360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955E03" w:rsidRPr="001049D7">
        <w:rPr>
          <w:rFonts w:ascii="Times New Roman" w:hAnsi="Times New Roman" w:cs="Times New Roman"/>
          <w:bCs/>
          <w:sz w:val="28"/>
          <w:szCs w:val="28"/>
        </w:rPr>
        <w:t>пункт 7.1 Правил изложить в следующей редакции:</w:t>
      </w:r>
    </w:p>
    <w:p w14:paraId="16CB6E00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14:paraId="1547ABBA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14:paraId="7993BB1C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14:paraId="337E1862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14:paraId="077A4125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14:paraId="7821DE3D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</w:p>
    <w:p w14:paraId="4657B409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появления.»;</w:t>
      </w:r>
    </w:p>
    <w:p w14:paraId="2DA28A13" w14:textId="5D0B8E5A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1.13. пункт 7.3 Правил дополнить абзацем следующего содержания:</w:t>
      </w:r>
    </w:p>
    <w:p w14:paraId="4F97B559" w14:textId="77777777" w:rsidR="00955E03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«Домовые знаки на зданиях, сооружениях должны содержаться в исправном состоянии.»;</w:t>
      </w:r>
    </w:p>
    <w:p w14:paraId="0D0C06FC" w14:textId="2E633C36" w:rsidR="00BE1360" w:rsidRPr="001049D7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1.14. пункт 7.5 Правил после слова «сооружений» дополнить словом «, строений»;</w:t>
      </w:r>
    </w:p>
    <w:p w14:paraId="2174A7A6" w14:textId="017C5A42" w:rsidR="00BE1360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1.1</w:t>
      </w:r>
      <w:r w:rsidR="00955E03" w:rsidRPr="001049D7">
        <w:rPr>
          <w:rFonts w:ascii="Times New Roman" w:hAnsi="Times New Roman" w:cs="Times New Roman"/>
          <w:bCs/>
          <w:sz w:val="28"/>
          <w:szCs w:val="28"/>
        </w:rPr>
        <w:t>5</w:t>
      </w:r>
      <w:r w:rsidRPr="001049D7">
        <w:rPr>
          <w:rFonts w:ascii="Times New Roman" w:hAnsi="Times New Roman" w:cs="Times New Roman"/>
          <w:bCs/>
          <w:sz w:val="28"/>
          <w:szCs w:val="28"/>
        </w:rPr>
        <w:t>. в пункте 7.9 Правил слова «с периодичностью, устанавливаемой уполномоченным органом» исключить;</w:t>
      </w:r>
    </w:p>
    <w:p w14:paraId="4FD69C92" w14:textId="5C70B217" w:rsidR="00B5601F" w:rsidRPr="001049D7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1.1</w:t>
      </w:r>
      <w:r w:rsidR="0039591D" w:rsidRPr="001049D7">
        <w:rPr>
          <w:rFonts w:ascii="Times New Roman" w:hAnsi="Times New Roman" w:cs="Times New Roman"/>
          <w:bCs/>
          <w:sz w:val="28"/>
          <w:szCs w:val="28"/>
        </w:rPr>
        <w:t>6</w:t>
      </w:r>
      <w:r w:rsidRPr="001049D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601F" w:rsidRPr="001049D7">
        <w:rPr>
          <w:rFonts w:ascii="Times New Roman" w:hAnsi="Times New Roman" w:cs="Times New Roman"/>
          <w:bCs/>
          <w:sz w:val="28"/>
          <w:szCs w:val="28"/>
        </w:rPr>
        <w:t>пункты 7.13 и 7.14 Правил изложить в следующей редакции:</w:t>
      </w:r>
    </w:p>
    <w:p w14:paraId="79933D09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«7.13. В целях благоустройства на территории поселения могут устанавливаться ограждения.</w:t>
      </w:r>
    </w:p>
    <w:p w14:paraId="209988FE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</w:t>
      </w:r>
      <w:r w:rsidRPr="001049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14:paraId="3D294287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Ограждения устанавливают высотой 1,2 м.</w:t>
      </w:r>
    </w:p>
    <w:p w14:paraId="72EA0F1B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Содержание ограждений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14:paraId="18526563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7.14. Ограждения вдоль улиц с секционной и индивидуальной застройкой устанавливаются по красным линиям застройки.</w:t>
      </w:r>
    </w:p>
    <w:p w14:paraId="6A6CF48B" w14:textId="5C0F3426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Для ограждений группы зданий (домов) вдоль улиц с секционной и индивидуальной застройкой следует использовать одинаковый материал и конструкции.»;</w:t>
      </w:r>
    </w:p>
    <w:p w14:paraId="13504454" w14:textId="4E506DB2" w:rsidR="00BE1360" w:rsidRPr="001049D7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1.17. </w:t>
      </w:r>
      <w:r w:rsidR="00BE1360" w:rsidRPr="001049D7">
        <w:rPr>
          <w:rFonts w:ascii="Times New Roman" w:hAnsi="Times New Roman" w:cs="Times New Roman"/>
          <w:bCs/>
          <w:sz w:val="28"/>
          <w:szCs w:val="28"/>
        </w:rPr>
        <w:t>абзац</w:t>
      </w:r>
      <w:r w:rsidR="00955E03" w:rsidRPr="001049D7">
        <w:rPr>
          <w:rFonts w:ascii="Times New Roman" w:hAnsi="Times New Roman" w:cs="Times New Roman"/>
          <w:bCs/>
          <w:sz w:val="28"/>
          <w:szCs w:val="28"/>
        </w:rPr>
        <w:t>ы</w:t>
      </w:r>
      <w:r w:rsidR="00BE1360" w:rsidRPr="001049D7">
        <w:rPr>
          <w:rFonts w:ascii="Times New Roman" w:hAnsi="Times New Roman" w:cs="Times New Roman"/>
          <w:bCs/>
          <w:sz w:val="28"/>
          <w:szCs w:val="28"/>
        </w:rPr>
        <w:t xml:space="preserve"> десятый</w:t>
      </w:r>
      <w:r w:rsidR="00C90070" w:rsidRPr="001049D7">
        <w:rPr>
          <w:rFonts w:ascii="Times New Roman" w:hAnsi="Times New Roman" w:cs="Times New Roman"/>
          <w:bCs/>
          <w:sz w:val="28"/>
          <w:szCs w:val="28"/>
        </w:rPr>
        <w:t>, пятнадцатый</w:t>
      </w:r>
      <w:r w:rsidR="00BE1360" w:rsidRPr="00104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E03" w:rsidRPr="001049D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90070" w:rsidRPr="001049D7">
        <w:rPr>
          <w:rFonts w:ascii="Times New Roman" w:hAnsi="Times New Roman" w:cs="Times New Roman"/>
          <w:bCs/>
          <w:sz w:val="28"/>
          <w:szCs w:val="28"/>
        </w:rPr>
        <w:t>семн</w:t>
      </w:r>
      <w:r w:rsidR="00955E03" w:rsidRPr="001049D7">
        <w:rPr>
          <w:rFonts w:ascii="Times New Roman" w:hAnsi="Times New Roman" w:cs="Times New Roman"/>
          <w:bCs/>
          <w:sz w:val="28"/>
          <w:szCs w:val="28"/>
        </w:rPr>
        <w:t xml:space="preserve">адцатый </w:t>
      </w:r>
      <w:r w:rsidR="00BE1360" w:rsidRPr="001049D7">
        <w:rPr>
          <w:rFonts w:ascii="Times New Roman" w:hAnsi="Times New Roman" w:cs="Times New Roman"/>
          <w:bCs/>
          <w:sz w:val="28"/>
          <w:szCs w:val="28"/>
        </w:rPr>
        <w:t>пункта 7.15 Правил признать утратившим</w:t>
      </w:r>
      <w:r w:rsidR="00955E03" w:rsidRPr="001049D7">
        <w:rPr>
          <w:rFonts w:ascii="Times New Roman" w:hAnsi="Times New Roman" w:cs="Times New Roman"/>
          <w:bCs/>
          <w:sz w:val="28"/>
          <w:szCs w:val="28"/>
        </w:rPr>
        <w:t>и</w:t>
      </w:r>
      <w:r w:rsidR="00BE1360" w:rsidRPr="001049D7">
        <w:rPr>
          <w:rFonts w:ascii="Times New Roman" w:hAnsi="Times New Roman" w:cs="Times New Roman"/>
          <w:bCs/>
          <w:sz w:val="28"/>
          <w:szCs w:val="28"/>
        </w:rPr>
        <w:t xml:space="preserve"> силу;</w:t>
      </w:r>
    </w:p>
    <w:p w14:paraId="7E8D21F9" w14:textId="584B0CF5" w:rsidR="00B5601F" w:rsidRPr="001049D7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1.18. пункты 7.17 – 7.20 Правил изложить в следующей редакции:</w:t>
      </w:r>
    </w:p>
    <w:p w14:paraId="7929E1FF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«7.17.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14:paraId="56CFFB7B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14:paraId="03EF83AA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14:paraId="169ACC67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14:paraId="4BA0555F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7.18.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14:paraId="60F80210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7.19.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14:paraId="257416E0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7.20. В жилых зонах поселения размещаются детские и спортивные площадки. </w:t>
      </w:r>
    </w:p>
    <w:p w14:paraId="719E5AE6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14:paraId="63122D5A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14:paraId="4B62C304" w14:textId="77777777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Вход на детские и спортивные площадки следует предусматривать со стороны пешеходных дорожек. </w:t>
      </w:r>
    </w:p>
    <w:p w14:paraId="523CECC4" w14:textId="409B0683" w:rsidR="00B5601F" w:rsidRPr="001049D7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Детские площадки не должны быть проходными.»;</w:t>
      </w:r>
    </w:p>
    <w:p w14:paraId="095A06C3" w14:textId="6F5FAD66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9D7">
        <w:rPr>
          <w:rFonts w:ascii="Times New Roman" w:hAnsi="Times New Roman" w:cs="Times New Roman"/>
          <w:bCs/>
          <w:sz w:val="28"/>
          <w:szCs w:val="28"/>
        </w:rPr>
        <w:t>1.1</w:t>
      </w:r>
      <w:r w:rsidR="00B5601F" w:rsidRPr="001049D7">
        <w:rPr>
          <w:rFonts w:ascii="Times New Roman" w:hAnsi="Times New Roman" w:cs="Times New Roman"/>
          <w:bCs/>
          <w:sz w:val="28"/>
          <w:szCs w:val="28"/>
        </w:rPr>
        <w:t>9</w:t>
      </w:r>
      <w:r w:rsidRPr="001049D7">
        <w:rPr>
          <w:rFonts w:ascii="Times New Roman" w:hAnsi="Times New Roman" w:cs="Times New Roman"/>
          <w:bCs/>
          <w:sz w:val="28"/>
          <w:szCs w:val="28"/>
        </w:rPr>
        <w:t>. главу 13 Правил изложить в следующей редакции:</w:t>
      </w:r>
    </w:p>
    <w:p w14:paraId="5DC21BD0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03BC1">
        <w:rPr>
          <w:rFonts w:ascii="Times New Roman" w:hAnsi="Times New Roman" w:cs="Times New Roman"/>
          <w:b/>
          <w:color w:val="000000"/>
          <w:sz w:val="28"/>
          <w:szCs w:val="28"/>
        </w:rPr>
        <w:t>Глава 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603BC1">
        <w:rPr>
          <w:rFonts w:ascii="Times New Roman" w:hAnsi="Times New Roman" w:cs="Times New Roman"/>
          <w:b/>
          <w:color w:val="000000"/>
          <w:sz w:val="28"/>
          <w:szCs w:val="28"/>
        </w:rPr>
        <w:t>. Места (площадки) накопления твердых коммунальных отходов</w:t>
      </w:r>
    </w:p>
    <w:p w14:paraId="179BED13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</w:p>
    <w:p w14:paraId="53E2BE07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14:paraId="3CA1015D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контейнеры, расположенные на контейнерных площадках;</w:t>
      </w:r>
    </w:p>
    <w:p w14:paraId="07BE1911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в пакеты или другие емкости, предоставленные</w:t>
      </w:r>
      <w:r w:rsidRPr="00886D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14:paraId="22D45135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14:paraId="463C224A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бункеры, расположенные на контейнерных площадках;</w:t>
      </w:r>
    </w:p>
    <w:p w14:paraId="0BFC4807" w14:textId="11C3834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на специальных площадках для складирования крупногабаритных отходов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21F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 – специальные площадки)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6863F188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14:paraId="5D35E910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13.3. 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14:paraId="783AF1E9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14:paraId="085F7574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Изменение децентрализованного способа накопления на способ, указанный в абзаце третьем пункта 13.1 настоящих Правил, осуществляется путем создания контейнерных площадок и размещения на них контейнеров и бункеров.</w:t>
      </w:r>
    </w:p>
    <w:p w14:paraId="7655AEE1" w14:textId="02E5164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83BBD">
        <w:rPr>
          <w:rFonts w:ascii="Times New Roman" w:hAnsi="Times New Roman" w:cs="Times New Roman"/>
          <w:bCs/>
          <w:sz w:val="28"/>
          <w:szCs w:val="28"/>
        </w:rPr>
        <w:t>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14:paraId="5022E03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BBD">
        <w:rPr>
          <w:rFonts w:ascii="Times New Roman" w:hAnsi="Times New Roman" w:cs="Times New Roman"/>
          <w:bCs/>
          <w:sz w:val="28"/>
          <w:szCs w:val="28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14:paraId="6500FFE3" w14:textId="380E66F8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83BBD">
        <w:rPr>
          <w:rFonts w:ascii="Times New Roman" w:hAnsi="Times New Roman" w:cs="Times New Roman"/>
          <w:bCs/>
          <w:sz w:val="28"/>
          <w:szCs w:val="28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</w:p>
    <w:p w14:paraId="72659A1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BBD">
        <w:rPr>
          <w:rFonts w:ascii="Times New Roman" w:hAnsi="Times New Roman" w:cs="Times New Roman"/>
          <w:bCs/>
          <w:sz w:val="28"/>
          <w:szCs w:val="28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на предмет ее соответствия санитарно-эпидемиологическим требованиям, изложенным в приложении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1 к </w:t>
      </w:r>
      <w:r w:rsidRPr="004F0658">
        <w:rPr>
          <w:rFonts w:ascii="Times New Roman" w:hAnsi="Times New Roman" w:cs="Times New Roman"/>
          <w:bCs/>
          <w:sz w:val="28"/>
          <w:szCs w:val="28"/>
        </w:rPr>
        <w:t>санитарны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F0658">
        <w:rPr>
          <w:rFonts w:ascii="Times New Roman" w:hAnsi="Times New Roman" w:cs="Times New Roman"/>
          <w:bCs/>
          <w:sz w:val="28"/>
          <w:szCs w:val="28"/>
        </w:rPr>
        <w:t>№ 3</w:t>
      </w:r>
      <w:r w:rsidRPr="00A83B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D5D43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BBD">
        <w:rPr>
          <w:rFonts w:ascii="Times New Roman" w:hAnsi="Times New Roman" w:cs="Times New Roman"/>
          <w:bCs/>
          <w:sz w:val="28"/>
          <w:szCs w:val="28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- не менее 15 метров.</w:t>
      </w:r>
    </w:p>
    <w:p w14:paraId="2C3A9301" w14:textId="26A3786C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Владелец контейнерной и (или) специальной площадки обеспечивает проведение 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</w:t>
      </w:r>
      <w:r w:rsidRPr="001B0D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B0DB1">
        <w:rPr>
          <w:rFonts w:ascii="Times New Roman" w:hAnsi="Times New Roman" w:cs="Times New Roman"/>
          <w:bCs/>
          <w:sz w:val="28"/>
          <w:szCs w:val="28"/>
        </w:rPr>
        <w:t>№ 3.</w:t>
      </w:r>
    </w:p>
    <w:p w14:paraId="5E26451C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>Не допускается промывка контейнеров и (или) бункеров на контейнерных площадках.</w:t>
      </w:r>
    </w:p>
    <w:p w14:paraId="7D362267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При накоплении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14:paraId="20D2C47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Контейнерная площадка и (или) специальная площадка после погрузки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твердых коммунальных отходов </w:t>
      </w:r>
      <w:r w:rsidRPr="001B0DB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крупногабаритных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14:paraId="50C75382" w14:textId="4E70AF47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D0AC5">
        <w:rPr>
          <w:rFonts w:ascii="Times New Roman" w:hAnsi="Times New Roman" w:cs="Times New Roman"/>
          <w:bCs/>
          <w:sz w:val="28"/>
          <w:szCs w:val="28"/>
        </w:rPr>
        <w:t xml:space="preserve">Контейнерные площадки </w:t>
      </w:r>
      <w:r>
        <w:rPr>
          <w:rFonts w:ascii="Times New Roman" w:hAnsi="Times New Roman" w:cs="Times New Roman"/>
          <w:bCs/>
          <w:sz w:val="28"/>
          <w:szCs w:val="28"/>
        </w:rPr>
        <w:t>оборудуются навесами над мусоросборниками (за исключением бункеров) в соответствии с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№ 3</w:t>
      </w:r>
      <w:r w:rsidRPr="000D0A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DB7301" w14:textId="47B70AB9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8</w:t>
      </w:r>
      <w:r w:rsidRPr="00E948F0">
        <w:rPr>
          <w:rFonts w:ascii="Times New Roman" w:hAnsi="Times New Roman" w:cs="Times New Roman"/>
          <w:sz w:val="28"/>
          <w:szCs w:val="28"/>
        </w:rPr>
        <w:t>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14:paraId="42D7997F" w14:textId="6DF50DED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9</w:t>
      </w:r>
      <w:r w:rsidRPr="00E948F0">
        <w:rPr>
          <w:rFonts w:ascii="Times New Roman" w:hAnsi="Times New Roman" w:cs="Times New Roman"/>
          <w:sz w:val="28"/>
          <w:szCs w:val="28"/>
        </w:rPr>
        <w:t xml:space="preserve">. </w:t>
      </w:r>
      <w:r w:rsidRPr="00925406">
        <w:rPr>
          <w:rFonts w:ascii="Times New Roman" w:hAnsi="Times New Roman" w:cs="Times New Roman"/>
          <w:sz w:val="28"/>
          <w:szCs w:val="28"/>
        </w:rPr>
        <w:t xml:space="preserve">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</w:t>
      </w:r>
      <w:r w:rsidRPr="00925406">
        <w:rPr>
          <w:rFonts w:ascii="Times New Roman" w:hAnsi="Times New Roman" w:cs="Times New Roman"/>
          <w:sz w:val="28"/>
          <w:szCs w:val="28"/>
        </w:rPr>
        <w:lastRenderedPageBreak/>
        <w:t>размещение которых может повлечь причинение вреда жизни, здоровью граждан, вреда животным, растениям и окружающей среде».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D241CDB" w14:textId="53E3E744" w:rsidR="00F71F36" w:rsidRDefault="00F71F36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71F36">
        <w:rPr>
          <w:rFonts w:ascii="Times New Roman" w:hAnsi="Times New Roman" w:cs="Times New Roman"/>
          <w:bCs/>
          <w:sz w:val="28"/>
          <w:szCs w:val="28"/>
        </w:rPr>
        <w:t>Раздел III Правил признать утратившим силу;</w:t>
      </w:r>
    </w:p>
    <w:p w14:paraId="64287673" w14:textId="480BB883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23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2314A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32314A">
        <w:rPr>
          <w:rFonts w:ascii="Times New Roman" w:hAnsi="Times New Roman" w:cs="Times New Roman"/>
          <w:bCs/>
          <w:sz w:val="28"/>
          <w:szCs w:val="28"/>
        </w:rPr>
        <w:t>2.4 соглашения о закреплении прилегающей территории в установленных границах, предусмотренного приложением 1 к Правилам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F550765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в подпункте 2.4.2</w:t>
      </w:r>
      <w:r>
        <w:rPr>
          <w:rFonts w:ascii="Times New Roman" w:hAnsi="Times New Roman" w:cs="Times New Roman"/>
          <w:bCs/>
          <w:sz w:val="28"/>
          <w:szCs w:val="28"/>
        </w:rPr>
        <w:t>.2:</w:t>
      </w:r>
    </w:p>
    <w:p w14:paraId="7C09A3ED" w14:textId="77777777" w:rsidR="00BE1360" w:rsidRPr="004C686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после слов «прилегающ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  <w:r w:rsidRPr="004C686F">
        <w:rPr>
          <w:rFonts w:ascii="Times New Roman" w:hAnsi="Times New Roman" w:cs="Times New Roman"/>
          <w:bCs/>
          <w:sz w:val="28"/>
          <w:szCs w:val="28"/>
        </w:rPr>
        <w:t xml:space="preserve"> территории» дополнить словами «, за исключением цветников и газонов,»;</w:t>
      </w:r>
    </w:p>
    <w:p w14:paraId="18E2AD3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слова «на всю ширину тротуара» исключить;</w:t>
      </w:r>
    </w:p>
    <w:p w14:paraId="32EFC30C" w14:textId="4B1BE308" w:rsidR="00F6678C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подпункте 2.4.2.3 </w:t>
      </w:r>
      <w:r w:rsidRPr="009D534F">
        <w:rPr>
          <w:rFonts w:ascii="Times New Roman" w:hAnsi="Times New Roman" w:cs="Times New Roman"/>
          <w:bCs/>
          <w:sz w:val="28"/>
          <w:szCs w:val="28"/>
        </w:rPr>
        <w:t>слова «с учетом требован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9D534F">
        <w:rPr>
          <w:rFonts w:ascii="Times New Roman" w:hAnsi="Times New Roman" w:cs="Times New Roman"/>
          <w:bCs/>
          <w:sz w:val="28"/>
          <w:szCs w:val="28"/>
        </w:rPr>
        <w:t xml:space="preserve"> Правил» исключить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F269B" w14:textId="76ACAC14" w:rsidR="00240C3D" w:rsidRPr="00E659F4" w:rsidRDefault="00C77D73" w:rsidP="00F667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bookmarkStart w:id="8" w:name="_Hlk8222763"/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1F38" w:rsidRPr="00EE5BDB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F0DDD"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9" w:name="_Hlk19099543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Хворостянский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0" w:name="_Hlk14086219"/>
      <w:bookmarkEnd w:id="8"/>
      <w:bookmarkEnd w:id="9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>Абашевский</w:t>
      </w:r>
      <w:proofErr w:type="spellEnd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0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951A8" w:rsidRPr="000951A8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 w:rsidR="00703CCD" w:rsidRPr="00703CC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http://abashevo.tk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736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C911A7" w14:textId="3F6D42E0" w:rsidR="003C5D35" w:rsidRPr="003C5D35" w:rsidRDefault="00E659F4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bookmarkStart w:id="11" w:name="_Hlk81900611"/>
      <w:r w:rsidR="00C679F7" w:rsidRPr="00C679F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53A29">
        <w:rPr>
          <w:rFonts w:ascii="Times New Roman" w:hAnsi="Times New Roman" w:cs="Times New Roman"/>
          <w:sz w:val="28"/>
          <w:szCs w:val="28"/>
        </w:rPr>
        <w:t>со его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</w:t>
      </w:r>
      <w:r w:rsidR="002B6330">
        <w:rPr>
          <w:rFonts w:ascii="Times New Roman" w:hAnsi="Times New Roman" w:cs="Times New Roman"/>
          <w:sz w:val="28"/>
          <w:szCs w:val="28"/>
        </w:rPr>
        <w:t>,</w:t>
      </w:r>
      <w:bookmarkEnd w:id="11"/>
      <w:r w:rsidR="003C5D35" w:rsidRPr="003C5D35">
        <w:t xml:space="preserve"> </w:t>
      </w:r>
      <w:bookmarkStart w:id="12" w:name="_Hlk82165416"/>
      <w:r w:rsidR="003C5D35" w:rsidRPr="003C5D35">
        <w:rPr>
          <w:rFonts w:ascii="Times New Roman" w:hAnsi="Times New Roman" w:cs="Times New Roman"/>
          <w:sz w:val="28"/>
          <w:szCs w:val="28"/>
        </w:rPr>
        <w:t>за исключением</w:t>
      </w:r>
      <w:r w:rsidR="00814E49">
        <w:rPr>
          <w:rFonts w:ascii="Times New Roman" w:hAnsi="Times New Roman" w:cs="Times New Roman"/>
          <w:sz w:val="28"/>
          <w:szCs w:val="28"/>
        </w:rPr>
        <w:t xml:space="preserve"> абзаца четвертого подпункта 1.4,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подпункта 1.5</w:t>
      </w:r>
      <w:r w:rsidR="00814E49">
        <w:rPr>
          <w:rFonts w:ascii="Times New Roman" w:hAnsi="Times New Roman" w:cs="Times New Roman"/>
          <w:sz w:val="28"/>
          <w:szCs w:val="28"/>
        </w:rPr>
        <w:t>, абзацев четвертого, пятого, шестого, седьмого и восьмого подпункта 1.12, подпункта 1.13, абзацев четвертого, шестого и седьмого подпункта 1.16, абзацев восьмого, девятого, десятого, одиннадцатого и двенадцатого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="00814E49">
        <w:rPr>
          <w:rFonts w:ascii="Times New Roman" w:hAnsi="Times New Roman" w:cs="Times New Roman"/>
          <w:sz w:val="28"/>
          <w:szCs w:val="28"/>
        </w:rPr>
        <w:t>8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пункта 1 настоящего решения.</w:t>
      </w:r>
    </w:p>
    <w:p w14:paraId="518DD7D7" w14:textId="080D52DC" w:rsidR="00C96682" w:rsidRDefault="00814E49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14E49">
        <w:rPr>
          <w:rFonts w:ascii="Times New Roman" w:hAnsi="Times New Roman" w:cs="Times New Roman"/>
          <w:sz w:val="28"/>
          <w:szCs w:val="28"/>
        </w:rPr>
        <w:t>бзац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1.4, подпункт 1.5,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пят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1.12, подпункт 1.13,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1.16,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девят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десят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одиннадцат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двенадцат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Pr="00814E49">
        <w:rPr>
          <w:rFonts w:ascii="Times New Roman" w:hAnsi="Times New Roman" w:cs="Times New Roman"/>
          <w:sz w:val="28"/>
          <w:szCs w:val="28"/>
        </w:rPr>
        <w:t xml:space="preserve">8 </w:t>
      </w:r>
      <w:r w:rsidR="003C5D35" w:rsidRPr="003C5D35">
        <w:rPr>
          <w:rFonts w:ascii="Times New Roman" w:hAnsi="Times New Roman" w:cs="Times New Roman"/>
          <w:sz w:val="28"/>
          <w:szCs w:val="28"/>
        </w:rPr>
        <w:t>пункта 1 настоящего решения 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5D35" w:rsidRPr="003C5D35">
        <w:rPr>
          <w:rFonts w:ascii="Times New Roman" w:hAnsi="Times New Roman" w:cs="Times New Roman"/>
          <w:sz w:val="28"/>
          <w:szCs w:val="28"/>
        </w:rPr>
        <w:t>т в силу по истечении девяноста дней после дня его официального опубликования</w:t>
      </w:r>
      <w:bookmarkEnd w:id="12"/>
      <w:r w:rsidR="003C5D35">
        <w:rPr>
          <w:rFonts w:ascii="Times New Roman" w:hAnsi="Times New Roman" w:cs="Times New Roman"/>
          <w:sz w:val="28"/>
          <w:szCs w:val="28"/>
        </w:rPr>
        <w:t>.</w:t>
      </w:r>
    </w:p>
    <w:p w14:paraId="730D49EF" w14:textId="1E41D809" w:rsidR="001B17D1" w:rsidRDefault="00E659F4" w:rsidP="00F6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="000951A8">
        <w:rPr>
          <w:rFonts w:ascii="Times New Roman" w:hAnsi="Times New Roman" w:cs="Times New Roman"/>
          <w:sz w:val="28"/>
          <w:szCs w:val="28"/>
        </w:rPr>
        <w:t>на</w:t>
      </w:r>
      <w:r w:rsidR="000027CD">
        <w:rPr>
          <w:rFonts w:ascii="Times New Roman" w:hAnsi="Times New Roman" w:cs="Times New Roman"/>
          <w:sz w:val="28"/>
          <w:szCs w:val="28"/>
        </w:rPr>
        <w:t xml:space="preserve"> Главу </w:t>
      </w:r>
      <w:bookmarkStart w:id="13" w:name="_Hlk81899341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13"/>
      <w:r w:rsidR="001B17D1">
        <w:rPr>
          <w:rFonts w:ascii="Times New Roman" w:hAnsi="Times New Roman" w:cs="Times New Roman"/>
          <w:sz w:val="28"/>
          <w:szCs w:val="28"/>
        </w:rPr>
        <w:t>.</w:t>
      </w:r>
    </w:p>
    <w:p w14:paraId="547F6F2C" w14:textId="77777777" w:rsidR="001B17D1" w:rsidRPr="00240C3D" w:rsidRDefault="001B17D1" w:rsidP="00C9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57DE445" w14:textId="77777777" w:rsidR="008C505C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D5DDE" w14:textId="77777777" w:rsidR="008C505C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3574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_Hlk5355789"/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</w:p>
    <w:p w14:paraId="2629C522" w14:textId="2652F3A2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</w:t>
      </w:r>
      <w:r w:rsidR="00134877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07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bookmarkEnd w:id="14"/>
    <w:p w14:paraId="2B7C667F" w14:textId="77777777" w:rsidR="000D6D08" w:rsidRPr="00F20B6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E74D201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B065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A94F39" w14:textId="362805E2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110B2489" w:rsidR="00B51B92" w:rsidRPr="00814E49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</w:t>
      </w:r>
      <w:r w:rsidR="00134877">
        <w:rPr>
          <w:rFonts w:ascii="Times New Roman" w:hAnsi="Times New Roman" w:cs="Times New Roman"/>
          <w:b/>
          <w:sz w:val="28"/>
          <w:szCs w:val="28"/>
        </w:rPr>
        <w:t xml:space="preserve">Г.А. </w:t>
      </w:r>
      <w:proofErr w:type="spellStart"/>
      <w:r w:rsidR="00134877">
        <w:rPr>
          <w:rFonts w:ascii="Times New Roman" w:hAnsi="Times New Roman" w:cs="Times New Roman"/>
          <w:b/>
          <w:sz w:val="28"/>
          <w:szCs w:val="28"/>
        </w:rPr>
        <w:t>Шабавнина</w:t>
      </w:r>
      <w:proofErr w:type="spellEnd"/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51B92" w:rsidRPr="00814E49" w:rsidSect="00FF37BE">
      <w:headerReference w:type="even" r:id="rId9"/>
      <w:headerReference w:type="default" r:id="rId10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D41B5" w14:textId="77777777" w:rsidR="00D20C9A" w:rsidRDefault="00D20C9A" w:rsidP="00F271B1">
      <w:pPr>
        <w:spacing w:after="0" w:line="240" w:lineRule="auto"/>
      </w:pPr>
      <w:r>
        <w:separator/>
      </w:r>
    </w:p>
  </w:endnote>
  <w:endnote w:type="continuationSeparator" w:id="0">
    <w:p w14:paraId="110AAE5C" w14:textId="77777777" w:rsidR="00D20C9A" w:rsidRDefault="00D20C9A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CE104" w14:textId="77777777" w:rsidR="00D20C9A" w:rsidRDefault="00D20C9A" w:rsidP="00F271B1">
      <w:pPr>
        <w:spacing w:after="0" w:line="240" w:lineRule="auto"/>
      </w:pPr>
      <w:r>
        <w:separator/>
      </w:r>
    </w:p>
  </w:footnote>
  <w:footnote w:type="continuationSeparator" w:id="0">
    <w:p w14:paraId="5605FE49" w14:textId="77777777" w:rsidR="00D20C9A" w:rsidRDefault="00D20C9A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68B3">
      <w:rPr>
        <w:rStyle w:val="ab"/>
        <w:noProof/>
      </w:rPr>
      <w:t>2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49D7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4877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3D9B"/>
    <w:rsid w:val="002948A5"/>
    <w:rsid w:val="00294DE3"/>
    <w:rsid w:val="002970BB"/>
    <w:rsid w:val="002974C4"/>
    <w:rsid w:val="002A0C4C"/>
    <w:rsid w:val="002A1C8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3929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60231E"/>
    <w:rsid w:val="006025F7"/>
    <w:rsid w:val="00604F7F"/>
    <w:rsid w:val="006054FA"/>
    <w:rsid w:val="00606C91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68B3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656D"/>
    <w:rsid w:val="00C96682"/>
    <w:rsid w:val="00C972A5"/>
    <w:rsid w:val="00C97F07"/>
    <w:rsid w:val="00CA27AE"/>
    <w:rsid w:val="00CA37E3"/>
    <w:rsid w:val="00CA7B18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0C9A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59F13-DFC3-470B-AD73-0A740BEF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150</cp:revision>
  <cp:lastPrinted>2021-11-09T05:25:00Z</cp:lastPrinted>
  <dcterms:created xsi:type="dcterms:W3CDTF">2019-09-25T05:43:00Z</dcterms:created>
  <dcterms:modified xsi:type="dcterms:W3CDTF">2021-11-09T06:32:00Z</dcterms:modified>
</cp:coreProperties>
</file>