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90" w:rsidRDefault="00057D90" w:rsidP="00057D90">
      <w:pPr>
        <w:tabs>
          <w:tab w:val="left" w:pos="682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:rsidR="00057D90" w:rsidRDefault="00057D90" w:rsidP="00057D90">
      <w:pPr>
        <w:tabs>
          <w:tab w:val="left" w:pos="5805"/>
          <w:tab w:val="left" w:pos="6630"/>
          <w:tab w:val="left" w:pos="667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</w:t>
      </w:r>
      <w:r w:rsidR="00752E7A">
        <w:rPr>
          <w:rFonts w:ascii="Times New Roman" w:eastAsia="Calibri" w:hAnsi="Times New Roman" w:cs="Times New Roman"/>
          <w:b/>
        </w:rPr>
        <w:t xml:space="preserve">  </w:t>
      </w:r>
      <w:r>
        <w:rPr>
          <w:rFonts w:ascii="Times New Roman" w:eastAsia="Calibri" w:hAnsi="Times New Roman" w:cs="Times New Roman"/>
          <w:b/>
        </w:rPr>
        <w:t xml:space="preserve">САМАРСКАЯ  ОБЛАСТЬ                                                                                 </w:t>
      </w:r>
    </w:p>
    <w:p w:rsidR="00057D90" w:rsidRDefault="00057D90" w:rsidP="00057D90">
      <w:pPr>
        <w:tabs>
          <w:tab w:val="left" w:pos="7260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:rsidR="00057D90" w:rsidRDefault="00057D90" w:rsidP="00057D90">
      <w:pPr>
        <w:tabs>
          <w:tab w:val="left" w:pos="6900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</w:t>
      </w:r>
      <w:r w:rsidR="00752E7A">
        <w:rPr>
          <w:rFonts w:ascii="Times New Roman" w:eastAsia="Calibri" w:hAnsi="Times New Roman" w:cs="Times New Roman"/>
          <w:b/>
        </w:rPr>
        <w:t xml:space="preserve">      </w:t>
      </w:r>
      <w:r>
        <w:rPr>
          <w:rFonts w:ascii="Times New Roman" w:eastAsia="Calibri" w:hAnsi="Times New Roman" w:cs="Times New Roman"/>
          <w:b/>
        </w:rPr>
        <w:t xml:space="preserve"> ХВОРОСТЯНСКИЙ                                                           </w:t>
      </w:r>
    </w:p>
    <w:p w:rsidR="00057D90" w:rsidRDefault="00057D90" w:rsidP="00057D90">
      <w:pPr>
        <w:tabs>
          <w:tab w:val="left" w:pos="6900"/>
          <w:tab w:val="left" w:pos="8430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 w:rsidR="00752E7A"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  <w:b/>
        </w:rPr>
        <w:t xml:space="preserve"> АДМИНИСТРАЦИЯ                                   </w:t>
      </w:r>
      <w:r w:rsidR="00497678">
        <w:rPr>
          <w:rFonts w:ascii="Times New Roman" w:eastAsia="Calibri" w:hAnsi="Times New Roman" w:cs="Times New Roman"/>
          <w:b/>
        </w:rPr>
        <w:t xml:space="preserve">                                           ПРОЕКТ</w:t>
      </w:r>
      <w:r>
        <w:rPr>
          <w:rFonts w:ascii="Times New Roman" w:eastAsia="Calibri" w:hAnsi="Times New Roman" w:cs="Times New Roman"/>
          <w:b/>
        </w:rPr>
        <w:t xml:space="preserve">                                    </w:t>
      </w:r>
    </w:p>
    <w:p w:rsidR="00057D90" w:rsidRDefault="00057D90" w:rsidP="00057D90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:rsidR="00057D90" w:rsidRDefault="00057D90" w:rsidP="00057D90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</w:t>
      </w:r>
      <w:r w:rsidR="00752E7A">
        <w:rPr>
          <w:rFonts w:ascii="Times New Roman" w:eastAsia="Calibri" w:hAnsi="Times New Roman" w:cs="Times New Roman"/>
          <w:b/>
        </w:rPr>
        <w:t xml:space="preserve">       </w:t>
      </w:r>
      <w:r>
        <w:rPr>
          <w:rFonts w:ascii="Times New Roman" w:eastAsia="Calibri" w:hAnsi="Times New Roman" w:cs="Times New Roman"/>
          <w:b/>
        </w:rPr>
        <w:t xml:space="preserve"> АБАШЕВО                                        </w:t>
      </w:r>
    </w:p>
    <w:p w:rsidR="00057D90" w:rsidRDefault="00057D90" w:rsidP="00057D9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445599,с</w:t>
      </w:r>
      <w:proofErr w:type="gramStart"/>
      <w:r>
        <w:rPr>
          <w:rFonts w:ascii="Times New Roman" w:eastAsia="Calibri" w:hAnsi="Times New Roman" w:cs="Times New Roman"/>
        </w:rPr>
        <w:t>.А</w:t>
      </w:r>
      <w:proofErr w:type="gramEnd"/>
      <w:r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:rsidR="00057D90" w:rsidRDefault="00057D90" w:rsidP="00057D90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тел.(846-77)9-55-89    </w:t>
      </w:r>
    </w:p>
    <w:p w:rsidR="00057D90" w:rsidRDefault="00057D90" w:rsidP="00752E7A">
      <w:pPr>
        <w:widowControl w:val="0"/>
        <w:spacing w:line="254" w:lineRule="exact"/>
        <w:ind w:right="3820"/>
        <w:rPr>
          <w:rFonts w:ascii="Times New Roman" w:eastAsia="Sylfaen" w:hAnsi="Times New Roman" w:cs="Times New Roman"/>
          <w:b/>
          <w:bCs/>
          <w:lang w:bidi="ru-RU"/>
        </w:rPr>
      </w:pPr>
      <w:r>
        <w:rPr>
          <w:rFonts w:ascii="Times New Roman" w:eastAsia="Sylfaen" w:hAnsi="Times New Roman" w:cs="Times New Roman"/>
          <w:b/>
          <w:bCs/>
          <w:lang w:bidi="ru-RU"/>
        </w:rPr>
        <w:t xml:space="preserve">    </w:t>
      </w:r>
      <w:r w:rsidR="00752E7A">
        <w:rPr>
          <w:rFonts w:ascii="Times New Roman" w:eastAsia="Sylfaen" w:hAnsi="Times New Roman" w:cs="Times New Roman"/>
          <w:b/>
          <w:bCs/>
          <w:lang w:bidi="ru-RU"/>
        </w:rPr>
        <w:t xml:space="preserve">      </w:t>
      </w:r>
      <w:r>
        <w:rPr>
          <w:rFonts w:ascii="Times New Roman" w:eastAsia="Sylfaen" w:hAnsi="Times New Roman" w:cs="Times New Roman"/>
          <w:b/>
          <w:bCs/>
          <w:lang w:bidi="ru-RU"/>
        </w:rPr>
        <w:t xml:space="preserve"> ПОСТАНОВЛЕНИЕ </w:t>
      </w:r>
    </w:p>
    <w:p w:rsidR="00057D90" w:rsidRDefault="00F32057" w:rsidP="00057D90">
      <w:pPr>
        <w:widowControl w:val="0"/>
        <w:spacing w:line="254" w:lineRule="exact"/>
        <w:rPr>
          <w:rFonts w:ascii="Times New Roman" w:eastAsia="Sylfaen" w:hAnsi="Times New Roman" w:cs="Times New Roman"/>
          <w:b/>
          <w:bCs/>
          <w:lang w:bidi="ru-RU"/>
        </w:rPr>
      </w:pPr>
      <w:r>
        <w:rPr>
          <w:rFonts w:ascii="Times New Roman" w:eastAsia="Sylfaen" w:hAnsi="Times New Roman" w:cs="Times New Roman"/>
          <w:b/>
          <w:bCs/>
          <w:lang w:bidi="ru-RU"/>
        </w:rPr>
        <w:t xml:space="preserve">    № </w:t>
      </w:r>
      <w:r w:rsidR="00497678">
        <w:rPr>
          <w:rFonts w:ascii="Times New Roman" w:eastAsia="Sylfaen" w:hAnsi="Times New Roman" w:cs="Times New Roman"/>
          <w:b/>
          <w:bCs/>
          <w:lang w:bidi="ru-RU"/>
        </w:rPr>
        <w:t>____  от ________</w:t>
      </w:r>
      <w:r w:rsidR="00057D90">
        <w:rPr>
          <w:rFonts w:ascii="Times New Roman" w:eastAsia="Sylfaen" w:hAnsi="Times New Roman" w:cs="Times New Roman"/>
          <w:b/>
          <w:bCs/>
          <w:lang w:bidi="ru-RU"/>
        </w:rPr>
        <w:t>2021 г.</w:t>
      </w:r>
    </w:p>
    <w:p w:rsidR="00057D90" w:rsidRDefault="00057D90" w:rsidP="00057D90">
      <w:pPr>
        <w:widowControl w:val="0"/>
        <w:spacing w:line="254" w:lineRule="exact"/>
        <w:rPr>
          <w:rFonts w:ascii="Times New Roman" w:eastAsia="Sylfaen" w:hAnsi="Times New Roman" w:cs="Times New Roman"/>
          <w:b/>
          <w:bCs/>
          <w:lang w:bidi="ru-RU"/>
        </w:rPr>
      </w:pPr>
      <w:r>
        <w:rPr>
          <w:rFonts w:ascii="Times New Roman" w:eastAsia="Sylfaen" w:hAnsi="Times New Roman" w:cs="Times New Roman"/>
          <w:b/>
          <w:bCs/>
          <w:lang w:bidi="ru-RU"/>
        </w:rPr>
        <w:t xml:space="preserve">    </w:t>
      </w:r>
    </w:p>
    <w:p w:rsidR="00505C9A" w:rsidRDefault="00505C9A" w:rsidP="00505C9A">
      <w:pPr>
        <w:pStyle w:val="120"/>
        <w:tabs>
          <w:tab w:val="center" w:pos="1701"/>
        </w:tabs>
        <w:spacing w:line="280" w:lineRule="exact"/>
        <w:ind w:right="5670"/>
        <w:jc w:val="right"/>
        <w:rPr>
          <w:b/>
          <w:sz w:val="20"/>
        </w:rPr>
      </w:pPr>
    </w:p>
    <w:p w:rsidR="00505C9A" w:rsidRDefault="00505C9A" w:rsidP="00505C9A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sz w:val="20"/>
        </w:rPr>
      </w:pPr>
    </w:p>
    <w:p w:rsidR="00505C9A" w:rsidRPr="005D07E8" w:rsidRDefault="00505C9A" w:rsidP="00752E7A">
      <w:pPr>
        <w:ind w:right="3536"/>
        <w:jc w:val="both"/>
        <w:rPr>
          <w:rFonts w:ascii="Times New Roman" w:hAnsi="Times New Roman" w:cs="Times New Roman"/>
          <w:sz w:val="28"/>
          <w:szCs w:val="28"/>
        </w:rPr>
      </w:pPr>
      <w:r w:rsidRPr="00B50C51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сельского поселения </w:t>
      </w:r>
      <w:r w:rsidR="00057D90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B50C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057D90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B50C51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муниципальной услуги </w:t>
      </w:r>
      <w:r w:rsidRPr="005D07E8">
        <w:rPr>
          <w:rFonts w:ascii="Times New Roman" w:hAnsi="Times New Roman" w:cs="Times New Roman"/>
          <w:b/>
          <w:sz w:val="28"/>
          <w:szCs w:val="28"/>
        </w:rPr>
        <w:t>«</w:t>
      </w:r>
      <w:r w:rsidRPr="005D07E8">
        <w:rPr>
          <w:rFonts w:ascii="Times New Roman" w:hAnsi="Times New Roman"/>
          <w:b/>
          <w:sz w:val="28"/>
          <w:szCs w:val="28"/>
        </w:rPr>
        <w:t xml:space="preserve">Предоставление разрешения на </w:t>
      </w:r>
      <w:r w:rsidRPr="005D07E8">
        <w:rPr>
          <w:rFonts w:ascii="Times New Roman" w:hAnsi="Times New Roman"/>
          <w:b/>
          <w:sz w:val="28"/>
          <w:szCs w:val="28"/>
          <w:lang w:eastAsia="en-US"/>
        </w:rPr>
        <w:t>условно разрешенный вид использования земельного участка или объекта капитального строительства</w:t>
      </w:r>
      <w:r w:rsidRPr="005D07E8">
        <w:rPr>
          <w:rFonts w:ascii="Times New Roman" w:hAnsi="Times New Roman" w:cs="Times New Roman"/>
          <w:b/>
          <w:sz w:val="28"/>
          <w:szCs w:val="28"/>
        </w:rPr>
        <w:t>»</w:t>
      </w:r>
    </w:p>
    <w:p w:rsidR="00505C9A" w:rsidRPr="008221CA" w:rsidRDefault="00505C9A" w:rsidP="00752E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C9A" w:rsidRPr="00F32057" w:rsidRDefault="00505C9A" w:rsidP="00752E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соответствии с Федеральным законом от 27.07.2010 г. № 210-ФЗ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Самарской области от 27.03.2015    №149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Уставом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 администрация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proofErr w:type="gramEnd"/>
    </w:p>
    <w:p w:rsidR="00752E7A" w:rsidRPr="00F32057" w:rsidRDefault="00752E7A" w:rsidP="00752E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752E7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505C9A" w:rsidRPr="00F32057" w:rsidRDefault="00752E7A" w:rsidP="00752E7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Административный регламент предоставления администрацией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муниципальной услуги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505C9A"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разрешения на </w:t>
      </w:r>
      <w:r w:rsidR="00505C9A" w:rsidRPr="00F3205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условно разрешенный вид использования земельного участка или объекта капитального строительства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05C9A" w:rsidRPr="00F32057" w:rsidRDefault="00752E7A" w:rsidP="00752E7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Опубликовать настоящее Постановление в газете «</w:t>
      </w:r>
      <w:proofErr w:type="spellStart"/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Абашевский</w:t>
      </w:r>
      <w:proofErr w:type="spellEnd"/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разместить на официальном сайте администрации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Абашево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в сети Интернет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52E7A" w:rsidRPr="00F32057" w:rsidRDefault="00752E7A" w:rsidP="00752E7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Постановление №  16 от 26.08.2019 г.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«Предоставление разрешения на условно разрешенный вид использования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земельного участка или объекта капитального строительства» считать утратившим силу.</w:t>
      </w:r>
    </w:p>
    <w:p w:rsidR="00505C9A" w:rsidRPr="00F32057" w:rsidRDefault="00505C9A" w:rsidP="00505C9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52E7A" w:rsidRPr="00F32057" w:rsidRDefault="00752E7A" w:rsidP="00505C9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505C9A" w:rsidRPr="00F32057" w:rsidRDefault="00505C9A" w:rsidP="00505C9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сельского поселения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Абашево</w:t>
      </w:r>
    </w:p>
    <w:p w:rsidR="00505C9A" w:rsidRPr="00F32057" w:rsidRDefault="00505C9A" w:rsidP="00505C9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района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Хворостянский</w:t>
      </w: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Самарской области                                                         </w:t>
      </w:r>
      <w:r w:rsidR="00752E7A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Г.А. </w:t>
      </w:r>
      <w:proofErr w:type="spellStart"/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Шабавнина</w:t>
      </w:r>
      <w:proofErr w:type="spellEnd"/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7D90" w:rsidRPr="00F32057" w:rsidRDefault="00057D90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E7A" w:rsidRPr="00F32057" w:rsidRDefault="00752E7A" w:rsidP="00505C9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5C9A" w:rsidRPr="00F32057" w:rsidRDefault="00505C9A" w:rsidP="00ED726A">
      <w:pPr>
        <w:autoSpaceDE w:val="0"/>
        <w:autoSpaceDN w:val="0"/>
        <w:adjustRightInd w:val="0"/>
        <w:ind w:left="609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outlineLvl w:val="0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к  Постановлению  администрации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outlineLvl w:val="0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сельского поселения </w:t>
      </w:r>
      <w:r w:rsidR="00057D90"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Абашево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муниципального района</w:t>
      </w:r>
    </w:p>
    <w:p w:rsidR="00505C9A" w:rsidRPr="00F32057" w:rsidRDefault="00057D90" w:rsidP="00ED726A">
      <w:pPr>
        <w:ind w:left="6096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Хворостянский</w:t>
      </w:r>
      <w:r w:rsidR="00505C9A"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Самарской области</w:t>
      </w:r>
    </w:p>
    <w:p w:rsidR="00505C9A" w:rsidRPr="00F32057" w:rsidRDefault="00505C9A" w:rsidP="00ED726A">
      <w:pPr>
        <w:ind w:left="6096"/>
        <w:rPr>
          <w:rFonts w:ascii="Times New Roman" w:hAnsi="Times New Roman" w:cs="Times New Roman"/>
          <w:b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32057">
        <w:rPr>
          <w:rFonts w:ascii="Times New Roman" w:hAnsi="Times New Roman" w:cs="Times New Roman"/>
          <w:b/>
          <w:color w:val="000000" w:themeColor="text1"/>
        </w:rPr>
        <w:t xml:space="preserve">Об утверждении </w:t>
      </w:r>
      <w:proofErr w:type="gramStart"/>
      <w:r w:rsidR="00497678">
        <w:rPr>
          <w:rFonts w:ascii="Times New Roman" w:hAnsi="Times New Roman" w:cs="Times New Roman"/>
          <w:b/>
          <w:color w:val="000000" w:themeColor="text1"/>
        </w:rPr>
        <w:t>а</w:t>
      </w:r>
      <w:r w:rsidRPr="00F32057">
        <w:rPr>
          <w:rFonts w:ascii="Times New Roman" w:hAnsi="Times New Roman" w:cs="Times New Roman"/>
          <w:b/>
          <w:color w:val="000000" w:themeColor="text1"/>
        </w:rPr>
        <w:t>дминистративного</w:t>
      </w:r>
      <w:proofErr w:type="gramEnd"/>
    </w:p>
    <w:p w:rsidR="00505C9A" w:rsidRPr="00F32057" w:rsidRDefault="00505C9A" w:rsidP="00ED726A">
      <w:pPr>
        <w:ind w:left="6096"/>
        <w:rPr>
          <w:rFonts w:ascii="Times New Roman" w:hAnsi="Times New Roman" w:cs="Times New Roman"/>
          <w:b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</w:rPr>
        <w:t>регламента предоставления администрацией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 xml:space="preserve">сельского </w:t>
      </w:r>
      <w:r w:rsidR="00497678">
        <w:rPr>
          <w:rFonts w:ascii="Times New Roman" w:hAnsi="Times New Roman" w:cs="Times New Roman"/>
          <w:b/>
          <w:color w:val="000000" w:themeColor="text1"/>
        </w:rPr>
        <w:t>п</w:t>
      </w:r>
      <w:r w:rsidRPr="00F32057">
        <w:rPr>
          <w:rFonts w:ascii="Times New Roman" w:hAnsi="Times New Roman" w:cs="Times New Roman"/>
          <w:b/>
          <w:color w:val="000000" w:themeColor="text1"/>
        </w:rPr>
        <w:t xml:space="preserve">оселения </w:t>
      </w:r>
      <w:r w:rsidR="00057D90" w:rsidRPr="00F32057">
        <w:rPr>
          <w:rFonts w:ascii="Times New Roman" w:hAnsi="Times New Roman" w:cs="Times New Roman"/>
          <w:b/>
          <w:color w:val="000000" w:themeColor="text1"/>
        </w:rPr>
        <w:t>Абашево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 xml:space="preserve">муниципального района </w:t>
      </w:r>
      <w:r w:rsidR="00057D90" w:rsidRPr="00F32057">
        <w:rPr>
          <w:rFonts w:ascii="Times New Roman" w:hAnsi="Times New Roman" w:cs="Times New Roman"/>
          <w:b/>
          <w:color w:val="000000" w:themeColor="text1"/>
        </w:rPr>
        <w:t>Хворостянский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>Самарской области муниципальной услуги</w:t>
      </w:r>
    </w:p>
    <w:p w:rsidR="00505C9A" w:rsidRPr="00F32057" w:rsidRDefault="00505C9A" w:rsidP="00ED726A">
      <w:pPr>
        <w:ind w:left="6096"/>
        <w:rPr>
          <w:rFonts w:ascii="Times New Roman" w:hAnsi="Times New Roman" w:cs="Times New Roman"/>
          <w:b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</w:rPr>
        <w:t>«Предоставление разрешения н</w:t>
      </w:r>
      <w:bookmarkStart w:id="0" w:name="_GoBack"/>
      <w:bookmarkEnd w:id="0"/>
      <w:r w:rsidRPr="00F32057">
        <w:rPr>
          <w:rFonts w:ascii="Times New Roman" w:hAnsi="Times New Roman" w:cs="Times New Roman"/>
          <w:b/>
          <w:color w:val="000000" w:themeColor="text1"/>
        </w:rPr>
        <w:t>а условно</w:t>
      </w:r>
      <w:r w:rsidR="00ED726A" w:rsidRPr="00F3205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b/>
          <w:color w:val="000000" w:themeColor="text1"/>
        </w:rPr>
        <w:t>разрешенный вид использования земельного участка</w:t>
      </w:r>
    </w:p>
    <w:p w:rsidR="00505C9A" w:rsidRPr="00F32057" w:rsidRDefault="00505C9A" w:rsidP="00ED726A">
      <w:pPr>
        <w:ind w:left="6096"/>
        <w:rPr>
          <w:rFonts w:ascii="Times New Roman" w:hAnsi="Times New Roman" w:cs="Times New Roman"/>
          <w:color w:val="000000" w:themeColor="text1"/>
        </w:rPr>
      </w:pPr>
      <w:r w:rsidRPr="00F32057">
        <w:rPr>
          <w:rFonts w:ascii="Times New Roman" w:hAnsi="Times New Roman" w:cs="Times New Roman"/>
          <w:b/>
          <w:color w:val="000000" w:themeColor="text1"/>
        </w:rPr>
        <w:t>или  объекта капитального строительства»</w:t>
      </w:r>
    </w:p>
    <w:p w:rsidR="00505C9A" w:rsidRPr="00F32057" w:rsidRDefault="00505C9A" w:rsidP="00ED726A">
      <w:pPr>
        <w:widowControl w:val="0"/>
        <w:autoSpaceDE w:val="0"/>
        <w:autoSpaceDN w:val="0"/>
        <w:adjustRightInd w:val="0"/>
        <w:ind w:left="6096"/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</w:pP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от «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  <w:t>___</w:t>
      </w: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»  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  <w:t>________</w:t>
      </w: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2021</w:t>
      </w:r>
      <w:r w:rsidRPr="00F32057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г. № </w:t>
      </w:r>
      <w:r w:rsidR="0075388C" w:rsidRPr="00F32057">
        <w:rPr>
          <w:rFonts w:ascii="Times New Roman" w:eastAsia="Calibri" w:hAnsi="Times New Roman" w:cs="Times New Roman"/>
          <w:b/>
          <w:color w:val="000000" w:themeColor="text1"/>
          <w:u w:val="single"/>
          <w:lang w:eastAsia="en-US"/>
        </w:rPr>
        <w:t>___</w:t>
      </w:r>
    </w:p>
    <w:p w:rsidR="00505C9A" w:rsidRPr="00F32057" w:rsidRDefault="00505C9A" w:rsidP="00ED726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3205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Административный регламент</w:t>
      </w: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администрацией сельского поселения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Самарской области муниципальной услуги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«Предоставление разрешения на </w:t>
      </w:r>
      <w:r w:rsidRPr="00F3205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условно разрешенный вид использования земельного участка или объекта капитального строительства</w:t>
      </w:r>
      <w:r w:rsidRPr="00F32057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Общие положения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F32057" w:rsidDel="00654D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Получателями муниципальной услуги являются физические и юридические лица, индивидуальные предприниматели, заинтересованные в предоставлении разрешения на условно разрешенный вид использования земельного участка или объекта капитального строительства, а также их представители, имеющие право выступать от имени заявителей в соответствии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– заявители).</w:t>
      </w:r>
      <w:proofErr w:type="gramEnd"/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1.3. Порядок информирования о правилах предоставления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Информирование о правилах предоставления муниципальной услуги осуществляют администрация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(далее – администрация), многофункциональные центры предоставления государственных и муниципальных услуг (далее – МФЦ).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1.3.1. Местонахождение администрации: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445599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Самарская область,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388C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Озерная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д.1. 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работы администрации (время местное):</w:t>
      </w:r>
    </w:p>
    <w:p w:rsidR="00505C9A" w:rsidRPr="00F32057" w:rsidRDefault="0075388C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Понедельник  с 8.00 до 17.00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75388C" w:rsidRPr="00F32057" w:rsidRDefault="0075388C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Вторник – пятница с 8.00 до 16.00,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Перерыв – 12.00 до 13.00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Суббота 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воскресенье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выходные дни.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Справочные телефоны администрации:</w:t>
      </w:r>
    </w:p>
    <w:p w:rsidR="00505C9A" w:rsidRPr="00F32057" w:rsidRDefault="0075388C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Тел.:  8(84677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9-55-89</w:t>
      </w:r>
    </w:p>
    <w:p w:rsidR="00505C9A" w:rsidRPr="00F32057" w:rsidRDefault="0075388C" w:rsidP="0075388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05C9A"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Адрес официального сайта администрации: </w:t>
      </w:r>
      <w:hyperlink r:id="rId8" w:history="1">
        <w:r w:rsidRPr="00F32057">
          <w:rPr>
            <w:rStyle w:val="a6"/>
            <w:bCs/>
            <w:color w:val="000000" w:themeColor="text1"/>
            <w:sz w:val="28"/>
            <w:szCs w:val="28"/>
          </w:rPr>
          <w:t>http://abashevo.tk/</w:t>
        </w:r>
      </w:hyperlink>
      <w:r w:rsidRPr="00F32057">
        <w:rPr>
          <w:color w:val="000000" w:themeColor="text1"/>
        </w:rPr>
        <w:t xml:space="preserve"> </w:t>
      </w:r>
    </w:p>
    <w:p w:rsidR="00505C9A" w:rsidRPr="00F32057" w:rsidRDefault="00505C9A" w:rsidP="00505C9A">
      <w:pPr>
        <w:pStyle w:val="af9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32057">
        <w:rPr>
          <w:color w:val="000000" w:themeColor="text1"/>
          <w:sz w:val="28"/>
          <w:szCs w:val="28"/>
        </w:rPr>
        <w:t xml:space="preserve">       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Адрес электронной почты администрации: </w:t>
      </w:r>
      <w:hyperlink r:id="rId9" w:history="1"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volost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eastAsia="en-IN"/>
          </w:rPr>
          <w:t>-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abasch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eastAsia="en-IN"/>
          </w:rPr>
          <w:t>@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mail</w:t>
        </w:r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eastAsia="en-IN"/>
          </w:rPr>
          <w:t>.</w:t>
        </w:r>
        <w:proofErr w:type="spellStart"/>
        <w:r w:rsidR="0075388C" w:rsidRPr="00F32057">
          <w:rPr>
            <w:rStyle w:val="a6"/>
            <w:rFonts w:eastAsia="Times New Roman"/>
            <w:color w:val="000000" w:themeColor="text1"/>
            <w:sz w:val="28"/>
            <w:szCs w:val="28"/>
            <w:lang w:val="en-US" w:eastAsia="en-IN"/>
          </w:rPr>
          <w:t>ru</w:t>
        </w:r>
        <w:proofErr w:type="spellEnd"/>
      </w:hyperlink>
      <w:r w:rsidR="0075388C" w:rsidRPr="00F32057">
        <w:rPr>
          <w:rFonts w:eastAsia="Times New Roman"/>
          <w:color w:val="000000" w:themeColor="text1"/>
          <w:sz w:val="28"/>
          <w:szCs w:val="28"/>
          <w:lang w:eastAsia="en-IN"/>
        </w:rPr>
        <w:t xml:space="preserve"> 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505C9A" w:rsidRPr="00F32057" w:rsidRDefault="00505C9A" w:rsidP="00505C9A">
      <w:pPr>
        <w:pStyle w:val="af9"/>
        <w:spacing w:before="0" w:beforeAutospacing="0" w:after="0" w:afterAutospacing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05C9A" w:rsidRPr="00F32057" w:rsidRDefault="00505C9A" w:rsidP="00505C9A">
      <w:pPr>
        <w:pStyle w:val="af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официальном интернет-сайте администрации: </w:t>
      </w:r>
      <w:hyperlink r:id="rId10" w:history="1">
        <w:r w:rsidR="0075388C" w:rsidRPr="00F32057">
          <w:rPr>
            <w:rStyle w:val="a6"/>
            <w:bCs/>
            <w:color w:val="000000" w:themeColor="text1"/>
            <w:sz w:val="28"/>
            <w:szCs w:val="28"/>
          </w:rPr>
          <w:t>http://abashevo.tk/</w:t>
        </w:r>
      </w:hyperlink>
      <w:r w:rsidRPr="00F32057">
        <w:rPr>
          <w:color w:val="000000" w:themeColor="text1"/>
          <w:sz w:val="28"/>
          <w:szCs w:val="28"/>
        </w:rPr>
        <w:t>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 (далее – Единый портал государственных и муниципальных услуг);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Региональный портал) </w:t>
      </w:r>
      <w:hyperlink r:id="rId11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www.rgu.samregion.ru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информационных стендах в помещении приема заявлений в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указанным в предыдущем пункте номерам телефонов администрации.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hyperlink r:id="rId12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www.мфц63.рф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1.3.3. Информирование о правилах предоставления муниципальной услуги могут проводиться в следующих формах: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личное консультирование;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консультирование по почте (по электронной почте);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консультирование по телефону;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публичное устное информирование.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1.3.4. При индивидуальном личном консультировании время ожидания лица, заинтересованного в получении консультации, не может превышать 15 минут.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если для подготовки ответа требуется время, превышающее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1.3.5. При индивидуальном консультировании по почте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(по электронной почте) ответ на обращение лица, заинтересованного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получении консультации, направляется либо по почте, либо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1.3.6. При индивидуальном консультирование по телефону ответ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на телефонный звонок должен начинаться с информации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разговора не должно превышать 10 минут.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должностных лицах администрации, которые располагают необходимыми сведениями.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1.3.7.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1.3.8. 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1.3.9. 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извлечения из текста настоящего Административного регламента и приложения к нему;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 документов для заполнения, образцы заполнения документов;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плате за муниципальную услугу;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1.3.11. На официальном сайте администрации в сети Интернет размещаются следующие информационные материалы: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полный почтовый адрес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электронной почты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1.3.12. На Едином портале государственных и муниципальных услуг и Региональном портале размещается информация: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полный почтовый адрес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 электронной почты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Наименование органа, предоставляющего муниципальную услугу – администрация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области.  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в части приема и рассмотрения документов, необходимых для предоставления муниципальной услуги,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подготовки рекомендаций о предоставлении разрешения на условно разрешенный вид использования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земельного участка или объекта капитального строительства</w:t>
      </w: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или об отказе в предоставлении такого разрешения</w:t>
      </w:r>
      <w:proofErr w:type="gramEnd"/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направления его главе сельского поселения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(далее – глава поселения) осуществляется Комиссией по подготовке проекта правил землепользования и застройки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Pr="00F32057" w:rsidDel="003F73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Комиссия).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осуществляется в МФЦ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части приема документов, необходимых для предоставления муниципальной услуги, доставки документов в Комиссию и выдачи результата предоставления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управлением Федеральной налоговой службы Российской Федерации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</w:rPr>
        <w:br/>
        <w:t>по Самарской области (далее – УФНС России по Самарской области);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управлением государственной охраны объектов культурного наследия Самарской области (далее – управление охраны памятников).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являются: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мотивированный отказ в предоставлении разрешения на условно разрешенный вид использования.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 Муниципальная услуга предоставляется в срок, не превышающий 30 дней со дня поступления в Комиссию заявления о предоставлении разрешения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условно разрешенный вид использования земельного участка или объекта капитального строительства.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указанный срок не входит время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организации и проведения общественных обсуждений или публичных слушаний определяется Уставом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и Решением Собрания представителей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с учетом положений статьи 39 Градостроительного кодекса Российской Федерации.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проведения общественных обсуждений или публичных слушаний с момента оповещения жителей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о времени и месте их проведения 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 и составляет двадцать пять дней.</w:t>
      </w:r>
      <w:proofErr w:type="gramEnd"/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2.5.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Правовые основания для предоставления муниципальной услуги.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</w:t>
      </w:r>
      <w:proofErr w:type="gramStart"/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.»;</w:t>
      </w:r>
      <w:proofErr w:type="gramEnd"/>
    </w:p>
    <w:p w:rsidR="00505C9A" w:rsidRPr="00F32057" w:rsidRDefault="00505C9A" w:rsidP="00505C9A">
      <w:pPr>
        <w:pStyle w:val="a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2.6. </w:t>
      </w:r>
      <w:proofErr w:type="gramStart"/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Для получения муниципальной услуги заявитель самостоятельно </w:t>
      </w:r>
      <w:r w:rsidRPr="00F3205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подает на бумажном носителе посредством личного обращения, в том числе через МФЦ, </w:t>
      </w:r>
      <w:r w:rsidRPr="00F32057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либо направляет посредством почтового отправления с уведомлением о вручении или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Единого портала государственных и муниципальных услуг (функций), Портала государственных и муниципальных услуг (функций) Самарской области в Комиссию по подготовке проекта правил землепользования и застройки (далее – Комиссия), следующие документы:</w:t>
      </w:r>
      <w:proofErr w:type="gramEnd"/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предоставлении разрешения на условно разрешенный вид использования земельного участка или объекта капитального строительства (далее – заявление) по форме согласно приложению 1 к настоящему Административному регламенту, которое должно содержать следующие сведения:</w:t>
      </w:r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а) фамилия, имя, отчество (при наличии), место жительства заявителя, данные документа, удостоверяющего личность заявителя, номер контактного телефона – в случае подачи заявления физическим лицом;</w:t>
      </w:r>
    </w:p>
    <w:p w:rsidR="00505C9A" w:rsidRPr="00F32057" w:rsidRDefault="00505C9A" w:rsidP="00505C9A">
      <w:pPr>
        <w:tabs>
          <w:tab w:val="left" w:pos="1134"/>
          <w:tab w:val="left" w:pos="133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б) фамилия, имя, отчество (при наличии), место жительства заявителя, данные документа, удостоверяющего личность заявителя, дата 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в) полное наименование, организационно-правовая форма заявителя, дата 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- в случае подачи заявления юридическим лицом;</w:t>
      </w:r>
    </w:p>
    <w:p w:rsidR="00505C9A" w:rsidRPr="00F32057" w:rsidRDefault="00505C9A" w:rsidP="00505C9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г) фамилия, имя, отчество (при наличии) представителя заявителя, реквизиты документа, подтверждающего его полномочия, – в случае, если заявление подается представителем заявителя;</w:t>
      </w:r>
    </w:p>
    <w:p w:rsidR="00505C9A" w:rsidRPr="00F32057" w:rsidRDefault="00505C9A" w:rsidP="00505C9A">
      <w:pPr>
        <w:tabs>
          <w:tab w:val="left" w:pos="101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д) данные о земельном участке и объекте капитального строительства, для которых испрашивается условно разрешенный вид использования (адрес, кадастровый (условный) номер, площадь, высота и этажность объекта капитального строительства, сведения о сетях инженерно-технического обеспечения);</w:t>
      </w:r>
    </w:p>
    <w:p w:rsidR="00505C9A" w:rsidRPr="00F32057" w:rsidRDefault="00505C9A" w:rsidP="00505C9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е) сведения о правах заявителя и правоустанавливающих документах на земельный участок и объект капитального строительства, для которых испрашивается условно разрешенный вид использования;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ж) испрашиваемый заявителем условно разрешенный вид использования;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 обоснование необходимости предоставления разрешения на условно разрешенный вид использования, в том числе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сведения о планируемой деятельности и (или) объектах капитального строительства, которые планируется построить или реконструировать, а также сведения о воздействии указанной деятельности и объектов на окружающую среду, о соответствии санитарно-эпидемиологическим требованиям, требованиям технических регламентов;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и) сведения о соседних земельных участках и объектах капитального строительства, на них расположенных, с указанием их адресов и правообладателей;</w:t>
      </w:r>
    </w:p>
    <w:p w:rsidR="00505C9A" w:rsidRPr="00F32057" w:rsidRDefault="00505C9A" w:rsidP="00505C9A">
      <w:pPr>
        <w:tabs>
          <w:tab w:val="left" w:pos="1018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к) подтверждение готовности нести расходы, связанные с организацией и проведением общественных обсуждений или публичных слушаний.</w:t>
      </w:r>
    </w:p>
    <w:p w:rsidR="00505C9A" w:rsidRPr="00F32057" w:rsidRDefault="00505C9A" w:rsidP="00505C9A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земельный участок и (или) расположенный на нем объект капитального строительства, в отношении которых испрашивается разрешение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условно разрешенный вид использования, находятся в долевой собственности, то заявление должно быть подписано всеми участниками долевой собственности;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2) копию документа, удостоверяющего личность заявителя – физического лица;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3) копии документов, удостоверяющих личность и полномочия представителя заявителя: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представителя физического лица – нотариально заверенная доверенность;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копии правоустанавливающих документов, удостоверяющих права заявителя на земельный участок или объект капитального строительства, для которого испрашивается условно разрешенный вид использования (в случае если права не зарегистрированы в Едином государственном реестре недвижимости),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с предъявлением оригинала указанных документов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br/>
        <w:t>при приеме заявления, либо нотариально удостоверенных копий указанных документов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5C9A" w:rsidRPr="00F32057" w:rsidRDefault="00505C9A" w:rsidP="00505C9A">
      <w:pPr>
        <w:tabs>
          <w:tab w:val="left" w:pos="1134"/>
          <w:tab w:val="left" w:pos="124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5) документы, подтверждающие обстоятельства, указанные в подпункте «з» подпункта 1 настоящего пункта;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6) ситуационный план, фиксирующий расположение соседних земельных участков и объектов капитального строительства, на них расположенных, с указанием их адресов.</w:t>
      </w:r>
    </w:p>
    <w:p w:rsidR="00505C9A" w:rsidRPr="00F32057" w:rsidRDefault="00505C9A" w:rsidP="00505C9A">
      <w:pPr>
        <w:tabs>
          <w:tab w:val="left" w:pos="10915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2.7. Документами и информацией, необходимыми в соответствии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иных органов и организаций 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самостоятельно, являются: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1)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Единого государственного реестра индивидуальных предпринимателей, в случае если заявителем является индивидуальный 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2)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правоустанавливающие документы на земельный участок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и (или)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505C9A" w:rsidRPr="00F32057" w:rsidRDefault="00505C9A" w:rsidP="00505C9A">
      <w:pPr>
        <w:tabs>
          <w:tab w:val="left" w:pos="1134"/>
          <w:tab w:val="left" w:pos="125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) выписка из Единого государственного реестра недвижимости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br/>
        <w:t>о правах на земельный участок  и (или) объект капитального строительства, в отношении которого испрашивается разрешение на условно разрешенный вид использования;</w:t>
      </w:r>
    </w:p>
    <w:p w:rsidR="00505C9A" w:rsidRPr="00F32057" w:rsidRDefault="00505C9A" w:rsidP="00505C9A">
      <w:pPr>
        <w:ind w:firstLine="567"/>
        <w:jc w:val="both"/>
        <w:rPr>
          <w:rStyle w:val="FontStyle57"/>
          <w:rFonts w:eastAsia="Andale Sans UI"/>
          <w:color w:val="000000" w:themeColor="text1"/>
          <w:sz w:val="28"/>
          <w:szCs w:val="28"/>
        </w:rPr>
      </w:pPr>
      <w:r w:rsidRPr="00F32057">
        <w:rPr>
          <w:rStyle w:val="FontStyle57"/>
          <w:rFonts w:eastAsia="Andale Sans UI"/>
          <w:color w:val="000000" w:themeColor="text1"/>
          <w:sz w:val="28"/>
          <w:szCs w:val="28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505C9A" w:rsidRPr="00F32057" w:rsidRDefault="0075388C" w:rsidP="0075388C">
      <w:pPr>
        <w:tabs>
          <w:tab w:val="left" w:pos="1134"/>
          <w:tab w:val="left" w:pos="125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2.7.1.</w:t>
      </w:r>
      <w:r w:rsidR="00505C9A"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05C9A" w:rsidRPr="00F32057" w:rsidRDefault="00505C9A" w:rsidP="00505C9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предоставлением муниципальной услуги, за исключением указанных в пунктах 2.6, 2.7 настоящего Административного регламента;</w:t>
      </w:r>
    </w:p>
    <w:p w:rsidR="00505C9A" w:rsidRPr="00F32057" w:rsidRDefault="00505C9A" w:rsidP="00505C9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представления документов и информации, 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 органов, 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</w:t>
      </w:r>
      <w:proofErr w:type="gramEnd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предоставлении</w:t>
      </w:r>
      <w:proofErr w:type="gramEnd"/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предусмотренных государственных и муниципальных услуг, за исключением документов, указанных в части 6 статьи 7 Федерального закона от 27.07.2010  № 210-ФЗ «Об организации предоставления государственных и муниципальных услуг»;</w:t>
      </w:r>
    </w:p>
    <w:p w:rsidR="00505C9A" w:rsidRPr="00F32057" w:rsidRDefault="00505C9A" w:rsidP="00505C9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Федерального закона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F3205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505C9A" w:rsidRPr="00F32057" w:rsidRDefault="0075388C" w:rsidP="0075388C">
      <w:pPr>
        <w:pStyle w:val="aff"/>
        <w:tabs>
          <w:tab w:val="left" w:pos="1134"/>
        </w:tabs>
        <w:ind w:left="0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F32057">
        <w:rPr>
          <w:rStyle w:val="FontStyle57"/>
          <w:rFonts w:eastAsiaTheme="minorEastAsia"/>
          <w:i/>
          <w:color w:val="000000" w:themeColor="text1"/>
          <w:sz w:val="20"/>
          <w:szCs w:val="20"/>
        </w:rPr>
        <w:t xml:space="preserve">          </w:t>
      </w:r>
      <w:r w:rsidR="00505C9A"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2.8. </w:t>
      </w:r>
      <w:r w:rsidR="00505C9A" w:rsidRPr="00F32057">
        <w:rPr>
          <w:rFonts w:ascii="Times New Roman" w:hAnsi="Times New Roman"/>
          <w:color w:val="000000" w:themeColor="text1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является</w:t>
      </w:r>
      <w:r w:rsidR="00505C9A" w:rsidRPr="00F32057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: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1) обращение в орган местного самоуправления неуполномоченный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br/>
        <w:t>на выдачу разрешений на условно разрешенный вид использования земельного участка или объекта капитального строительства;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2) не предоставление документов, предусмотренных пунктом 2.6 настоящего Административного регламента;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3) 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lastRenderedPageBreak/>
        <w:t>здоровью и имуществу должностных лиц уполномоченного органа, а также членов их семей;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4) текст заявления не поддается прочтению;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5) отсутствие в заявлении сведений о заявителе, подписи заявителя, контактных телефонов, почтового адреса;</w:t>
      </w:r>
    </w:p>
    <w:p w:rsidR="00505C9A" w:rsidRPr="00F32057" w:rsidRDefault="00505C9A" w:rsidP="00505C9A">
      <w:pPr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6) заявление подписано неуполномоченным лицом.</w:t>
      </w: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2.9.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Основания для приостановления или отказа в предоставлении муниципальной услуги.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2.9.1. </w:t>
      </w: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bCs/>
          <w:iCs/>
          <w:color w:val="000000" w:themeColor="text1"/>
          <w:sz w:val="28"/>
          <w:szCs w:val="28"/>
        </w:rPr>
        <w:t>2.9.2. Основаниями для отказа в предоставлении муниципальной услуги является: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1) несоответствие испрашиваемого разрешения требованиям Федерального закона от 22.07.2008 № 123-ФЗ «Технический регламент о требованиях пожарной безопасности», Федерального закона от 30.12.2009 № 384-ФЗ «Технический регламент о безопасности зданий и сооружений» или требованиям иных технических регламентов;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2) заявление подано с нарушением требований, установленных подпунктом 1 пункта 2.6 настоящего Административного регламента;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3) не</w:t>
      </w:r>
      <w:r w:rsidR="001B4BE9"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t>указание или неполное указание в заявлении сведений, указанных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br/>
        <w:t>в подпункте 1 пункта 2.6 настоящего Административного регламента;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4) заявление содержит недостоверную информацию;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5) у заявителя отсутствуют права на земельный участок и объект капитального строительства, для которых испрашивается условно разрешенный вид использования;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6) испрашиваемый условно разрешенный вид использования земельного участка отсутствует в градостроительном регламенте территориальной зоны, в границах которой расположен земельный участок;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7) земельный участок расположен в границах территории, на которую действие градостроительного регламента не распространяется или не устанавливается;</w:t>
      </w:r>
    </w:p>
    <w:p w:rsidR="00505C9A" w:rsidRPr="00F32057" w:rsidRDefault="00505C9A" w:rsidP="00505C9A">
      <w:pPr>
        <w:pStyle w:val="a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8) отсутствие документов, указанных в пунктах 2.6, 2.7 настоящего Административного регламента;</w:t>
      </w:r>
    </w:p>
    <w:p w:rsidR="00505C9A" w:rsidRPr="00F32057" w:rsidRDefault="00505C9A" w:rsidP="00505C9A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9) наличие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5" w:anchor="dst2783" w:history="1">
        <w:r w:rsidRPr="00F32057">
          <w:rPr>
            <w:rFonts w:ascii="Times New Roman" w:hAnsi="Times New Roman"/>
            <w:color w:val="000000" w:themeColor="text1"/>
            <w:sz w:val="28"/>
            <w:szCs w:val="28"/>
          </w:rPr>
          <w:t>части 2 статьи 55.32</w:t>
        </w:r>
      </w:hyperlink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в отношении земельного участка, в отношении которого подано заявление и на котором расположена такая постройка, до ее сноса или приведения в соответствие с установленными требованиями.</w:t>
      </w:r>
      <w:proofErr w:type="gramEnd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Исключением являются случаи,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6" w:anchor="dst2783" w:history="1">
        <w:r w:rsidRPr="00F32057">
          <w:rPr>
            <w:rFonts w:ascii="Times New Roman" w:hAnsi="Times New Roman"/>
            <w:color w:val="000000" w:themeColor="text1"/>
            <w:sz w:val="28"/>
            <w:szCs w:val="28"/>
          </w:rPr>
          <w:t>части 2 статьи 55.32</w:t>
        </w:r>
      </w:hyperlink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и от которых поступило данное уведомление, направлено уведомление о том, что </w:t>
      </w:r>
      <w:r w:rsidRPr="00F32057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наличие признаков самовольной постройки не усматривается либо вступило в законную силу решение</w:t>
      </w:r>
      <w:proofErr w:type="gramEnd"/>
      <w:r w:rsidRPr="00F32057">
        <w:rPr>
          <w:rFonts w:ascii="Times New Roman" w:hAnsi="Times New Roman"/>
          <w:color w:val="000000" w:themeColor="text1"/>
          <w:sz w:val="28"/>
          <w:szCs w:val="28"/>
        </w:rPr>
        <w:t xml:space="preserve">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505C9A" w:rsidRPr="00F32057" w:rsidRDefault="00505C9A" w:rsidP="00505C9A">
      <w:pPr>
        <w:pStyle w:val="-11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/>
          <w:color w:val="000000" w:themeColor="text1"/>
          <w:sz w:val="28"/>
          <w:szCs w:val="28"/>
        </w:rPr>
        <w:t>10)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Style w:val="FontStyle57"/>
          <w:rFonts w:eastAsia="Andale Sans UI"/>
          <w:color w:val="000000" w:themeColor="text1"/>
          <w:sz w:val="28"/>
          <w:szCs w:val="28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принимает глава сельского поселения </w:t>
      </w:r>
      <w:r w:rsidR="00057D90" w:rsidRPr="00F32057">
        <w:rPr>
          <w:rStyle w:val="FontStyle57"/>
          <w:rFonts w:eastAsia="Andale Sans UI"/>
          <w:color w:val="000000" w:themeColor="text1"/>
          <w:sz w:val="28"/>
          <w:szCs w:val="28"/>
        </w:rPr>
        <w:t>Абашево</w:t>
      </w:r>
      <w:r w:rsidRPr="00F32057">
        <w:rPr>
          <w:rStyle w:val="FontStyle57"/>
          <w:rFonts w:eastAsia="Andale Sans UI"/>
          <w:color w:val="000000" w:themeColor="text1"/>
          <w:sz w:val="28"/>
          <w:szCs w:val="28"/>
        </w:rPr>
        <w:t xml:space="preserve"> на основании рекомендаций Комиссии, подготовленных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использования.</w:t>
      </w: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Услуги, являющиеся необходимыми и обязательными для предоставления муниципальной услуги, отсутствуют.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2.11. Предоставление муниципальной услуги осуществляется бесплатно.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несет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независимо от результатов общественных обсуждений или публичных слушаний.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Комиссию.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поступлении в Комиссию запроса (заявления) о предоставлении муниципальной услуги в письменной форме в выходной или нерабочий праздничный день, регистрация заявления осуществляется в первый рабочий день, следующий за выходным или нерабочим праздничным днем.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2.14.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Присутственные места в администрации оборудуются: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системой охраны.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1B4BE9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нкетками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05C9A" w:rsidRPr="00F32057" w:rsidRDefault="00505C9A" w:rsidP="00505C9A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помещениях для работы с заинтересованными лицами размещаются информационные стенды.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бейджами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с указанием фамилии, имени, отчества и должности, крепящимися с помощью зажимов к одежде, либо настольными табличками аналогичного содержания.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банкетками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машиномест</w:t>
      </w:r>
      <w:proofErr w:type="spell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Доступ заявителей к парковочным местам является бесплатным.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Показателями доступности и качества предоставления муниципальной услуги являются: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 должностными лицами администрации, Комиссии при предоставлении муниципальной услуги и их продолжительность;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снижение максимального срока ожидания в очереди при подаче запроса (заявления) и получении результата предоставления муниципальной услуги;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сети Интернет, указанных в пункте 1.3.3 настоящего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2.17.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2.18.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2.19.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Комиссией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в электронной форме (далее – единое региональное хранилище).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Документы, 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необходимые для предоставления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услуги (лично 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направления в электронной форме заявления без приложения документов, лично представляемых заявителем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, они должны быть представлены заявителем в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Комиссию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>рассмотрение заявления о предоставлении муниципальной услуги приостанавливается.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подачи запроса (заявления) о предоставлении 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муниципальной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Результаты предоставления </w:t>
      </w:r>
      <w:r w:rsidRPr="00F3205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муниципальной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формируются в форме электронных документов, подписанных усиленной квалифицированной электронной подписью должностного лица администрации, 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2.21. Случаи и порядок предоставления муниципальной услуги в упреждающем (</w:t>
      </w:r>
      <w:proofErr w:type="spell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) режиме не предусмотрены.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также особенности выполнения административных процедур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многофункциональных центрах</w:t>
      </w:r>
    </w:p>
    <w:p w:rsidR="00505C9A" w:rsidRPr="00F32057" w:rsidRDefault="00505C9A" w:rsidP="00505C9A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приём заявления и документов, необходимых для предоставления муниципальной услуги, при личном обращении заявителя;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документов при обращении по почте либо в электронной форме;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 для предоставления муниципальной услуги, на базе МФЦ;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рассмотрение документов, формирование и направление межведомственных запросов;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рекомендаций о предоставлении разрешения на условно разрешенный вид использования или об отказе в его предоставлении;</w:t>
      </w:r>
    </w:p>
    <w:p w:rsidR="00505C9A" w:rsidRPr="00F32057" w:rsidRDefault="00505C9A" w:rsidP="00505C9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разрешения на условно разрешенный вид использования либо мотивированный отказ в предоставлении разрешения на условно разрешенный вид использования,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выдача (направление) документа, являющегося результатом предоставления муниципальной услуги.</w:t>
      </w:r>
    </w:p>
    <w:p w:rsidR="0075388C" w:rsidRPr="00F32057" w:rsidRDefault="0075388C" w:rsidP="0075388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75388C" w:rsidP="0075388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Приём заявления и документов, необходимых для предоставления муниципальной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при личном обращении заявителя</w:t>
      </w:r>
    </w:p>
    <w:p w:rsidR="00505C9A" w:rsidRPr="00F32057" w:rsidRDefault="00505C9A" w:rsidP="00505C9A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Комиссию с соответствующим запросом (заявлением) и документами, необходимыми для предоставления муниципальной услуги, указанными в пункте 2.6 настоящего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Должностным лицом, осуществляющим административную процедуру, является должностное лицо Комиссии, уполномоченное на прием запроса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(заявления) и документов для предоставления муниципальной услуги (далее – должностное лицо, ответственное за прием запроса и документов).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 Должностное лицо, ответственное за прием запроса и документов: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прием запроса (заявления) и документов;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проверяет поступившее заявление и прилагаемые документы, на соответствие требованиям пункта 2.6 настоящего Административного регламента, и формирует комплект документов, представленных заявителем;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регистрирует запрос (заявление) в журнале регистрации входящих документов;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3.5.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при проверке комплектности представленных заявителем документов, исходя из требований пункта 2.6 настоящего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 Максимальный срок выполнения административной процедуры составляет 1 рабочий день.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Критерием принятия решения является наличие запроса (заявления) и документов, которые заявитель должен представить самостоятельно.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3.8. Результатом административной процедуры является прием заявления и документов, представленных заявителем.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документов при обращении по почте либо в электронной форме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3.9. Основанием (юридическим фактом) для начала административной процедуры, является поступление в Комиссию по почте либо в электронной форме с помощью автоматизированных информационных систем запроса (заявления)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 пунктом 2.6 настоящего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3.10. Должностное лицо, ответственное за прием запроса и документов: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регистрирует поступивший запрос (заявление) в журнале регистрации входящих документов;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проверяет поступившее заявление и прилагаемые документы соответствие требованиям пункта 2.6 настоящего Административного регламента и формирует комплект документов, представленных заявителем;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запроса (заявления) о предоставлении муниципальной услуги по форме согласно приложению 2 к настоящему Административному регламенту. Второй экземпляр уведомления на бумажном носителе хранится в Комиссии.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2.6 настоящего Административного регламента.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3.11. Максимальный срок административной процедуры не может превышать 1 рабочий день.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3.12. Критерием принятия решения является наличие запроса (заявления) и документов, представленных по почте, либо в электронной форме.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3.13. Результатом административной процедуры является прием заявления и документов, представленных заявителем.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документов, уведомление заявителя.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 для предоставления муниципальной услуги, на базе МФЦ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3.14. Основанием (юридическим фактом) для приема документов на базе МФЦ, является обращение заявителя с запросом (заявлением) и документами, необходимыми для предоставления муниципальной услуги, перечисленными в пункте 2.6 настоящего Административного регламента, в МФЦ.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3.16. При получении запроса (заявления)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сотрудник МФЦ, ответственный за прием и регистрацию документов, регистрирует запрос (заявление) в государственной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информационной системе Самарской области «Система многофункциональных центров предоставления государственных и муниципальных услуг» (далее – ГИС СО «МФЦ»).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3.17. 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передает запрос (заявление) и документы сотруднику МФЦ, ответственному за доставку документов в Комиссию;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составляет и направляет в адрес заявителя расписку о приеме пакета документов.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 настоящего Административного регламента. 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 МФЦ, ответственный за прием и регистрацию документов, регистрирует запрос (заявление)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Максимальный срок выполнения действий устанавливается МФЦ,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документов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3.19. Сотрудник МФЦ, ответственный за прием и регистрацию документов передает сотруднику МФЦ, ответственному за формирование дела, принятый при непосредственном обращении заявителя в МФЦ и зарегистрированный запрос (заявление) и представленные заявителем в МФЦ документы.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3.20.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Комиссию.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3.21. Дело доставляется в Комиссию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может превышать 1 рабочего дня с момента непосредственного обращения заявителя с запросом (заявлением) и документами в МФЦ или поступления в МФЦ запроса (заявления) о предоставлении муниципальной услуги и документов по почте, от курьера или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экспресс-почтой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 Комиссии,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3.22. Дальнейшее рассмотрение поступившего из МФЦ запроса (заявления) и документов осуществляется Комиссией в порядке, установленном пунктами 3.4, 3.6 – 3.8 Административного регламента.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3.23. Критерием приема документов на базе МФЦ является наличие запроса (заявления) и документов, которые заявитель должен представить самостоятельно.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3.24. Результатом административной процедуры является доставка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Комиссию запроса (заявления) и представленных заявителем в МФЦ документов.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3.25. Способами фиксации результата административной процедуры являются регистрация представленного запроса (заявления), расписка МФЦ о приеме документов, выданная заявителю,  расписка Комиссии о принятии представленных документов для предоставления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Рассмотрение документов, формирование и направление межведомственных запросов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3.26. Основанием (юридическим фактом) для начала выполнения административной процедуры является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запроса (заявления) в журнале регистрации входящих документов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3.27. Должностным лицом, осуществляющим административную процедуру, является должностное лицо Комиссии, уполномоченное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3.28. Должностное лицо, уполномоченное на формирование и направление межведомственных запросов,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проверяет </w:t>
      </w:r>
      <w:hyperlink r:id="rId1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прилагаемые к нему документы на соответствие требованиям, предусмотренным </w:t>
      </w:r>
      <w:hyperlink r:id="rId1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и на наличие документов, указанных в </w:t>
      </w:r>
      <w:hyperlink r:id="rId19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7 настоящего Административного регламента.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в представленных заявителем документах документов, предусмотренных </w:t>
      </w:r>
      <w:hyperlink r:id="rId2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настоящего Административного регламента,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лицо, уполномоченное на формирование и направление межведомственных запросов,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переходит к осуществлению действий, предусмотренных </w:t>
      </w:r>
      <w:hyperlink r:id="rId21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3.3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5 – 3.45 настоящего Административного регламента.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если соответствующий условно разрешенный вид использования земельного участка или объекта капитального строительства был включен в градостроительный регламент в установленном для внесения изменений в Правила землепользования и застройки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порядке после ранее проведенных общественных обсуждений или публичных слушаний по инициативе данного физического или юридического лица, заинтересованного в предоставлении разрешения на условно разрешенный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использования, общественные обсуждения или публичные слушания по данному вопросу не проводятся и в отношении заявления о предоставлении разрешения на условно разрешенный вид использования принимается решение о его предоставлении, после чего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лицо, уполномоченное на формирование и направление межведомственных запросов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переходит к осуществлению действий, предусмотренных </w:t>
      </w:r>
      <w:hyperlink r:id="rId22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3.53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-3.57 настоящего Административного регламента.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в представленных заявителем документах и в распоряжении администрации документов, предусмотренных </w:t>
      </w:r>
      <w:hyperlink r:id="rId2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лицо, уполномоченное на формирование и направление межведомственных запросов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формирует и направляет запросы в рамках межведомственного информационного взаимодействия в федеральные органы исполнительной власти, в органы исполнительной власти Самарской области, органы местного самоуправления для получения сведений, указанных в </w:t>
      </w:r>
      <w:hyperlink r:id="rId24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невозможности направления межведомственных запросов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каналов связи, обеспечивающих доступ к сервисам направление межведомственного запроса осуществляется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бумажном носителе по почте, по факсу с одновременным его направлением по почте или курьерской доставкой.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25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Предельный срок для ответов на межведомственные запросы составляет 5 рабочих дней со дня поступления запроса в соответствующий орган (организацию).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Испрашиваемая информация и (или) документы предоставляются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порядке, указанном в технологической карте межведомственного взаимодействия муниципальной услуги, утверждённой в установленном порядке.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0"/>
      <w:bookmarkEnd w:id="1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3.30. Д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олжностное лицо, уполномоченное на формирование и направление межведомственных запросов,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главе поселения следующий пакет документов: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hyperlink r:id="rId26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 документов, предусмотренных </w:t>
      </w:r>
      <w:hyperlink r:id="rId2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регламента;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рекомендации о проведении общественных обсуждений или публичных слушаний либо рекомендации об отказе в назначении общественных обсуждений или публичных слушаний;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- проект постановления главы поселения 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 xml:space="preserve"> проведении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общественных обсуждений или публичных слушаний либо об отказе в проведении общественных обсуждений или публичных слушаний, подготовленный на основании рекомендаций.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3.31. Критерием принятия решения является наличие </w:t>
      </w:r>
      <w:hyperlink r:id="rId29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услуги, в Комиссии.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3.32. Результатом выполнения административной процедуры является направление заявления и документов, предусмотренных </w:t>
      </w:r>
      <w:hyperlink w:anchor="Par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3.3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0 настоящего Административного регламента, главе поселения для принятия решения о проведении общественных обсуждений или публичных слушаний либо отказе в проведении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3.33. Способом фиксации результата административной процедуры является регистрация рекомендаций о проведении публичных слушаний или об отказе в назначении публичных слушаний в журнале регистрации исходящей корреспонденции.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3.34. Максимальный срок выполнения административной процедуры - не более 7 календарных дней с момента регистрации заявления в журнале регистрации входящих заявлений о предоставлении муниципальной услуги.</w:t>
      </w:r>
    </w:p>
    <w:p w:rsidR="00505C9A" w:rsidRPr="00F32057" w:rsidRDefault="00505C9A" w:rsidP="00505C9A">
      <w:pPr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общественных обсуждений или публичных слушаний по проекту решения о предоставлении разрешения на условно разрешенный вид использования</w:t>
      </w:r>
    </w:p>
    <w:p w:rsidR="00505C9A" w:rsidRPr="00F32057" w:rsidRDefault="00505C9A" w:rsidP="00505C9A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3.35. Основанием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(юридическим фактом)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административной процедуры является наличие у главы поселения заявления и документов, необходимых для принятия решения о проведении общественных обсуждений или публичных слушаний или об отказе в их проведении.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3.36. Ответственными за выполнение административной процедуры являются должностное лицо Комиссии, глава поселения.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3.37. Глава поселения в 2-дневный срок со дня получения документов принимает решение о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  <w:u w:color="FFFFFF"/>
        </w:rPr>
        <w:t>проведении общественных обсуждений или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публичных слушаний либо об отказе в их проведении (далее – постановление главы поселения).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3.38. Официальное опубликование постановления главы поселения и его размещение на официальном сайте администрации в сети Интернет осуществляется не позднее 10 дней со дня получения главой поселения заявления и документов.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3.39.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лицом Комиссии направляются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земельных участках, имеющих общие границы с земельным участком, применительно к которому запрашивается данное разрешение, и правообладателям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через семь рабочих дней со дня поступления заявления заинтересованного лица о предоставлении разрешения на условно разрешенный вид использования в Комиссию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75388C" w:rsidP="0075388C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</w:t>
      </w:r>
      <w:r w:rsidR="00505C9A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3.40. По результатам общественных обсуждений или публичных слушаний должностное лицо Комиссии готовит протокол общественных обсуждений или публичных слушаний, заключение о результатах общественных обсуждений или публичных слушаний. Заключение о результатах общественных обсуждений или публичных слушаний подписываются главой поселения в течение 1 дня.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3.41. Официальное опубликование заключения о результатах общественных обсуждений или публичных слушаний осуществляется не позднее 7 дней со дня проведения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3.42. Критерием принятия решения является отсутствие мотивированных замечаний для предоставления разрешения на условно разрешенный вид использования.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3.43. Результатом административной процедуры является заключение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3.44. Способом фиксации результата административной процедуры является опубликование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3.45. Максимальный срок проведения общественных обсуждений или публичных слушаний - 25 дней со дня оповещения жителей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об их проведении до дня опубликования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3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рекомендаций о предоставлении разрешения на условно разрешенный вид использования или об отказе в его предоставлении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3.46.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(юридическим фактом)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административной процедуры является опубликование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3.47. Ответственным за выполнение административной процедуры является должностное лицо Комиссии.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3.48.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7-дневный срок со дня опубликования заключения о результатах общественных обсуждений или публичных слушаний должностное лицо Комиссии на основании заключения о результатах общественных обсуждений или публичных слушаний обеспечивает подготовку и представление рекомендаций о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разрешения на условно разрешенный вид использования или об отказе в предоставлении такого разрешения главе поселения для рассмотрения и принятия решения.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об отказе в предоставлении разрешения должны содержать основания отказа, предусмотренные </w:t>
      </w:r>
      <w:hyperlink r:id="rId3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9.2 настоящего Административного регламента.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3.49. Критерием принятия решения является опубликование заключения о результатах общественных обсуждений или публичных слушаний.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3.50. Результатом процедуры является направление рекомендаций о предоставлении разрешения на условно разрешенный вид использования или об отказе в предоставлении такого разрешения главе поселения.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3.51. Способом фиксации результата административной процедуры является регистрация рекомендаций о предоставлении разрешения на условно разрешенный вид использования или об отказе в предоставлении такого разрешения в журнале регистрации исходящей корреспонденции.</w:t>
      </w:r>
    </w:p>
    <w:p w:rsidR="00505C9A" w:rsidRPr="00F32057" w:rsidRDefault="00505C9A" w:rsidP="00505C9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3.52. Максимальный срок выполнения административной процедуры - не более 7 дней.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разрешения на условно разрешенный вид использования либо мотивированный отказ в предоставлении разрешения на условно разрешенный вид использования,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выдача (направление) документа, являющегося результатом предоставления муниципальной услуги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3.53. Основанием (юридическим фактом) для начала выполнения административной процедуры является поступление рекомендаций Комиссии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3.54. Глава поселения в течение трех дней со дня 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указанный 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поселения соответствующего муниципального правового акта.</w:t>
      </w:r>
      <w:proofErr w:type="gramEnd"/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Должностное лицо администрации, уполномоченное на подготовку проекта муниципального правового акта о предоставлении разрешения на условно разрешенный вид использования, обеспечивает подготовку проекта муниципального правового акта, согласование и подписание главой поселения муниципального правового акта о предоставлении разрешения на условно разрешенный вид использования по форме, предусмотренной приложением 3 к настоящему Административному регламенту, либо об отказе в предоставлении такого разрешения, по форме, предусмотренной приложением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к настоящему Административному регламенту.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Максимальный срок административного действия составляет 3 дня со дня поступления рекомендаций Комиссии.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3.55. Результатом административной процедуры является принятие муниципального правового акта о предоставлении разрешения на условно разрешенный вид использования или об отказе в предоставлении такого разрешения.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3.56. Результат предоставления муниципальной услуги заявитель может получить: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 в администрации;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электронной форме в едином региональном хранилище.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505C9A" w:rsidRPr="00F32057" w:rsidRDefault="00505C9A" w:rsidP="00505C9A">
      <w:pPr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3.57. Способом фиксации результата административной процедуры является внесение сведений, указанных в пункте 3.55. настоящего Административного регламента, в регистр соответствующих документов.</w:t>
      </w:r>
    </w:p>
    <w:p w:rsidR="00505C9A" w:rsidRPr="00F32057" w:rsidRDefault="00505C9A" w:rsidP="00505C9A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рабочих дней со дня выдачи разрешения на условно разрешенный вид использования земельного участка или объекта капитального строительства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разрешения в уполномоченный орган местного самоуправления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в государственной информационной системе обеспечения градостроительной деятельности.</w:t>
      </w:r>
      <w:proofErr w:type="gramEnd"/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3205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Формы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Текущий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 главой поселения.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4.2.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Периодичность осуществления текущего контроля устанавливается главой поселения.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поселения.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4.6.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Плановые проверки проводятся не реже 1 раза в 3 года.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4.7.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4.8.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505C9A" w:rsidRPr="00F32057" w:rsidRDefault="00505C9A" w:rsidP="00505C9A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4.9.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4.10.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505C9A" w:rsidRPr="00F32057" w:rsidRDefault="00505C9A" w:rsidP="00505C9A">
      <w:pPr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b/>
          <w:color w:val="000000" w:themeColor="text1"/>
          <w:sz w:val="28"/>
        </w:rPr>
        <w:t xml:space="preserve">5.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либо </w:t>
      </w:r>
      <w:r w:rsidRPr="00F32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МФЦ, работника МФЦ, а также организаций, </w:t>
      </w:r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предусмотренных </w:t>
      </w:r>
      <w:hyperlink r:id="rId31" w:history="1">
        <w:r w:rsidRPr="00F32057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Федерального закона от 27.07.2010           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или их работников</w:t>
      </w:r>
    </w:p>
    <w:p w:rsidR="00505C9A" w:rsidRPr="00F32057" w:rsidRDefault="00505C9A" w:rsidP="00505C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5.1. 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Заявители и иные уполномоченные лица имеют право на обжалование действий (бездействия) и решений, принятых  в ходе предоставления муниципальной услуги, администрации, а также должностных лиц, муниципальных служащих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МФЦ, работника МФЦ, а также организаций,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32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или их работников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в досудебном (внесудебном) порядке. 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pacing w:val="-6"/>
          <w:sz w:val="28"/>
        </w:rPr>
        <w:t>5.2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 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администрацией,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МФЦ,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лицом администрации,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работником МФЦ,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служащим либо 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организациями,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предусмотренными </w:t>
      </w:r>
      <w:hyperlink r:id="rId3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или их работниками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получении данным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муниципальной услуги (далее – жалоба)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5.3.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Жалоба подается в письменной форме на бумажном носителе, в электронной форме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администрацию, МФЦ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– учредитель МФЦ), а также в организации, предусмотренные </w:t>
      </w:r>
      <w:hyperlink r:id="rId34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27.07.2010 № 210-ФЗ «Об организации предоставления государственных и муниципальных услуг».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Жалобы на решения и действия (бездействие) главы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рассматриваются непосредственно главой сельского поселения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</w:rPr>
        <w:t>Абашево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35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5.4.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6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личном приеме заявителя.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Предмет досудебного (внесудебного) обжалования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5.5. Заявитель или его законный представитель  могут обратиться с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>жалобой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в том числе в следующих случаях: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1) нарушение срока регистрации запроса  о предоставлении муниципальной услуги,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запроса, указанного в </w:t>
      </w:r>
      <w:hyperlink r:id="rId3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                   №210-ФЗ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2) нарушение срока предоставления муниципальной услуги.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9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05C9A" w:rsidRPr="00F32057" w:rsidRDefault="00505C9A" w:rsidP="00505C9A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7) отказ администрации, должностного лица администрации,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работника МФЦ, организаций, предусмотренных </w:t>
      </w:r>
      <w:hyperlink r:id="rId40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или их работников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в исправлении допущенных ими 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1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2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Pr="00F32057">
        <w:rPr>
          <w:rFonts w:ascii="Times New Roman" w:hAnsi="Times New Roman" w:cs="Times New Roman"/>
          <w:color w:val="000000" w:themeColor="text1"/>
        </w:rPr>
        <w:t xml:space="preserve">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05C9A" w:rsidRPr="00F32057" w:rsidRDefault="00505C9A" w:rsidP="00505C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продления срока рассмотрения жалобы и случаев, в которых ответ на жалобу не дается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5.6.Основания для продления срока рассмотрения жалобы и случаи, в которых ответ на жалобу не дается, не предусмотрены.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начала процедуры досудебного (внесудебного) обжалования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5.7. Основанием для начала процедуры досудебного (внесудебного) обжалования является поступление в администрацию,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либо учредителю МФЦ, а также в организации, предусмотренные </w:t>
      </w:r>
      <w:hyperlink r:id="rId43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 жалобы от заявителя.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5.8. Жалоба должна содержать: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1) наименование администрации, должностного лица администрации либо муниципального служащего,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его руководителя и (или) работника, организаций, предусмотренных </w:t>
      </w:r>
      <w:hyperlink r:id="rId44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решения и (или) действия (бездействие) которых обжалуются;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lastRenderedPageBreak/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3) сведения об обжалуемых решениях и действиях (бездействии) администрации, должностного лица администрации либо муниципального служащего,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работника МФЦ, организаций, предусмотренных </w:t>
      </w:r>
      <w:hyperlink r:id="rId45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работника МФЦ, организаций, предусмотренных </w:t>
      </w:r>
      <w:hyperlink r:id="rId46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                №210-ФЗ «Об организации предоставления государственных и муниципальных услуг», их работников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Права заявителя на получение информации и документов, необходимых для обоснования и рассмотрения жалобы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Сроки рассмотрения жалобы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5.10. 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Жалоба, поступившая в администрацию,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учредителю МФЦ, в организации, предусмотренные </w:t>
      </w:r>
      <w:hyperlink r:id="rId47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подлежит рассмотрению в течение пятнадцати рабочих дней со дня ее регистрации, а в случае обжалования отказа администрации,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организаций, предусмотренных </w:t>
      </w:r>
      <w:hyperlink r:id="rId48" w:history="1">
        <w:r w:rsidRPr="00F320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t xml:space="preserve">в приеме документов у заявителя либо в исправлении допущенных опечаток и ошибок или в случае </w:t>
      </w:r>
      <w:r w:rsidRPr="00F3205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обжалования нарушения установленного срока таких исправлений – в течение пяти рабочих дней со дня ее регистрации. </w:t>
      </w: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Результат досудебного (внесудебного) обжалования  применительно к каждой процедуре либо инстанции обжалования</w:t>
      </w:r>
    </w:p>
    <w:p w:rsidR="00505C9A" w:rsidRPr="00F32057" w:rsidRDefault="00505C9A" w:rsidP="00505C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5.11. По результатам рассмотрения жалобы принимается одно из следующих решений: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- в удовлетворении жалобы отказывается.</w:t>
      </w:r>
    </w:p>
    <w:p w:rsidR="00505C9A" w:rsidRPr="00F32057" w:rsidRDefault="00505C9A" w:rsidP="00505C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5.13.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 подлежащей удовлетворению в ответе заявителю, указанном в пункте 5.12. настоящего Административного регламента, дается информация о действиях, осуществляемых администрацией,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5.14. В случае признания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подлежащей удовлетворению в ответе заявителю, указанном в пункте 5.12. настоящего Административного регламента, </w:t>
      </w: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5C9A" w:rsidRPr="00F32057" w:rsidRDefault="00505C9A" w:rsidP="00505C9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5.15. В случае установления в ходе или по результатам </w:t>
      </w:r>
      <w:proofErr w:type="gramStart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32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05C9A" w:rsidRPr="00F32057" w:rsidRDefault="00505C9A" w:rsidP="00505C9A">
      <w:pPr>
        <w:spacing w:line="360" w:lineRule="auto"/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75388C" w:rsidRPr="00F32057" w:rsidRDefault="0075388C" w:rsidP="00505C9A">
      <w:pPr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F32057" w:rsidRDefault="001D18EB" w:rsidP="001D18E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</w:t>
      </w:r>
    </w:p>
    <w:p w:rsidR="00505C9A" w:rsidRPr="00F32057" w:rsidRDefault="00F32057" w:rsidP="001D18EB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>Приложение 1</w:t>
      </w:r>
    </w:p>
    <w:p w:rsidR="00505C9A" w:rsidRPr="00F32057" w:rsidRDefault="00505C9A" w:rsidP="001D18EB">
      <w:pPr>
        <w:ind w:left="5245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к 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05C9A" w:rsidRPr="00F32057" w:rsidRDefault="00505C9A" w:rsidP="001D18EB">
      <w:pPr>
        <w:ind w:left="5245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форма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Председателю Комиссии по подготовке проекта</w:t>
      </w:r>
    </w:p>
    <w:p w:rsidR="00505C9A" w:rsidRPr="00F32057" w:rsidRDefault="001D18EB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 землепользования и застройки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="00505C9A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Самарской области</w:t>
      </w: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___________________________________</w:t>
      </w: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283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Наименование, юридический и почтовый адреса,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ИНН, ОГРН, банковские реквизиты,- для юридических лиц,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Ф. И. О., адрес регистрации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(места жительства) -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для физических лиц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_____________________________________________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номер телефона, факс, адрес электронной почты 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разрешенный</w:t>
      </w:r>
      <w:proofErr w:type="gramEnd"/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 использования земельного участка или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объекта капитального строительства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Прошу предоставить разрешение на условно разрешенный вид использования земельного участка (объекта   капитального строительства) 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указать нужное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):"_____________________________"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наименование условно разрешенного вида использования в соответствии с градостроительным регламентом территориальной зоны, в которой расположен земельный участок или объект капитального  строительства)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 земельного участка (объекта капитального строительства) (указать нужное) _____________________(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указываются кадастровый номер земельного участка, кадастровый или условный номер объекта капитального  строительства (при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наличии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местоположении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земельного  участка или объекта капитального строительства), расположенного в  территориальной зоне  ___________________  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указывается  наименование территориальной зоны в  соответствии  с  правилами  землепользования и застройки)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49">
        <w:r w:rsidRPr="00F3205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частью 10 статьи 39</w:t>
        </w:r>
      </w:hyperlink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обязуюсь возместить расходы на проведение общественных обсуждений или публичных слушаний путем перечисления  средств в местный бюджет.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Прошу предоставить мне разрешение на условно разрешенный вид использования земельного участка (объекта капитального строительства)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Даю согласие на обработку  моих  персональных  данных,  указанных  в заявлении, в порядке, установленном законодательством Российской  Федерации о персональных данных.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9"/>
        <w:gridCol w:w="419"/>
        <w:gridCol w:w="6486"/>
      </w:tblGrid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(фамилия, имя и (при наличии) отчество </w:t>
            </w:r>
            <w:proofErr w:type="gramEnd"/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М.П.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лиц, при наличии)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2057" w:rsidRPr="00F32057" w:rsidTr="00057D90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05C9A" w:rsidRPr="00F32057" w:rsidRDefault="00505C9A" w:rsidP="00057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205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доверенности)</w:t>
            </w:r>
          </w:p>
        </w:tc>
      </w:tr>
    </w:tbl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1D18EB">
      <w:pPr>
        <w:ind w:right="1835"/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>Приложение 2</w:t>
      </w:r>
    </w:p>
    <w:p w:rsidR="00505C9A" w:rsidRPr="00F32057" w:rsidRDefault="00505C9A" w:rsidP="001D18EB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к 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05C9A" w:rsidRPr="00F32057" w:rsidRDefault="00505C9A" w:rsidP="001D18EB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>Бланк уполномоченного органа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и почтовый адрес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получателя муниципальной услуги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(для юридических лиц) 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____________________________________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ФИО, почтовый адрес получателя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(для физических лиц) 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Уведомление о регистрации запроса (заявления), 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направленного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почте (в электронной форме)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«___» ___________ 20__г. </w:t>
      </w: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Ваше заявление (уведомление) 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направленное Вами в наш адрес по почте (в электронной форме)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,п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ринято</w:t>
      </w:r>
    </w:p>
    <w:p w:rsidR="00505C9A" w:rsidRPr="00F32057" w:rsidRDefault="00505C9A" w:rsidP="00505C9A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«____» ______________ 20__ г. и зарегистрировано № ________.</w:t>
      </w:r>
    </w:p>
    <w:p w:rsidR="00505C9A" w:rsidRPr="00F32057" w:rsidRDefault="00505C9A" w:rsidP="00505C9A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Комиссии по подготовке проекта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 землепользования и застройки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</w:p>
    <w:p w:rsidR="00505C9A" w:rsidRPr="00F32057" w:rsidRDefault="00505C9A" w:rsidP="00505C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Самарской области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_________________  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_________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___________________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(уполномоченное лицо)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(подпись)         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 (фамилия, инициалы)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              М.П.</w:t>
      </w:r>
    </w:p>
    <w:p w:rsidR="00505C9A" w:rsidRPr="00F32057" w:rsidRDefault="00505C9A" w:rsidP="00505C9A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E87214">
      <w:pPr>
        <w:ind w:right="2261"/>
        <w:jc w:val="right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>Приложение 3</w:t>
      </w:r>
    </w:p>
    <w:p w:rsidR="00505C9A" w:rsidRPr="00F32057" w:rsidRDefault="00505C9A" w:rsidP="00E87214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к 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05C9A" w:rsidRPr="00F32057" w:rsidRDefault="00505C9A" w:rsidP="00E87214">
      <w:pPr>
        <w:ind w:left="4820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форма решения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(решение принимается в форме постановления главы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/ объекта капитального строительства (указать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Рассмотрев заявление ________________ 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наименование юридического лица либо фамилия, имя и (при наличии) отчество физического лица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в родительном падеже</w:t>
      </w:r>
      <w:proofErr w:type="gramStart"/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__________входящий номер ____ о предоставлении разрешения на условно разрешенный вид использования земельного участка / объекта капитального строительства 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ПОСТАНОВЛЯЮ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Предоставить разрешение на условно разрешенный вид использования земельного участка/объекта капитального строительства (указать нужное) «________________________»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наименование условно разрешенного вида использования),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земельного участка с кадастровым номером________________________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кадастровый номер земельного участка)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площадью __________ кв. м, расположенного по адресу ______________.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средствах массовой информации.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Глава сельского поселения</w:t>
      </w:r>
    </w:p>
    <w:p w:rsidR="00505C9A" w:rsidRPr="00F32057" w:rsidRDefault="00057D90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Абашево</w:t>
      </w:r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района  </w:t>
      </w:r>
      <w:r w:rsidR="00057D90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Хворостянский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Самарской области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_________________   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_________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___________________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(уполномоченное лицо)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(подпись)         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 (фамилия, инициалы)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</w:p>
    <w:p w:rsid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</w:t>
      </w:r>
    </w:p>
    <w:p w:rsid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505C9A" w:rsidRPr="00F32057" w:rsidRDefault="00F32057" w:rsidP="00F3205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</w:t>
      </w:r>
      <w:r w:rsidR="00E87214" w:rsidRPr="00F32057">
        <w:rPr>
          <w:rFonts w:ascii="Times New Roman" w:eastAsia="Times New Roman" w:hAnsi="Times New Roman" w:cs="Times New Roman"/>
          <w:b/>
          <w:color w:val="000000" w:themeColor="text1"/>
        </w:rPr>
        <w:t>П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>риложение 4</w:t>
      </w:r>
    </w:p>
    <w:p w:rsidR="00505C9A" w:rsidRPr="00F32057" w:rsidRDefault="00E87214" w:rsidP="00E87214">
      <w:pPr>
        <w:ind w:left="4253" w:firstLine="4962"/>
        <w:rPr>
          <w:rFonts w:ascii="Times New Roman" w:eastAsia="Times New Roman" w:hAnsi="Times New Roman" w:cs="Times New Roman"/>
          <w:b/>
          <w:color w:val="000000" w:themeColor="text1"/>
        </w:rPr>
      </w:pPr>
      <w:r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     к 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Административному регламенту предоставления администрацией сельского поселения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Абашево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муниципального района </w:t>
      </w:r>
      <w:r w:rsidR="00057D90" w:rsidRPr="00F32057">
        <w:rPr>
          <w:rFonts w:ascii="Times New Roman" w:eastAsia="Times New Roman" w:hAnsi="Times New Roman" w:cs="Times New Roman"/>
          <w:b/>
          <w:color w:val="000000" w:themeColor="text1"/>
        </w:rPr>
        <w:t>Хворостянский</w:t>
      </w:r>
      <w:r w:rsidR="00505C9A" w:rsidRPr="00F32057">
        <w:rPr>
          <w:rFonts w:ascii="Times New Roman" w:eastAsia="Times New Roman" w:hAnsi="Times New Roman" w:cs="Times New Roman"/>
          <w:b/>
          <w:color w:val="000000" w:themeColor="text1"/>
        </w:rPr>
        <w:t xml:space="preserve"> Самарской области муниципальной услуги «Предоставление разрешения на условно разрешенный вид использования земельного участка  или объекта капитального строительства»</w:t>
      </w:r>
    </w:p>
    <w:p w:rsidR="00505C9A" w:rsidRPr="00F32057" w:rsidRDefault="00505C9A" w:rsidP="00E87214">
      <w:pPr>
        <w:ind w:left="5103" w:hanging="5103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форма решения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(решение принимается в форме постановления Главы сельского поселения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Абашево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 </w:t>
      </w:r>
      <w:r w:rsidR="00057D90"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Хворостянский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Самарской области)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отказе в предоставлении разрешения на условно разрешенный вид использования земельного участка / объекта капитального строительства (указать 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нужное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Рассмотрев заявление ________________ (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наименование юридического лица либо фамилия, имя и (при наличии) отчество физического лица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br/>
        <w:t>в родительном падеже</w:t>
      </w:r>
      <w:proofErr w:type="gramStart"/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__________входящий номер _______ о предоставлении разрешения на условно разрешенный вид использования земельного участка / объекта капитального строительства 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505C9A" w:rsidRPr="00F32057" w:rsidRDefault="00505C9A" w:rsidP="00505C9A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Отказать в предоставлении разрешения на условно разрешенный вид использования земельного участка / объекта капитального строительства (указать нужное) «________________________»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наименование условно разрешенного вида использования)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земельного участка с кадастровым номером________________________ </w:t>
      </w:r>
      <w:r w:rsidRPr="00F320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(указывается кадастровый номер земельного участка), </w:t>
      </w: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площадью __________ кв. м, расположенного по адресу ______________ (далее - земельный участок).</w:t>
      </w:r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Основанием для отказа является: _________________________</w:t>
      </w:r>
      <w:proofErr w:type="gramStart"/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505C9A" w:rsidRPr="00F32057" w:rsidRDefault="00505C9A" w:rsidP="00505C9A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2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Опубликовать настоящее постановление в средствах массовой информации.</w:t>
      </w: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Глава сельского поселения</w:t>
      </w:r>
    </w:p>
    <w:p w:rsidR="00505C9A" w:rsidRPr="00F32057" w:rsidRDefault="00057D90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Абашево</w:t>
      </w:r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505C9A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</w:t>
      </w:r>
      <w:proofErr w:type="gramEnd"/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района  </w:t>
      </w:r>
      <w:r w:rsidR="00057D90"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Хворостянский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Самарской области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_________________   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  _________   </w:t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___________________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(уполномоченное лицо)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(подпись)          </w:t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</w:r>
      <w:r w:rsidRPr="00F32057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ab/>
        <w:t xml:space="preserve">   (фамилия, инициалы)</w:t>
      </w: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</w:p>
    <w:p w:rsidR="00505C9A" w:rsidRPr="00F32057" w:rsidRDefault="00505C9A" w:rsidP="00505C9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3205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М.П.</w:t>
      </w:r>
    </w:p>
    <w:p w:rsidR="00057D90" w:rsidRPr="00F32057" w:rsidRDefault="00057D90">
      <w:pPr>
        <w:rPr>
          <w:color w:val="000000" w:themeColor="text1"/>
        </w:rPr>
      </w:pPr>
    </w:p>
    <w:sectPr w:rsidR="00057D90" w:rsidRPr="00F32057" w:rsidSect="00057D90">
      <w:headerReference w:type="even" r:id="rId50"/>
      <w:headerReference w:type="default" r:id="rId51"/>
      <w:pgSz w:w="11900" w:h="16840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32" w:rsidRDefault="006B6932">
      <w:r>
        <w:separator/>
      </w:r>
    </w:p>
  </w:endnote>
  <w:endnote w:type="continuationSeparator" w:id="0">
    <w:p w:rsidR="006B6932" w:rsidRDefault="006B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32" w:rsidRDefault="006B6932">
      <w:r>
        <w:separator/>
      </w:r>
    </w:p>
  </w:footnote>
  <w:footnote w:type="continuationSeparator" w:id="0">
    <w:p w:rsidR="006B6932" w:rsidRDefault="006B6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7A" w:rsidRDefault="00752E7A" w:rsidP="00057D90">
    <w:pPr>
      <w:pStyle w:val="aa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752E7A" w:rsidRDefault="00752E7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E7A" w:rsidRDefault="00752E7A" w:rsidP="00057D90">
    <w:pPr>
      <w:pStyle w:val="aa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497678">
      <w:rPr>
        <w:rStyle w:val="a9"/>
        <w:rFonts w:eastAsiaTheme="majorEastAsia"/>
        <w:noProof/>
      </w:rPr>
      <w:t>36</w:t>
    </w:r>
    <w:r>
      <w:rPr>
        <w:rStyle w:val="a9"/>
        <w:rFonts w:eastAsiaTheme="majorEastAsia"/>
      </w:rPr>
      <w:fldChar w:fldCharType="end"/>
    </w:r>
  </w:p>
  <w:p w:rsidR="00752E7A" w:rsidRDefault="00752E7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58E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9B1FAD"/>
    <w:multiLevelType w:val="hybridMultilevel"/>
    <w:tmpl w:val="807C8AA6"/>
    <w:lvl w:ilvl="0" w:tplc="946C84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9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2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C220F"/>
    <w:multiLevelType w:val="hybridMultilevel"/>
    <w:tmpl w:val="30EC180A"/>
    <w:lvl w:ilvl="0" w:tplc="37C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3"/>
  </w:num>
  <w:num w:numId="3">
    <w:abstractNumId w:val="46"/>
  </w:num>
  <w:num w:numId="4">
    <w:abstractNumId w:val="12"/>
  </w:num>
  <w:num w:numId="5">
    <w:abstractNumId w:val="31"/>
  </w:num>
  <w:num w:numId="6">
    <w:abstractNumId w:val="10"/>
  </w:num>
  <w:num w:numId="7">
    <w:abstractNumId w:val="7"/>
  </w:num>
  <w:num w:numId="8">
    <w:abstractNumId w:val="9"/>
  </w:num>
  <w:num w:numId="9">
    <w:abstractNumId w:val="20"/>
  </w:num>
  <w:num w:numId="10">
    <w:abstractNumId w:val="42"/>
  </w:num>
  <w:num w:numId="11">
    <w:abstractNumId w:val="1"/>
  </w:num>
  <w:num w:numId="12">
    <w:abstractNumId w:val="39"/>
  </w:num>
  <w:num w:numId="13">
    <w:abstractNumId w:val="6"/>
  </w:num>
  <w:num w:numId="14">
    <w:abstractNumId w:val="15"/>
  </w:num>
  <w:num w:numId="15">
    <w:abstractNumId w:val="4"/>
  </w:num>
  <w:num w:numId="16">
    <w:abstractNumId w:val="41"/>
  </w:num>
  <w:num w:numId="17">
    <w:abstractNumId w:val="45"/>
  </w:num>
  <w:num w:numId="18">
    <w:abstractNumId w:val="36"/>
  </w:num>
  <w:num w:numId="19">
    <w:abstractNumId w:val="30"/>
  </w:num>
  <w:num w:numId="20">
    <w:abstractNumId w:val="48"/>
  </w:num>
  <w:num w:numId="21">
    <w:abstractNumId w:val="27"/>
  </w:num>
  <w:num w:numId="22">
    <w:abstractNumId w:val="2"/>
  </w:num>
  <w:num w:numId="23">
    <w:abstractNumId w:val="3"/>
  </w:num>
  <w:num w:numId="24">
    <w:abstractNumId w:val="8"/>
  </w:num>
  <w:num w:numId="25">
    <w:abstractNumId w:val="16"/>
  </w:num>
  <w:num w:numId="26">
    <w:abstractNumId w:val="35"/>
  </w:num>
  <w:num w:numId="27">
    <w:abstractNumId w:val="44"/>
  </w:num>
  <w:num w:numId="28">
    <w:abstractNumId w:val="23"/>
  </w:num>
  <w:num w:numId="29">
    <w:abstractNumId w:val="29"/>
  </w:num>
  <w:num w:numId="30">
    <w:abstractNumId w:val="25"/>
  </w:num>
  <w:num w:numId="31">
    <w:abstractNumId w:val="49"/>
  </w:num>
  <w:num w:numId="32">
    <w:abstractNumId w:val="5"/>
  </w:num>
  <w:num w:numId="33">
    <w:abstractNumId w:val="47"/>
  </w:num>
  <w:num w:numId="34">
    <w:abstractNumId w:val="28"/>
  </w:num>
  <w:num w:numId="35">
    <w:abstractNumId w:val="21"/>
  </w:num>
  <w:num w:numId="36">
    <w:abstractNumId w:val="13"/>
  </w:num>
  <w:num w:numId="37">
    <w:abstractNumId w:val="40"/>
  </w:num>
  <w:num w:numId="38">
    <w:abstractNumId w:val="37"/>
  </w:num>
  <w:num w:numId="39">
    <w:abstractNumId w:val="43"/>
  </w:num>
  <w:num w:numId="40">
    <w:abstractNumId w:val="14"/>
  </w:num>
  <w:num w:numId="41">
    <w:abstractNumId w:val="19"/>
  </w:num>
  <w:num w:numId="42">
    <w:abstractNumId w:val="17"/>
  </w:num>
  <w:num w:numId="43">
    <w:abstractNumId w:val="18"/>
  </w:num>
  <w:num w:numId="44">
    <w:abstractNumId w:val="32"/>
  </w:num>
  <w:num w:numId="45">
    <w:abstractNumId w:val="22"/>
  </w:num>
  <w:num w:numId="46">
    <w:abstractNumId w:val="11"/>
  </w:num>
  <w:num w:numId="47">
    <w:abstractNumId w:val="24"/>
  </w:num>
  <w:num w:numId="48">
    <w:abstractNumId w:val="38"/>
  </w:num>
  <w:num w:numId="49">
    <w:abstractNumId w:val="2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9A"/>
    <w:rsid w:val="00057D90"/>
    <w:rsid w:val="0011233E"/>
    <w:rsid w:val="0018024D"/>
    <w:rsid w:val="001B4BE9"/>
    <w:rsid w:val="001D18EB"/>
    <w:rsid w:val="0045455B"/>
    <w:rsid w:val="00497678"/>
    <w:rsid w:val="00505C9A"/>
    <w:rsid w:val="006B6932"/>
    <w:rsid w:val="00752E7A"/>
    <w:rsid w:val="0075388C"/>
    <w:rsid w:val="009B1D5D"/>
    <w:rsid w:val="00AF4F53"/>
    <w:rsid w:val="00DB241B"/>
    <w:rsid w:val="00E87214"/>
    <w:rsid w:val="00EB1C32"/>
    <w:rsid w:val="00ED726A"/>
    <w:rsid w:val="00F3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5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5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5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05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C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05C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unhideWhenUsed/>
    <w:rsid w:val="00505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rsid w:val="00505C9A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05C9A"/>
  </w:style>
  <w:style w:type="paragraph" w:styleId="aa">
    <w:name w:val="header"/>
    <w:basedOn w:val="a"/>
    <w:link w:val="ab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0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annotation reference"/>
    <w:uiPriority w:val="99"/>
    <w:rsid w:val="00505C9A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">
    <w:name w:val="Текст примечания Знак"/>
    <w:basedOn w:val="a0"/>
    <w:link w:val="ae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505C9A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rsid w:val="00505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llowedHyperlink"/>
    <w:uiPriority w:val="99"/>
    <w:rsid w:val="00505C9A"/>
    <w:rPr>
      <w:color w:val="800080"/>
      <w:u w:val="single"/>
    </w:rPr>
  </w:style>
  <w:style w:type="paragraph" w:customStyle="1" w:styleId="af3">
    <w:name w:val="Стиль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505C9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footnote text"/>
    <w:basedOn w:val="a"/>
    <w:link w:val="af6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6">
    <w:name w:val="Текст сноски Знак"/>
    <w:basedOn w:val="a0"/>
    <w:link w:val="af5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aliases w:val="5"/>
    <w:uiPriority w:val="99"/>
    <w:rsid w:val="00505C9A"/>
    <w:rPr>
      <w:vertAlign w:val="superscript"/>
    </w:rPr>
  </w:style>
  <w:style w:type="character" w:customStyle="1" w:styleId="FontStyle16">
    <w:name w:val="Font Style16"/>
    <w:rsid w:val="00505C9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05C9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 Знак Знак Знак Знак Знак"/>
    <w:basedOn w:val="a"/>
    <w:rsid w:val="00505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505C9A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paragraph" w:customStyle="1" w:styleId="Style2">
    <w:name w:val="Style2"/>
    <w:basedOn w:val="a"/>
    <w:rsid w:val="00505C9A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 w:cs="Times New Roman"/>
    </w:rPr>
  </w:style>
  <w:style w:type="character" w:customStyle="1" w:styleId="FontStyle36">
    <w:name w:val="Font Style36"/>
    <w:rsid w:val="00505C9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2"/>
    </w:pPr>
    <w:rPr>
      <w:rFonts w:ascii="Times New Roman" w:eastAsia="Times New Roman" w:hAnsi="Times New Roman" w:cs="Times New Roman"/>
    </w:rPr>
  </w:style>
  <w:style w:type="character" w:customStyle="1" w:styleId="FontStyle39">
    <w:name w:val="Font Style39"/>
    <w:rsid w:val="00505C9A"/>
    <w:rPr>
      <w:rFonts w:ascii="Times New Roman" w:hAnsi="Times New Roman" w:cs="Times New Roman"/>
      <w:sz w:val="20"/>
      <w:szCs w:val="20"/>
    </w:rPr>
  </w:style>
  <w:style w:type="character" w:customStyle="1" w:styleId="afb">
    <w:name w:val="Основной текст_"/>
    <w:link w:val="16"/>
    <w:rsid w:val="00505C9A"/>
    <w:rPr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link w:val="afb"/>
    <w:rsid w:val="00505C9A"/>
    <w:pPr>
      <w:shd w:val="clear" w:color="auto" w:fill="FFFFFF"/>
      <w:spacing w:before="600" w:line="475" w:lineRule="exact"/>
    </w:pPr>
    <w:rPr>
      <w:rFonts w:eastAsiaTheme="minorHAnsi"/>
      <w:sz w:val="26"/>
      <w:szCs w:val="26"/>
      <w:lang w:eastAsia="en-US"/>
    </w:rPr>
  </w:style>
  <w:style w:type="character" w:customStyle="1" w:styleId="Bodytext2">
    <w:name w:val="Body text (2)_"/>
    <w:link w:val="Bodytext2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05C9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c">
    <w:name w:val="Title"/>
    <w:basedOn w:val="a"/>
    <w:link w:val="afd"/>
    <w:qFormat/>
    <w:rsid w:val="00505C9A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rsid w:val="00505C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e">
    <w:name w:val="Таблицы (моноширинный)"/>
    <w:basedOn w:val="a"/>
    <w:next w:val="a"/>
    <w:rsid w:val="00505C9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05C9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Heading1">
    <w:name w:val="Heading #1_"/>
    <w:link w:val="Heading1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505C9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epm">
    <w:name w:val="epm"/>
    <w:basedOn w:val="a0"/>
    <w:rsid w:val="00505C9A"/>
  </w:style>
  <w:style w:type="character" w:customStyle="1" w:styleId="blk">
    <w:name w:val="blk"/>
    <w:basedOn w:val="a0"/>
    <w:rsid w:val="00505C9A"/>
  </w:style>
  <w:style w:type="character" w:customStyle="1" w:styleId="f">
    <w:name w:val="f"/>
    <w:basedOn w:val="a0"/>
    <w:rsid w:val="00505C9A"/>
  </w:style>
  <w:style w:type="paragraph" w:styleId="aff">
    <w:name w:val="List Paragraph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1">
    <w:name w:val="Абзац списка2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505C9A"/>
  </w:style>
  <w:style w:type="paragraph" w:styleId="aff0">
    <w:name w:val="TOC Heading"/>
    <w:basedOn w:val="1"/>
    <w:next w:val="a"/>
    <w:uiPriority w:val="39"/>
    <w:unhideWhenUsed/>
    <w:qFormat/>
    <w:rsid w:val="00505C9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05C9A"/>
    <w:pPr>
      <w:spacing w:after="100"/>
    </w:pPr>
  </w:style>
  <w:style w:type="paragraph" w:customStyle="1" w:styleId="Style19">
    <w:name w:val="Style19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character" w:styleId="aff1">
    <w:name w:val="Strong"/>
    <w:uiPriority w:val="22"/>
    <w:qFormat/>
    <w:rsid w:val="00505C9A"/>
    <w:rPr>
      <w:b/>
      <w:bCs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505C9A"/>
    <w:rPr>
      <w:rFonts w:ascii="Lucida Grande CY" w:eastAsiaTheme="minorEastAsia" w:hAnsi="Lucida Grande CY" w:cs="Lucida Grande CY"/>
      <w:sz w:val="24"/>
      <w:szCs w:val="24"/>
      <w:lang w:eastAsia="ru-RU"/>
    </w:rPr>
  </w:style>
  <w:style w:type="paragraph" w:styleId="aff3">
    <w:name w:val="Document Map"/>
    <w:basedOn w:val="a"/>
    <w:link w:val="aff2"/>
    <w:uiPriority w:val="99"/>
    <w:semiHidden/>
    <w:unhideWhenUsed/>
    <w:rsid w:val="00505C9A"/>
    <w:rPr>
      <w:rFonts w:ascii="Lucida Grande CY" w:hAnsi="Lucida Grande CY" w:cs="Lucida Grande CY"/>
    </w:rPr>
  </w:style>
  <w:style w:type="character" w:customStyle="1" w:styleId="14">
    <w:name w:val="Схема документа Знак1"/>
    <w:basedOn w:val="a0"/>
    <w:uiPriority w:val="99"/>
    <w:semiHidden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505C9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5C9A"/>
    <w:pPr>
      <w:widowControl w:val="0"/>
      <w:shd w:val="clear" w:color="auto" w:fill="FFFFFF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29pt">
    <w:name w:val="Основной текст (2) + 9 pt"/>
    <w:aliases w:val="Полужирный"/>
    <w:rsid w:val="00505C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f4">
    <w:name w:val="Нормальный (таблица)"/>
    <w:basedOn w:val="a"/>
    <w:next w:val="a"/>
    <w:uiPriority w:val="99"/>
    <w:rsid w:val="00505C9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f5">
    <w:name w:val="Body Text Indent"/>
    <w:basedOn w:val="a"/>
    <w:link w:val="aff6"/>
    <w:uiPriority w:val="99"/>
    <w:rsid w:val="00505C9A"/>
    <w:pPr>
      <w:ind w:left="5220"/>
      <w:jc w:val="center"/>
    </w:pPr>
    <w:rPr>
      <w:rFonts w:ascii="Times New Roman" w:eastAsia="Calibri" w:hAnsi="Times New Roman" w:cs="Times New Roman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505C9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7">
    <w:name w:val="Revision"/>
    <w:hidden/>
    <w:uiPriority w:val="99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8">
    <w:name w:val="Заголовок сообщения (текст)"/>
    <w:rsid w:val="00505C9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31">
    <w:name w:val="Цветная заливка — акцент 31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310">
    <w:name w:val="Светлый список — акцент 3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505C9A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ff9">
    <w:name w:val="Emphasis"/>
    <w:qFormat/>
    <w:rsid w:val="00505C9A"/>
    <w:rPr>
      <w:i/>
      <w:iCs/>
    </w:rPr>
  </w:style>
  <w:style w:type="paragraph" w:customStyle="1" w:styleId="120">
    <w:name w:val="Обычный 12пт"/>
    <w:basedOn w:val="a"/>
    <w:rsid w:val="00505C9A"/>
    <w:pPr>
      <w:tabs>
        <w:tab w:val="right" w:leader="underscore" w:pos="102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Обычный (веб) Знак"/>
    <w:link w:val="af9"/>
    <w:rsid w:val="00505C9A"/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505C9A"/>
    <w:pPr>
      <w:ind w:left="720"/>
      <w:contextualSpacing/>
    </w:pPr>
    <w:rPr>
      <w:rFonts w:ascii="Cambria" w:eastAsia="MS Mincho" w:hAnsi="Cambria" w:cs="Times New Roman"/>
    </w:rPr>
  </w:style>
  <w:style w:type="character" w:customStyle="1" w:styleId="FontStyle57">
    <w:name w:val="Font Style57"/>
    <w:rsid w:val="00505C9A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5C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5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5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C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05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C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505C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unhideWhenUsed/>
    <w:rsid w:val="00505C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rsid w:val="00505C9A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505C9A"/>
  </w:style>
  <w:style w:type="paragraph" w:styleId="aa">
    <w:name w:val="header"/>
    <w:basedOn w:val="a"/>
    <w:link w:val="ab"/>
    <w:uiPriority w:val="99"/>
    <w:rsid w:val="00505C9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0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annotation reference"/>
    <w:uiPriority w:val="99"/>
    <w:rsid w:val="00505C9A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">
    <w:name w:val="Текст примечания Знак"/>
    <w:basedOn w:val="a0"/>
    <w:link w:val="ae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505C9A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rsid w:val="00505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llowedHyperlink"/>
    <w:uiPriority w:val="99"/>
    <w:rsid w:val="00505C9A"/>
    <w:rPr>
      <w:color w:val="800080"/>
      <w:u w:val="single"/>
    </w:rPr>
  </w:style>
  <w:style w:type="paragraph" w:customStyle="1" w:styleId="af3">
    <w:name w:val="Стиль"/>
    <w:rsid w:val="00505C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505C9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5">
    <w:name w:val="footnote text"/>
    <w:basedOn w:val="a"/>
    <w:link w:val="af6"/>
    <w:uiPriority w:val="99"/>
    <w:rsid w:val="00505C9A"/>
    <w:rPr>
      <w:rFonts w:ascii="Times New Roman" w:eastAsia="Times New Roman" w:hAnsi="Times New Roman" w:cs="Times New Roman"/>
    </w:rPr>
  </w:style>
  <w:style w:type="character" w:customStyle="1" w:styleId="af6">
    <w:name w:val="Текст сноски Знак"/>
    <w:basedOn w:val="a0"/>
    <w:link w:val="af5"/>
    <w:uiPriority w:val="99"/>
    <w:rsid w:val="00505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aliases w:val="5"/>
    <w:uiPriority w:val="99"/>
    <w:rsid w:val="00505C9A"/>
    <w:rPr>
      <w:vertAlign w:val="superscript"/>
    </w:rPr>
  </w:style>
  <w:style w:type="character" w:customStyle="1" w:styleId="FontStyle16">
    <w:name w:val="Font Style16"/>
    <w:rsid w:val="00505C9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505C9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 Знак Знак Знак Знак Знак"/>
    <w:basedOn w:val="a"/>
    <w:rsid w:val="00505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5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505C9A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paragraph" w:customStyle="1" w:styleId="Style2">
    <w:name w:val="Style2"/>
    <w:basedOn w:val="a"/>
    <w:rsid w:val="00505C9A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="Times New Roman" w:hAnsi="Times New Roman" w:cs="Times New Roman"/>
    </w:rPr>
  </w:style>
  <w:style w:type="character" w:customStyle="1" w:styleId="FontStyle36">
    <w:name w:val="Font Style36"/>
    <w:rsid w:val="00505C9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2"/>
    </w:pPr>
    <w:rPr>
      <w:rFonts w:ascii="Times New Roman" w:eastAsia="Times New Roman" w:hAnsi="Times New Roman" w:cs="Times New Roman"/>
    </w:rPr>
  </w:style>
  <w:style w:type="character" w:customStyle="1" w:styleId="FontStyle39">
    <w:name w:val="Font Style39"/>
    <w:rsid w:val="00505C9A"/>
    <w:rPr>
      <w:rFonts w:ascii="Times New Roman" w:hAnsi="Times New Roman" w:cs="Times New Roman"/>
      <w:sz w:val="20"/>
      <w:szCs w:val="20"/>
    </w:rPr>
  </w:style>
  <w:style w:type="character" w:customStyle="1" w:styleId="afb">
    <w:name w:val="Основной текст_"/>
    <w:link w:val="16"/>
    <w:rsid w:val="00505C9A"/>
    <w:rPr>
      <w:sz w:val="26"/>
      <w:szCs w:val="26"/>
      <w:shd w:val="clear" w:color="auto" w:fill="FFFFFF"/>
    </w:rPr>
  </w:style>
  <w:style w:type="paragraph" w:customStyle="1" w:styleId="16">
    <w:name w:val="Основной текст16"/>
    <w:basedOn w:val="a"/>
    <w:link w:val="afb"/>
    <w:rsid w:val="00505C9A"/>
    <w:pPr>
      <w:shd w:val="clear" w:color="auto" w:fill="FFFFFF"/>
      <w:spacing w:before="600" w:line="475" w:lineRule="exact"/>
    </w:pPr>
    <w:rPr>
      <w:rFonts w:eastAsiaTheme="minorHAnsi"/>
      <w:sz w:val="26"/>
      <w:szCs w:val="26"/>
      <w:lang w:eastAsia="en-US"/>
    </w:rPr>
  </w:style>
  <w:style w:type="character" w:customStyle="1" w:styleId="Bodytext2">
    <w:name w:val="Body text (2)_"/>
    <w:link w:val="Bodytext2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05C9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c">
    <w:name w:val="Title"/>
    <w:basedOn w:val="a"/>
    <w:link w:val="afd"/>
    <w:qFormat/>
    <w:rsid w:val="00505C9A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rsid w:val="00505C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e">
    <w:name w:val="Таблицы (моноширинный)"/>
    <w:basedOn w:val="a"/>
    <w:next w:val="a"/>
    <w:rsid w:val="00505C9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05C9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Heading1">
    <w:name w:val="Heading #1_"/>
    <w:link w:val="Heading10"/>
    <w:rsid w:val="00505C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505C9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epm">
    <w:name w:val="epm"/>
    <w:basedOn w:val="a0"/>
    <w:rsid w:val="00505C9A"/>
  </w:style>
  <w:style w:type="character" w:customStyle="1" w:styleId="blk">
    <w:name w:val="blk"/>
    <w:basedOn w:val="a0"/>
    <w:rsid w:val="00505C9A"/>
  </w:style>
  <w:style w:type="character" w:customStyle="1" w:styleId="f">
    <w:name w:val="f"/>
    <w:basedOn w:val="a0"/>
    <w:rsid w:val="00505C9A"/>
  </w:style>
  <w:style w:type="paragraph" w:styleId="aff">
    <w:name w:val="List Paragraph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1">
    <w:name w:val="Абзац списка2"/>
    <w:basedOn w:val="a"/>
    <w:rsid w:val="00505C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505C9A"/>
  </w:style>
  <w:style w:type="paragraph" w:styleId="aff0">
    <w:name w:val="TOC Heading"/>
    <w:basedOn w:val="1"/>
    <w:next w:val="a"/>
    <w:uiPriority w:val="39"/>
    <w:unhideWhenUsed/>
    <w:qFormat/>
    <w:rsid w:val="00505C9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05C9A"/>
    <w:pPr>
      <w:spacing w:after="100"/>
    </w:pPr>
  </w:style>
  <w:style w:type="paragraph" w:customStyle="1" w:styleId="Style19">
    <w:name w:val="Style19"/>
    <w:basedOn w:val="a"/>
    <w:rsid w:val="00505C9A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character" w:styleId="aff1">
    <w:name w:val="Strong"/>
    <w:uiPriority w:val="22"/>
    <w:qFormat/>
    <w:rsid w:val="00505C9A"/>
    <w:rPr>
      <w:b/>
      <w:bCs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505C9A"/>
    <w:rPr>
      <w:rFonts w:ascii="Lucida Grande CY" w:eastAsiaTheme="minorEastAsia" w:hAnsi="Lucida Grande CY" w:cs="Lucida Grande CY"/>
      <w:sz w:val="24"/>
      <w:szCs w:val="24"/>
      <w:lang w:eastAsia="ru-RU"/>
    </w:rPr>
  </w:style>
  <w:style w:type="paragraph" w:styleId="aff3">
    <w:name w:val="Document Map"/>
    <w:basedOn w:val="a"/>
    <w:link w:val="aff2"/>
    <w:uiPriority w:val="99"/>
    <w:semiHidden/>
    <w:unhideWhenUsed/>
    <w:rsid w:val="00505C9A"/>
    <w:rPr>
      <w:rFonts w:ascii="Lucida Grande CY" w:hAnsi="Lucida Grande CY" w:cs="Lucida Grande CY"/>
    </w:rPr>
  </w:style>
  <w:style w:type="character" w:customStyle="1" w:styleId="14">
    <w:name w:val="Схема документа Знак1"/>
    <w:basedOn w:val="a0"/>
    <w:uiPriority w:val="99"/>
    <w:semiHidden/>
    <w:rsid w:val="00505C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2">
    <w:name w:val="Основной текст (2)_"/>
    <w:link w:val="23"/>
    <w:locked/>
    <w:rsid w:val="00505C9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5C9A"/>
    <w:pPr>
      <w:widowControl w:val="0"/>
      <w:shd w:val="clear" w:color="auto" w:fill="FFFFFF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29pt">
    <w:name w:val="Основной текст (2) + 9 pt"/>
    <w:aliases w:val="Полужирный"/>
    <w:rsid w:val="00505C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505C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f4">
    <w:name w:val="Нормальный (таблица)"/>
    <w:basedOn w:val="a"/>
    <w:next w:val="a"/>
    <w:uiPriority w:val="99"/>
    <w:rsid w:val="00505C9A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f5">
    <w:name w:val="Body Text Indent"/>
    <w:basedOn w:val="a"/>
    <w:link w:val="aff6"/>
    <w:uiPriority w:val="99"/>
    <w:rsid w:val="00505C9A"/>
    <w:pPr>
      <w:ind w:left="5220"/>
      <w:jc w:val="center"/>
    </w:pPr>
    <w:rPr>
      <w:rFonts w:ascii="Times New Roman" w:eastAsia="Calibri" w:hAnsi="Times New Roman" w:cs="Times New Roman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505C9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7">
    <w:name w:val="Revision"/>
    <w:hidden/>
    <w:uiPriority w:val="99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8">
    <w:name w:val="Заголовок сообщения (текст)"/>
    <w:rsid w:val="00505C9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31">
    <w:name w:val="Цветная заливка — акцент 31"/>
    <w:basedOn w:val="a"/>
    <w:uiPriority w:val="34"/>
    <w:qFormat/>
    <w:rsid w:val="00505C9A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310">
    <w:name w:val="Светлый список — акцент 3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221">
    <w:name w:val="Средний список 2 — акцент 2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10">
    <w:name w:val="Цветная заливка — акцент 11"/>
    <w:hidden/>
    <w:uiPriority w:val="71"/>
    <w:rsid w:val="00505C9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Title">
    <w:name w:val="ConsTitle"/>
    <w:rsid w:val="00505C9A"/>
    <w:pPr>
      <w:widowControl w:val="0"/>
      <w:suppressAutoHyphens/>
      <w:autoSpaceDE w:val="0"/>
      <w:spacing w:after="12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ff9">
    <w:name w:val="Emphasis"/>
    <w:qFormat/>
    <w:rsid w:val="00505C9A"/>
    <w:rPr>
      <w:i/>
      <w:iCs/>
    </w:rPr>
  </w:style>
  <w:style w:type="paragraph" w:customStyle="1" w:styleId="120">
    <w:name w:val="Обычный 12пт"/>
    <w:basedOn w:val="a"/>
    <w:rsid w:val="00505C9A"/>
    <w:pPr>
      <w:tabs>
        <w:tab w:val="right" w:leader="underscore" w:pos="102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Обычный (веб) Знак"/>
    <w:link w:val="af9"/>
    <w:rsid w:val="00505C9A"/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505C9A"/>
    <w:pPr>
      <w:ind w:left="720"/>
      <w:contextualSpacing/>
    </w:pPr>
    <w:rPr>
      <w:rFonts w:ascii="Cambria" w:eastAsia="MS Mincho" w:hAnsi="Cambria" w:cs="Times New Roman"/>
    </w:rPr>
  </w:style>
  <w:style w:type="character" w:customStyle="1" w:styleId="FontStyle57">
    <w:name w:val="Font Style57"/>
    <w:rsid w:val="00505C9A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79FA44058D12CCB1BB312264575B7381EE0862DBD7F724C4AF906E8F6A9E5979A8C00878E7573BFFDB056AA2883BB0BBCFD6F22CDD9B11ZEb8L" TargetMode="External"/><Relationship Id="rId18" Type="http://schemas.openxmlformats.org/officeDocument/2006/relationships/hyperlink" Target="consultantplus://offline/ref=2AFB76D53056471481D18B5DFAA9BE2600D82729EBED48BA279097956A923408DF668D60E07C6255481AE0r6oDL" TargetMode="External"/><Relationship Id="rId26" Type="http://schemas.openxmlformats.org/officeDocument/2006/relationships/hyperlink" Target="consultantplus://offline/ref=08DCFB56152D4601461FAEC5B726B2A67F02D2F3260906490D4F95E1D7561ABB0CBA12934D30D662AE14E4iFwCL" TargetMode="External"/><Relationship Id="rId39" Type="http://schemas.openxmlformats.org/officeDocument/2006/relationships/hyperlink" Target="consultantplus://offline/ref=D306948517067C3F75BDC6CB5D86BF54A36208E8AF9B03BF46D4ACDB3C74C7D6B40ACAF48D29F3EBWCj2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AFB76D53056471481D18B5DFAA9BE2600D82729EBED48BA279097956A923408DF668D60E07C62554819E7r6o3L" TargetMode="External"/><Relationship Id="rId34" Type="http://schemas.openxmlformats.org/officeDocument/2006/relationships/hyperlink" Target="consultantplus://offline/ref=DB357B178F0A84F0F26746C6CE32720551A8BEBBE4D9A5615A1813E55B07A5C4A043B2B95B696647i6y5H" TargetMode="External"/><Relationship Id="rId42" Type="http://schemas.openxmlformats.org/officeDocument/2006/relationships/hyperlink" Target="consultantplus://offline/ref=8A4E37E76C2E6315FA5BCB36530BECA4EC61CD629280B95120003E6F51ABF5214D60621717C21C71jEq8G" TargetMode="External"/><Relationship Id="rId47" Type="http://schemas.openxmlformats.org/officeDocument/2006/relationships/hyperlink" Target="consultantplus://offline/ref=45386E710EFE9907324A2F352CD533A2CEDCA683658936C96713C0970CD822CDF2F3B9E19A5DC8D2e0m0H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&#1084;&#1092;&#1094;63.&#1088;&#1092;/" TargetMode="External"/><Relationship Id="rId17" Type="http://schemas.openxmlformats.org/officeDocument/2006/relationships/hyperlink" Target="consultantplus://offline/ref=2AFB76D53056471481D18B5DFAA9BE2600D82729EBED48BA279097956A923408DF668D60E07C62554818EBr6o7L" TargetMode="External"/><Relationship Id="rId25" Type="http://schemas.openxmlformats.org/officeDocument/2006/relationships/hyperlink" Target="consultantplus://offline/ref=DD7F78A033328B6D5F7B0640BE9B3B12F54FE231AD832894C17F8BA678G0Y8M" TargetMode="External"/><Relationship Id="rId33" Type="http://schemas.openxmlformats.org/officeDocument/2006/relationships/hyperlink" Target="consultantplus://offline/ref=C18106DD17A2578ECECDC7B33FBFAFC94402DB7A1BD4BED897F6CD6C9AC4B99C1AF21E1F7D966A8Bp2kAG" TargetMode="External"/><Relationship Id="rId38" Type="http://schemas.openxmlformats.org/officeDocument/2006/relationships/hyperlink" Target="consultantplus://offline/ref=354E5E8F12DB748DBF625F782151121C6CB74966624E31C5217E156825DE94D7529FC8F7B1EEB879HFT8G" TargetMode="External"/><Relationship Id="rId46" Type="http://schemas.openxmlformats.org/officeDocument/2006/relationships/hyperlink" Target="consultantplus://offline/ref=C2DFE5DE8505B1D92E2F24F50E24F8B2CBCB96A73485C0B7906F0F6A93F5658A062069724CEDABB0EDUB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04448/7cb66e0f239f00b0e1d59f167cd46beb2182ece1/" TargetMode="External"/><Relationship Id="rId20" Type="http://schemas.openxmlformats.org/officeDocument/2006/relationships/hyperlink" Target="consultantplus://offline/ref=2AFB76D53056471481D18B5DFAA9BE2600D82729EBED48BA279097956A923408DF668D60E07C6255481AE6r6o6L" TargetMode="External"/><Relationship Id="rId29" Type="http://schemas.openxmlformats.org/officeDocument/2006/relationships/hyperlink" Target="consultantplus://offline/ref=08DCFB56152D4601461FAEC5B726B2A67F02D2F3260906490D4F95E1D7561ABB0CBA12934D30D662AE14E4iFwCL" TargetMode="External"/><Relationship Id="rId41" Type="http://schemas.openxmlformats.org/officeDocument/2006/relationships/hyperlink" Target="consultantplus://offline/ref=EAA390271FD7DDB2CF6F5F6E9ACEDF5C40AA861C46C01FA61D1AF4E14873A23F3064D34FA5E08599gDp8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gu.samregion.ru/" TargetMode="External"/><Relationship Id="rId24" Type="http://schemas.openxmlformats.org/officeDocument/2006/relationships/hyperlink" Target="consultantplus://offline/ref=2AFB76D53056471481D18B5DFAA9BE2600D82729EBED48BA279097956A923408DF668D60E07C6255481AE6r6o6L" TargetMode="External"/><Relationship Id="rId32" Type="http://schemas.openxmlformats.org/officeDocument/2006/relationships/hyperlink" Target="consultantplus://offline/ref=C18106DD17A2578ECECDC7B33FBFAFC94402DB7A1BD4BED897F6CD6C9AC4B99C1AF21E1F7D966A8Bp2kAG" TargetMode="External"/><Relationship Id="rId37" Type="http://schemas.openxmlformats.org/officeDocument/2006/relationships/hyperlink" Target="consultantplus://offline/ref=03A1775B91AA0E9794017FD69E136815CF67420087D04D49BD6B6C90E19921CB2CD662BE3CW6Q6G" TargetMode="External"/><Relationship Id="rId40" Type="http://schemas.openxmlformats.org/officeDocument/2006/relationships/hyperlink" Target="consultantplus://offline/ref=C18106DD17A2578ECECDC7B33FBFAFC94402DB7A1BD4BED897F6CD6C9AC4B99C1AF21E1F7D966A8Bp2kAG" TargetMode="External"/><Relationship Id="rId45" Type="http://schemas.openxmlformats.org/officeDocument/2006/relationships/hyperlink" Target="consultantplus://offline/ref=C2DFE5DE8505B1D92E2F24F50E24F8B2CBCB96A73485C0B7906F0F6A93F5658A062069724CEDABB0EDUBH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4448/7cb66e0f239f00b0e1d59f167cd46beb2182ece1/" TargetMode="External"/><Relationship Id="rId23" Type="http://schemas.openxmlformats.org/officeDocument/2006/relationships/hyperlink" Target="consultantplus://offline/ref=2AFB76D53056471481D18B5DFAA9BE2600D82729EBED48BA279097956A923408DF668D60E07C6255481AE6r6o6L" TargetMode="External"/><Relationship Id="rId28" Type="http://schemas.openxmlformats.org/officeDocument/2006/relationships/hyperlink" Target="consultantplus://offline/ref=08DCFB56152D4601461FAEC5B726B2A67F02D2F3260906490D4F95E1D7561ABB0CBA12934D30D662AE16E9iFwDL" TargetMode="External"/><Relationship Id="rId36" Type="http://schemas.openxmlformats.org/officeDocument/2006/relationships/hyperlink" Target="consultantplus://offline/ref=BF0D6DE6B4A932EE603267A533A0A0F6ABBE8802488608F22565E26B72C8DE7E4B24A6BAF1DD9BB6S7L0H" TargetMode="External"/><Relationship Id="rId49" Type="http://schemas.openxmlformats.org/officeDocument/2006/relationships/hyperlink" Target="consultantplus://offline/ref=EA28C1D13CD1CEA3346381FBFB9A2D739ACE0DF0566BF6A2CF3AA0FB3FA357E141DF7B4C9701E1B916u2L" TargetMode="External"/><Relationship Id="rId10" Type="http://schemas.openxmlformats.org/officeDocument/2006/relationships/hyperlink" Target="http://abashevo.tk/" TargetMode="External"/><Relationship Id="rId19" Type="http://schemas.openxmlformats.org/officeDocument/2006/relationships/hyperlink" Target="consultantplus://offline/ref=2AFB76D53056471481D18B5DFAA9BE2600D82729EBED48BA279097956A923408DF668D60E07C6255481AE6r6o6L" TargetMode="External"/><Relationship Id="rId31" Type="http://schemas.openxmlformats.org/officeDocument/2006/relationships/hyperlink" Target="consultantplus://offline/ref=C18106DD17A2578ECECDC7B33FBFAFC94402DB7A1BD4BED897F6CD6C9AC4B99C1AF21E1F7D966A8Bp2kAG" TargetMode="External"/><Relationship Id="rId44" Type="http://schemas.openxmlformats.org/officeDocument/2006/relationships/hyperlink" Target="consultantplus://offline/ref=BB71E6A3A0FBE152DCE4CACC23F882462748510EBFC687E6D057DE7E78125D6086BED12EAF988568lFS4H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lost-abasch@mail.ru" TargetMode="External"/><Relationship Id="rId14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2" Type="http://schemas.openxmlformats.org/officeDocument/2006/relationships/hyperlink" Target="consultantplus://offline/ref=2AFB76D53056471481D18B5DFAA9BE2600D82729EBED48BA279097956A923408DF668D60E07C62554819E5r6o5L" TargetMode="External"/><Relationship Id="rId27" Type="http://schemas.openxmlformats.org/officeDocument/2006/relationships/hyperlink" Target="consultantplus://offline/ref=08DCFB56152D4601461FAEC5B726B2A67F02D2F3260906490D4F95E1D7561ABB0CBA12934D30D662AE16EFiFw6L" TargetMode="External"/><Relationship Id="rId30" Type="http://schemas.openxmlformats.org/officeDocument/2006/relationships/hyperlink" Target="consultantplus://offline/ref=881CA125F874FB0B9B03D243A7A90C98CE77E74ABCD94169F57986B36B52971B1AF3122D6C6B6BB582917EuFD7F" TargetMode="External"/><Relationship Id="rId35" Type="http://schemas.openxmlformats.org/officeDocument/2006/relationships/hyperlink" Target="consultantplus://offline/ref=DB357B178F0A84F0F26746C6CE32720551A8BEBBE4D9A5615A1813E55B07A5C4A043B2B95B696647i6y5H" TargetMode="External"/><Relationship Id="rId43" Type="http://schemas.openxmlformats.org/officeDocument/2006/relationships/hyperlink" Target="consultantplus://offline/ref=DB357B178F0A84F0F26746C6CE32720551A8BEBBE4D9A5615A1813E55B07A5C4A043B2B95B696647i6y5H" TargetMode="External"/><Relationship Id="rId48" Type="http://schemas.openxmlformats.org/officeDocument/2006/relationships/hyperlink" Target="consultantplus://offline/ref=45386E710EFE9907324A2F352CD533A2CEDCA683658936C96713C0970CD822CDF2F3B9E19A5DC8D2e0m0H" TargetMode="External"/><Relationship Id="rId8" Type="http://schemas.openxmlformats.org/officeDocument/2006/relationships/hyperlink" Target="http://abashevo.tk/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14778</Words>
  <Characters>84239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</cp:revision>
  <dcterms:created xsi:type="dcterms:W3CDTF">2021-06-07T12:13:00Z</dcterms:created>
  <dcterms:modified xsi:type="dcterms:W3CDTF">2021-08-04T11:14:00Z</dcterms:modified>
</cp:coreProperties>
</file>