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F155D3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F155D3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F155D3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>2020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333271">
        <w:rPr>
          <w:rFonts w:eastAsia="Calibri"/>
          <w:i/>
          <w:color w:val="000000"/>
          <w:sz w:val="28"/>
          <w:szCs w:val="28"/>
        </w:rPr>
        <w:t>10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333271">
        <w:rPr>
          <w:rFonts w:eastAsia="Calibri"/>
          <w:i/>
          <w:color w:val="000000"/>
          <w:sz w:val="28"/>
          <w:szCs w:val="28"/>
        </w:rPr>
        <w:t>29</w:t>
      </w:r>
      <w:r>
        <w:rPr>
          <w:rFonts w:eastAsia="Calibri"/>
          <w:i/>
          <w:color w:val="000000"/>
          <w:sz w:val="28"/>
          <w:szCs w:val="28"/>
        </w:rPr>
        <w:t>.</w:t>
      </w:r>
      <w:r w:rsidR="001D3034">
        <w:rPr>
          <w:rFonts w:eastAsia="Calibri"/>
          <w:i/>
          <w:color w:val="000000"/>
          <w:sz w:val="28"/>
          <w:szCs w:val="28"/>
        </w:rPr>
        <w:t>05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B48E4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709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  <w:r w:rsidRPr="00F155D3">
        <w:rPr>
          <w:rFonts w:ascii="Times New Roman" w:hAnsi="Times New Roman" w:cs="Times New Roman"/>
          <w:b/>
        </w:rPr>
        <w:t>СОБРАНИЕ ПРЕДСТАВИТЕЛЕЙ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  <w:r w:rsidRPr="00F155D3">
        <w:rPr>
          <w:rFonts w:ascii="Times New Roman" w:hAnsi="Times New Roman" w:cs="Times New Roman"/>
          <w:b/>
        </w:rPr>
        <w:t xml:space="preserve">         сельского поселения Абашево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  <w:r w:rsidRPr="00F155D3">
        <w:rPr>
          <w:rFonts w:ascii="Times New Roman" w:hAnsi="Times New Roman" w:cs="Times New Roman"/>
          <w:b/>
        </w:rPr>
        <w:t xml:space="preserve">    муниципального района </w:t>
      </w:r>
      <w:proofErr w:type="spellStart"/>
      <w:r w:rsidRPr="00F155D3">
        <w:rPr>
          <w:rFonts w:ascii="Times New Roman" w:hAnsi="Times New Roman" w:cs="Times New Roman"/>
          <w:b/>
        </w:rPr>
        <w:t>Хворостянский</w:t>
      </w:r>
      <w:proofErr w:type="spellEnd"/>
      <w:r w:rsidRPr="00F155D3">
        <w:rPr>
          <w:rFonts w:ascii="Times New Roman" w:hAnsi="Times New Roman" w:cs="Times New Roman"/>
          <w:b/>
        </w:rPr>
        <w:t xml:space="preserve"> 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  <w:r w:rsidRPr="00F155D3">
        <w:rPr>
          <w:rFonts w:ascii="Times New Roman" w:hAnsi="Times New Roman" w:cs="Times New Roman"/>
          <w:b/>
        </w:rPr>
        <w:t xml:space="preserve">              Самарской области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  <w:r w:rsidRPr="00F155D3">
        <w:rPr>
          <w:rFonts w:ascii="Times New Roman" w:hAnsi="Times New Roman" w:cs="Times New Roman"/>
          <w:b/>
        </w:rPr>
        <w:t xml:space="preserve"> Россия, 445599, с. Абашево, ул. Озерная д. 1, т. 8(846)77-9-55-89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  <w:r w:rsidRPr="00F155D3">
        <w:rPr>
          <w:rFonts w:ascii="Times New Roman" w:hAnsi="Times New Roman" w:cs="Times New Roman"/>
          <w:b/>
        </w:rPr>
        <w:t xml:space="preserve">   </w:t>
      </w:r>
    </w:p>
    <w:p w:rsidR="00F155D3" w:rsidRDefault="00F155D3" w:rsidP="00F155D3">
      <w:pPr>
        <w:pStyle w:val="a3"/>
        <w:rPr>
          <w:rFonts w:ascii="Times New Roman" w:hAnsi="Times New Roman" w:cs="Times New Roman"/>
          <w:b/>
        </w:rPr>
      </w:pPr>
      <w:r w:rsidRPr="00F155D3">
        <w:rPr>
          <w:rFonts w:ascii="Times New Roman" w:hAnsi="Times New Roman" w:cs="Times New Roman"/>
          <w:b/>
        </w:rPr>
        <w:t>от «</w:t>
      </w:r>
      <w:r>
        <w:rPr>
          <w:rFonts w:ascii="Times New Roman" w:hAnsi="Times New Roman" w:cs="Times New Roman"/>
          <w:b/>
        </w:rPr>
        <w:t>20</w:t>
      </w:r>
      <w:r w:rsidRPr="00F155D3">
        <w:rPr>
          <w:rFonts w:ascii="Times New Roman" w:hAnsi="Times New Roman" w:cs="Times New Roman"/>
          <w:b/>
        </w:rPr>
        <w:t xml:space="preserve">»  мая  2020г.        №  </w:t>
      </w:r>
      <w:r>
        <w:rPr>
          <w:rFonts w:ascii="Times New Roman" w:hAnsi="Times New Roman" w:cs="Times New Roman"/>
          <w:b/>
        </w:rPr>
        <w:t>96/90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  <w:r w:rsidRPr="00F155D3">
        <w:rPr>
          <w:rFonts w:ascii="Times New Roman" w:hAnsi="Times New Roman" w:cs="Times New Roman"/>
          <w:b/>
        </w:rPr>
        <w:t xml:space="preserve">   </w:t>
      </w:r>
      <w:proofErr w:type="gramStart"/>
      <w:r w:rsidRPr="00F155D3">
        <w:rPr>
          <w:rFonts w:ascii="Times New Roman" w:hAnsi="Times New Roman" w:cs="Times New Roman"/>
          <w:b/>
        </w:rPr>
        <w:t xml:space="preserve">«Об утверждении  Порядка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                                                          </w:t>
      </w:r>
      <w:proofErr w:type="gramEnd"/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  <w:b/>
        </w:rPr>
        <w:t xml:space="preserve">  </w:t>
      </w:r>
      <w:r w:rsidRPr="00F155D3">
        <w:rPr>
          <w:rFonts w:ascii="Times New Roman" w:hAnsi="Times New Roman" w:cs="Times New Roman"/>
        </w:rPr>
        <w:t xml:space="preserve">       </w:t>
      </w:r>
      <w:proofErr w:type="gramStart"/>
      <w:r w:rsidRPr="00F155D3">
        <w:rPr>
          <w:rFonts w:ascii="Times New Roman" w:hAnsi="Times New Roman" w:cs="Times New Roman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частью 12 статьи 131 Закона Самарской области  от 10.03.2009 № 23-ГД «О противодействии коррупции в Самарской области», Уставом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</w:t>
      </w:r>
      <w:proofErr w:type="gramEnd"/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РЕШИЛО: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     </w:t>
      </w:r>
      <w:proofErr w:type="gramStart"/>
      <w:r w:rsidRPr="00F155D3">
        <w:rPr>
          <w:rFonts w:ascii="Times New Roman" w:hAnsi="Times New Roman" w:cs="Times New Roman"/>
        </w:rPr>
        <w:t>1.Утвердить Порядок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 к настоящему Решению</w:t>
      </w:r>
      <w:proofErr w:type="gramEnd"/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      2. Решение вступает в силу после его официального опубликования.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      3. Опубликовать настоящее решение в газете «</w:t>
      </w:r>
      <w:proofErr w:type="spellStart"/>
      <w:r w:rsidRPr="00F155D3">
        <w:rPr>
          <w:rFonts w:ascii="Times New Roman" w:hAnsi="Times New Roman" w:cs="Times New Roman"/>
        </w:rPr>
        <w:t>Абашевский</w:t>
      </w:r>
      <w:proofErr w:type="spellEnd"/>
      <w:r w:rsidRPr="00F155D3">
        <w:rPr>
          <w:rFonts w:ascii="Times New Roman" w:hAnsi="Times New Roman" w:cs="Times New Roman"/>
        </w:rPr>
        <w:t xml:space="preserve"> вестник» и разместить на официальном сайте администрации сельского поселения Абашево. 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Председатель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Собрания представителей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сельского поселения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Абашево</w:t>
      </w:r>
      <w:r>
        <w:rPr>
          <w:rFonts w:ascii="Times New Roman" w:hAnsi="Times New Roman" w:cs="Times New Roman"/>
        </w:rPr>
        <w:tab/>
      </w:r>
      <w:r w:rsidRPr="00F155D3">
        <w:rPr>
          <w:rFonts w:ascii="Times New Roman" w:hAnsi="Times New Roman" w:cs="Times New Roman"/>
        </w:rPr>
        <w:t>В.А. Щербинин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ab/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Глава сельского поселения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Абашево</w:t>
      </w:r>
      <w:r w:rsidRPr="00F155D3">
        <w:rPr>
          <w:rFonts w:ascii="Times New Roman" w:hAnsi="Times New Roman" w:cs="Times New Roman"/>
        </w:rPr>
        <w:tab/>
      </w:r>
      <w:r w:rsidRPr="00F155D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F155D3">
        <w:rPr>
          <w:rFonts w:ascii="Times New Roman" w:hAnsi="Times New Roman" w:cs="Times New Roman"/>
        </w:rPr>
        <w:t xml:space="preserve">Г.А. </w:t>
      </w:r>
      <w:proofErr w:type="spellStart"/>
      <w:r w:rsidRPr="00F155D3">
        <w:rPr>
          <w:rFonts w:ascii="Times New Roman" w:hAnsi="Times New Roman" w:cs="Times New Roman"/>
        </w:rPr>
        <w:t>Шабавнина</w:t>
      </w:r>
      <w:proofErr w:type="spellEnd"/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F155D3">
        <w:rPr>
          <w:rFonts w:ascii="Times New Roman" w:hAnsi="Times New Roman" w:cs="Times New Roman"/>
        </w:rPr>
        <w:t>Приложение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                                                                                                      к решению собрания представителей 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сельского поселения Абашево 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                                                                                               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                                                                                         Самарской области от 20.05.2020 г. № 96/90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  <w:r w:rsidRPr="00F155D3">
        <w:rPr>
          <w:rFonts w:ascii="Times New Roman" w:hAnsi="Times New Roman" w:cs="Times New Roman"/>
        </w:rPr>
        <w:t xml:space="preserve">                                                               </w:t>
      </w:r>
      <w:r w:rsidRPr="00F155D3">
        <w:rPr>
          <w:rFonts w:ascii="Times New Roman" w:hAnsi="Times New Roman" w:cs="Times New Roman"/>
          <w:b/>
        </w:rPr>
        <w:t xml:space="preserve">ПОРЯДОК 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  <w:proofErr w:type="gramStart"/>
      <w:r w:rsidRPr="00F155D3">
        <w:rPr>
          <w:rFonts w:ascii="Times New Roman" w:hAnsi="Times New Roman" w:cs="Times New Roman"/>
          <w:b/>
        </w:rPr>
        <w:t>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F155D3" w:rsidRPr="00F155D3" w:rsidRDefault="00F155D3" w:rsidP="00F155D3">
      <w:pPr>
        <w:pStyle w:val="a3"/>
        <w:rPr>
          <w:rFonts w:ascii="Times New Roman" w:hAnsi="Times New Roman" w:cs="Times New Roman"/>
          <w:b/>
        </w:rPr>
      </w:pP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1. Настоящий Порядок разработан в соответствии с частью 73-2 статьи 40 Федерального закона от 06.10.2003 № 131-ФЗ «Об общих принципах организации местного самоуправления в Российской Федерации», частью 12 статьи 131 Закона Самарской области от 10.03.2009 № 23-ГД «О противодействии коррупции в Самарской области», Уставом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2. </w:t>
      </w:r>
      <w:proofErr w:type="gramStart"/>
      <w:r w:rsidRPr="00F155D3">
        <w:rPr>
          <w:rFonts w:ascii="Times New Roman" w:hAnsi="Times New Roman" w:cs="Times New Roman"/>
        </w:rPr>
        <w:t xml:space="preserve">Порядок определяет процедуру принятия решения о применении к депутату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(далее </w:t>
      </w:r>
      <w:r w:rsidRPr="00F155D3">
        <w:rPr>
          <w:rFonts w:ascii="Times New Roman" w:hAnsi="Times New Roman" w:cs="Times New Roman"/>
        </w:rPr>
        <w:t xml:space="preserve"> депутат), выборному должностному лицу местного самоуправления в сельском поселении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(далее </w:t>
      </w:r>
      <w:r w:rsidRPr="00F155D3">
        <w:rPr>
          <w:rFonts w:ascii="Times New Roman" w:hAnsi="Times New Roman" w:cs="Times New Roman"/>
        </w:rPr>
        <w:t> Глава муниципального образования)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</w:t>
      </w:r>
      <w:proofErr w:type="gramEnd"/>
      <w:r w:rsidRPr="00F155D3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3. В случае, указанном в пункте 2 настоящего Порядка, к депутату, Главе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могут быть применены следующие меры ответственности: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1) предупреждение;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2) освобождение депутата от должности в собрании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с лишением права занимать должности в собрании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до прекращения срока его полномочий;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4) запрет занимать должности в собрании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до прекращения срока его полномочий;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5) запрет исполнять полномочия на постоянной основе до прекращения срока его полномочий (далее </w:t>
      </w:r>
      <w:r w:rsidRPr="00F155D3">
        <w:rPr>
          <w:rFonts w:ascii="Times New Roman" w:hAnsi="Times New Roman" w:cs="Times New Roman"/>
        </w:rPr>
        <w:t> меры ответственности).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4. Основанием для рассмотрения вопроса о применении к депутату, Главе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 мер ответственности является поступившее в собрание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заявление Губернатора Самарской области о применении мер ответственности (далее </w:t>
      </w:r>
      <w:r w:rsidRPr="00F155D3">
        <w:rPr>
          <w:rFonts w:ascii="Times New Roman" w:hAnsi="Times New Roman" w:cs="Times New Roman"/>
        </w:rPr>
        <w:t> заявление).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5. При поступлении заявления председатель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в течение 5 рабочих дней: 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proofErr w:type="gramStart"/>
      <w:r w:rsidRPr="00F155D3">
        <w:rPr>
          <w:rFonts w:ascii="Times New Roman" w:hAnsi="Times New Roman" w:cs="Times New Roman"/>
        </w:rPr>
        <w:t xml:space="preserve"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на заседании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и предлагает лицу, в отношении которого поступило заявление, дать письменные пояснения по поводу обстоятельств, выдвигаемых в качестве основания для привлечения к ответственности.</w:t>
      </w:r>
      <w:proofErr w:type="gramEnd"/>
      <w:r w:rsidRPr="00F155D3">
        <w:rPr>
          <w:rFonts w:ascii="Times New Roman" w:hAnsi="Times New Roman" w:cs="Times New Roman"/>
        </w:rPr>
        <w:t xml:space="preserve"> Заседание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может быть проведено не ранее чем через 5 рабочих дней со дня письменного уведомления лица, в отношении которого поступило заявление;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2) письменно уведомляет Губернатора Самарской области о дате, времени и месте рассмотрения заявления на заседании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6. </w:t>
      </w:r>
      <w:proofErr w:type="gramStart"/>
      <w:r w:rsidRPr="00F155D3">
        <w:rPr>
          <w:rFonts w:ascii="Times New Roman" w:hAnsi="Times New Roman" w:cs="Times New Roman"/>
        </w:rPr>
        <w:t xml:space="preserve">Решение о применении к депутату, Главе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 мер ответственности принимается собранием 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на ближайшем заседании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области, проводимом не позднее 30 календарных дней со дня поступления заявления, а если заявление поступило в период между сессиями собрания представителей</w:t>
      </w:r>
      <w:proofErr w:type="gramEnd"/>
      <w:r w:rsidRPr="00F155D3">
        <w:rPr>
          <w:rFonts w:ascii="Times New Roman" w:hAnsi="Times New Roman" w:cs="Times New Roman"/>
        </w:rPr>
        <w:t xml:space="preserve">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</w:t>
      </w:r>
      <w:r w:rsidRPr="00F155D3">
        <w:rPr>
          <w:rFonts w:ascii="Times New Roman" w:hAnsi="Times New Roman" w:cs="Times New Roman"/>
        </w:rPr>
        <w:t> не позднее чем через три месяца со дня поступления заявления.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7. </w:t>
      </w:r>
      <w:proofErr w:type="gramStart"/>
      <w:r w:rsidRPr="00F155D3">
        <w:rPr>
          <w:rFonts w:ascii="Times New Roman" w:hAnsi="Times New Roman" w:cs="Times New Roman"/>
        </w:rPr>
        <w:t xml:space="preserve">Неявка лица, в отношении которого поступило заявление, своевременно извещенного о дате, времени и месте заседания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области, на котором рассматривается вопрос о применении меры ответственности, не препятствует рассмотрению данного вопроса и принятию решения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о применении меры ответственности.</w:t>
      </w:r>
      <w:proofErr w:type="gramEnd"/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8. </w:t>
      </w:r>
      <w:proofErr w:type="gramStart"/>
      <w:r w:rsidRPr="00F155D3">
        <w:rPr>
          <w:rFonts w:ascii="Times New Roman" w:hAnsi="Times New Roman" w:cs="Times New Roman"/>
        </w:rPr>
        <w:t xml:space="preserve">В случае если рассматривается вопрос о применении меры ответственности к председателю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области, заседание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области, на котором рассматривается данный вопрос, проходит под председательством заместителя председателя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</w:t>
      </w:r>
      <w:proofErr w:type="gramEnd"/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9. Депутат, в отношении которого рассматривается вопрос о применении меры ответственности, не принимает участия в голосовании по данному вопросу.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10. Решение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о применении меры ответственности принимается большинством голосов от числа присутствующих на заседании депутатов посредством открытого голосования. 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В случае равенства голосов при голосовании по вопросу о применении меры ответственности проводится повторное голосование по данному вопросу.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11. На заседании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в ходе рассмотрения вопроса о применении мер ответственности председательствующий: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1) оглашает поступившее заявление, письменные пояснения лица, в отношении которого поступило заявление, иные собранные в ходе подготовки к заседанию сведения и документы;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2)  предлагает выступить по рассматриваемому вопросу лицу, в отношении которого поступило заявление;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3) предлагает депутатам, присутствующим на заседании, высказать мнение относительно рассматриваемого вопроса;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4) предлагает представителю Губернатора Самарской области (в случае его присутствия при рассмотрении вопроса) выступить по рассматриваемому вопросу;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5) объявляет о начале голосования;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6) оглашает результаты принятого решения о применении меры ответственности.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12. </w:t>
      </w:r>
      <w:proofErr w:type="gramStart"/>
      <w:r w:rsidRPr="00F155D3">
        <w:rPr>
          <w:rFonts w:ascii="Times New Roman" w:hAnsi="Times New Roman" w:cs="Times New Roman"/>
        </w:rPr>
        <w:t xml:space="preserve">При принятии решения о применении к депутату, Главе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мер ответственности должны быть учтены: характер и тяжесть допущенного нарушения, наличие смягчающих или отягчающих обстоятельств, предшествующие результаты исполнения депутатом, Главой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proofErr w:type="gramEnd"/>
      <w:r w:rsidRPr="00F155D3">
        <w:rPr>
          <w:rFonts w:ascii="Times New Roman" w:hAnsi="Times New Roman" w:cs="Times New Roman"/>
        </w:rPr>
        <w:t xml:space="preserve">. 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13. Решение о применении к депутату, Главе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меры ответственности должно содержать следующую информацию: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1) фамилия, имя, отчество (при наличии) и должность лица, к которому применяется мера ответственности;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>2) порядок обжалования решения.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14. Решение о применении к депутату, Главе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меры ответственности подписывается председательствующим на заседании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15. </w:t>
      </w:r>
      <w:proofErr w:type="gramStart"/>
      <w:r w:rsidRPr="00F155D3">
        <w:rPr>
          <w:rFonts w:ascii="Times New Roman" w:hAnsi="Times New Roman" w:cs="Times New Roman"/>
        </w:rPr>
        <w:t xml:space="preserve">Копия решения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о применении к депутату, Главе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меры ответственности с сопроводительным письмом от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не позднее пяти рабочих дней со дня принятия указанного решения направляется Губернатору Самарской области.</w:t>
      </w:r>
      <w:proofErr w:type="gramEnd"/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16. Информация о результатах рассмотрения заявления подлежит размещению на официальном сайте администрации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в информационно-телекоммуникационной сети «Интернет»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17. </w:t>
      </w:r>
      <w:proofErr w:type="gramStart"/>
      <w:r w:rsidRPr="00F155D3">
        <w:rPr>
          <w:rFonts w:ascii="Times New Roman" w:hAnsi="Times New Roman" w:cs="Times New Roman"/>
        </w:rPr>
        <w:t xml:space="preserve">Копия решения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о применении к депутату, Главе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 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лицу, в отношении которого оно принято.</w:t>
      </w:r>
      <w:proofErr w:type="gramEnd"/>
    </w:p>
    <w:p w:rsidR="00F155D3" w:rsidRPr="00F155D3" w:rsidRDefault="00F155D3" w:rsidP="00F155D3">
      <w:pPr>
        <w:pStyle w:val="a3"/>
        <w:rPr>
          <w:rFonts w:ascii="Times New Roman" w:hAnsi="Times New Roman" w:cs="Times New Roman"/>
        </w:rPr>
      </w:pPr>
      <w:r w:rsidRPr="00F155D3">
        <w:rPr>
          <w:rFonts w:ascii="Times New Roman" w:hAnsi="Times New Roman" w:cs="Times New Roman"/>
        </w:rPr>
        <w:t xml:space="preserve">18. Лицо, в отношении которого принято решение о применении меры ответственности, вправе обжаловать решение собрания представителей сельского поселения Абашево муниципального района </w:t>
      </w:r>
      <w:proofErr w:type="spellStart"/>
      <w:r w:rsidRPr="00F155D3">
        <w:rPr>
          <w:rFonts w:ascii="Times New Roman" w:hAnsi="Times New Roman" w:cs="Times New Roman"/>
        </w:rPr>
        <w:t>Хворостянский</w:t>
      </w:r>
      <w:proofErr w:type="spellEnd"/>
      <w:r w:rsidRPr="00F155D3">
        <w:rPr>
          <w:rFonts w:ascii="Times New Roman" w:hAnsi="Times New Roman" w:cs="Times New Roman"/>
        </w:rPr>
        <w:t xml:space="preserve"> Самарской области в судебном порядке.</w:t>
      </w: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155D3" w:rsidRDefault="00F155D3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>СОБРАНИЕ ПРЕДСТАВИТЕЛЕЙ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1D3034">
        <w:rPr>
          <w:rFonts w:ascii="Times New Roman" w:hAnsi="Times New Roman" w:cs="Times New Roman"/>
          <w:b/>
        </w:rPr>
        <w:t>сельского поселения Абашево</w:t>
      </w:r>
    </w:p>
    <w:p w:rsidR="001D303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D3034">
        <w:rPr>
          <w:rFonts w:ascii="Times New Roman" w:hAnsi="Times New Roman" w:cs="Times New Roman"/>
          <w:b/>
        </w:rPr>
        <w:t xml:space="preserve">   муниц</w:t>
      </w:r>
      <w:r>
        <w:rPr>
          <w:rFonts w:ascii="Times New Roman" w:hAnsi="Times New Roman" w:cs="Times New Roman"/>
          <w:b/>
        </w:rPr>
        <w:t xml:space="preserve">ипального района </w:t>
      </w:r>
      <w:proofErr w:type="spellStart"/>
      <w:r>
        <w:rPr>
          <w:rFonts w:ascii="Times New Roman" w:hAnsi="Times New Roman" w:cs="Times New Roman"/>
          <w:b/>
        </w:rPr>
        <w:t>Хворостянский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1D303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1D3034">
        <w:rPr>
          <w:rFonts w:ascii="Times New Roman" w:hAnsi="Times New Roman" w:cs="Times New Roman"/>
          <w:b/>
        </w:rPr>
        <w:t>Самарской области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Россия, 445599, с. Абашево, ул. Озерная д. 1, т. 8(846)77-9-55-89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>от «</w:t>
      </w:r>
      <w:r w:rsidR="00F155D3">
        <w:rPr>
          <w:rFonts w:ascii="Times New Roman" w:hAnsi="Times New Roman" w:cs="Times New Roman"/>
          <w:b/>
        </w:rPr>
        <w:t>25</w:t>
      </w:r>
      <w:r w:rsidRPr="001D3034">
        <w:rPr>
          <w:rFonts w:ascii="Times New Roman" w:hAnsi="Times New Roman" w:cs="Times New Roman"/>
          <w:b/>
        </w:rPr>
        <w:t xml:space="preserve">»  мая  2020г.        №  </w:t>
      </w:r>
      <w:r w:rsidR="00F155D3">
        <w:rPr>
          <w:rFonts w:ascii="Times New Roman" w:hAnsi="Times New Roman" w:cs="Times New Roman"/>
          <w:b/>
        </w:rPr>
        <w:t>97/91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                                           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proofErr w:type="gramStart"/>
      <w:r w:rsidRPr="001D3034">
        <w:rPr>
          <w:rFonts w:ascii="Times New Roman" w:hAnsi="Times New Roman" w:cs="Times New Roman"/>
          <w:b/>
        </w:rPr>
        <w:t>Р</w:t>
      </w:r>
      <w:proofErr w:type="gramEnd"/>
      <w:r w:rsidRPr="001D3034">
        <w:rPr>
          <w:rFonts w:ascii="Times New Roman" w:hAnsi="Times New Roman" w:cs="Times New Roman"/>
          <w:b/>
        </w:rPr>
        <w:t xml:space="preserve"> Е Ш Е Н И Е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  <w:r w:rsidRPr="001D3034">
        <w:rPr>
          <w:rFonts w:ascii="Times New Roman" w:hAnsi="Times New Roman" w:cs="Times New Roman"/>
          <w:b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1D3034">
        <w:rPr>
          <w:rFonts w:ascii="Times New Roman" w:hAnsi="Times New Roman" w:cs="Times New Roman"/>
          <w:b/>
        </w:rPr>
        <w:t>Хворостянский</w:t>
      </w:r>
      <w:proofErr w:type="spellEnd"/>
      <w:r w:rsidRPr="001D3034">
        <w:rPr>
          <w:rFonts w:ascii="Times New Roman" w:hAnsi="Times New Roman" w:cs="Times New Roman"/>
          <w:b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1D3034">
        <w:rPr>
          <w:rFonts w:ascii="Times New Roman" w:hAnsi="Times New Roman" w:cs="Times New Roman"/>
          <w:b/>
        </w:rPr>
        <w:t>Хворостянский</w:t>
      </w:r>
      <w:proofErr w:type="spellEnd"/>
      <w:r w:rsidRPr="001D3034">
        <w:rPr>
          <w:rFonts w:ascii="Times New Roman" w:hAnsi="Times New Roman" w:cs="Times New Roman"/>
          <w:b/>
        </w:rPr>
        <w:t xml:space="preserve"> Самарской области на 2020 год и на плановый период 2021 и 2022 годов»</w:t>
      </w: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1D3034" w:rsidRPr="001D3034" w:rsidRDefault="001D3034" w:rsidP="001D3034">
      <w:pPr>
        <w:pStyle w:val="a3"/>
        <w:rPr>
          <w:rFonts w:ascii="Times New Roman" w:hAnsi="Times New Roman" w:cs="Times New Roman"/>
          <w:b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Рассмотрев представленные изменения в решение Собрания представителей сельского поселения Абашево »О бюджете сельского поселения Абашево на 2020 год и плановый период 2021 и 2022 годов»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Собрание представителей сельского поселения Абашево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РЕШИЛО: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1.</w:t>
      </w:r>
      <w:r w:rsidRPr="00333271">
        <w:rPr>
          <w:rFonts w:ascii="Times New Roman" w:hAnsi="Times New Roman" w:cs="Times New Roman"/>
          <w:sz w:val="24"/>
          <w:szCs w:val="24"/>
        </w:rPr>
        <w:tab/>
        <w:t>Внести изменения в решение Собрания представителей сельского поселения Абашево «О бюджете сельского поселения Абашево на 2020 год и на плановый период 2021 и  2022 годов».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lastRenderedPageBreak/>
        <w:t>1) в пункте 1: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сумму по доходам « 9528,0»   заменить суммой «  9603,0»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сумму по расходам « 10142,3» заменить суммой  « 10217,3»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дефицит  «614,3»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2) Увеличить на 2020г. ассигнования по следующим кодам бюджетной классификации: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474 0503 9050031000240=+75,0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>. (благоустройство)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>Председатель Собрания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 xml:space="preserve">представителей                                                                                </w:t>
      </w:r>
      <w:proofErr w:type="spellStart"/>
      <w:r w:rsidRPr="00333271">
        <w:rPr>
          <w:rFonts w:ascii="Times New Roman" w:hAnsi="Times New Roman" w:cs="Times New Roman"/>
          <w:b/>
          <w:sz w:val="24"/>
          <w:szCs w:val="24"/>
        </w:rPr>
        <w:t>В.А.Щербинин</w:t>
      </w:r>
      <w:proofErr w:type="spellEnd"/>
      <w:r w:rsidRPr="0033327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Приложение   3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Собрания представителей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Самарской области на 2020 год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и на плановый период 2021 и 2022 годов»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расходов классификации расходов бюджета сельского поселения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>.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код главного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распоря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>-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3271">
        <w:rPr>
          <w:rFonts w:ascii="Times New Roman" w:hAnsi="Times New Roman" w:cs="Times New Roman"/>
          <w:sz w:val="24"/>
          <w:szCs w:val="24"/>
        </w:rPr>
        <w:t>дителя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бюджет-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333271">
        <w:rPr>
          <w:rFonts w:ascii="Times New Roman" w:hAnsi="Times New Roman" w:cs="Times New Roman"/>
          <w:sz w:val="24"/>
          <w:szCs w:val="24"/>
        </w:rPr>
        <w:tab/>
        <w:t>Наименование  главного распорядителя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средств бюджета сельского поселения, раздела, подраздела, целевой статьи, вида расхода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33271">
        <w:rPr>
          <w:rFonts w:ascii="Times New Roman" w:hAnsi="Times New Roman" w:cs="Times New Roman"/>
          <w:sz w:val="24"/>
          <w:szCs w:val="24"/>
        </w:rPr>
        <w:t>ПР</w:t>
      </w:r>
      <w:proofErr w:type="gram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ЦСР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ВР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Cумма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ab/>
        <w:t>в том числе за счет безвозмездных поступлений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 xml:space="preserve">Администрация сельского поселения Абашево муниципального района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10217,3</w:t>
      </w:r>
      <w:r w:rsidRPr="00333271">
        <w:rPr>
          <w:rFonts w:ascii="Times New Roman" w:hAnsi="Times New Roman" w:cs="Times New Roman"/>
          <w:sz w:val="24"/>
          <w:szCs w:val="24"/>
        </w:rPr>
        <w:tab/>
        <w:t>5903,4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398</w:t>
      </w:r>
      <w:r w:rsidRPr="00333271">
        <w:rPr>
          <w:rFonts w:ascii="Times New Roman" w:hAnsi="Times New Roman" w:cs="Times New Roman"/>
          <w:sz w:val="24"/>
          <w:szCs w:val="24"/>
        </w:rPr>
        <w:tab/>
        <w:t>305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 xml:space="preserve">Руководство и управление в сфере установленных 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93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93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рочая дотация местным бюджетам для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305</w:t>
      </w:r>
      <w:r w:rsidRPr="00333271">
        <w:rPr>
          <w:rFonts w:ascii="Times New Roman" w:hAnsi="Times New Roman" w:cs="Times New Roman"/>
          <w:sz w:val="24"/>
          <w:szCs w:val="24"/>
        </w:rPr>
        <w:tab/>
        <w:t>305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305</w:t>
      </w:r>
      <w:r w:rsidRPr="00333271">
        <w:rPr>
          <w:rFonts w:ascii="Times New Roman" w:hAnsi="Times New Roman" w:cs="Times New Roman"/>
          <w:sz w:val="24"/>
          <w:szCs w:val="24"/>
        </w:rPr>
        <w:tab/>
        <w:t>305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990,8</w:t>
      </w:r>
      <w:r w:rsidRPr="00333271">
        <w:rPr>
          <w:rFonts w:ascii="Times New Roman" w:hAnsi="Times New Roman" w:cs="Times New Roman"/>
          <w:sz w:val="24"/>
          <w:szCs w:val="24"/>
        </w:rPr>
        <w:tab/>
        <w:t>713,2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 xml:space="preserve">Руководство и управление в сфере установленных 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277,6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190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75,6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Уплата налога на имущество организаций и земельного налога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850</w:t>
      </w:r>
      <w:r w:rsidRPr="00333271">
        <w:rPr>
          <w:rFonts w:ascii="Times New Roman" w:hAnsi="Times New Roman" w:cs="Times New Roman"/>
          <w:sz w:val="24"/>
          <w:szCs w:val="24"/>
        </w:rPr>
        <w:tab/>
        <w:t>10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Уплата прочих налогов, сборов и иных платежей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852</w:t>
      </w:r>
      <w:r w:rsidRPr="00333271">
        <w:rPr>
          <w:rFonts w:ascii="Times New Roman" w:hAnsi="Times New Roman" w:cs="Times New Roman"/>
          <w:sz w:val="24"/>
          <w:szCs w:val="24"/>
        </w:rPr>
        <w:tab/>
        <w:t>2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рочая дотация местным бюджетам для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713,2</w:t>
      </w:r>
      <w:r w:rsidRPr="00333271">
        <w:rPr>
          <w:rFonts w:ascii="Times New Roman" w:hAnsi="Times New Roman" w:cs="Times New Roman"/>
          <w:sz w:val="24"/>
          <w:szCs w:val="24"/>
        </w:rPr>
        <w:tab/>
        <w:t>713,2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570</w:t>
      </w:r>
      <w:r w:rsidRPr="00333271">
        <w:rPr>
          <w:rFonts w:ascii="Times New Roman" w:hAnsi="Times New Roman" w:cs="Times New Roman"/>
          <w:sz w:val="24"/>
          <w:szCs w:val="24"/>
        </w:rPr>
        <w:tab/>
        <w:t>570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122,7</w:t>
      </w:r>
      <w:r w:rsidRPr="00333271">
        <w:rPr>
          <w:rFonts w:ascii="Times New Roman" w:hAnsi="Times New Roman" w:cs="Times New Roman"/>
          <w:sz w:val="24"/>
          <w:szCs w:val="24"/>
        </w:rPr>
        <w:tab/>
        <w:t>122,7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Субвенция на предоставление дотаций поселениям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2540075140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20,5</w:t>
      </w:r>
      <w:r w:rsidRPr="00333271">
        <w:rPr>
          <w:rFonts w:ascii="Times New Roman" w:hAnsi="Times New Roman" w:cs="Times New Roman"/>
          <w:sz w:val="24"/>
          <w:szCs w:val="24"/>
        </w:rPr>
        <w:tab/>
        <w:t>20,5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2570075140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20,5</w:t>
      </w:r>
      <w:r w:rsidRPr="00333271">
        <w:rPr>
          <w:rFonts w:ascii="Times New Roman" w:hAnsi="Times New Roman" w:cs="Times New Roman"/>
          <w:sz w:val="24"/>
          <w:szCs w:val="24"/>
        </w:rPr>
        <w:tab/>
        <w:t>20,5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Резервные фонды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Резервные фонды  местных администраций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9010079900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Резервные средства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9010079900</w:t>
      </w:r>
      <w:r w:rsidRPr="00333271">
        <w:rPr>
          <w:rFonts w:ascii="Times New Roman" w:hAnsi="Times New Roman" w:cs="Times New Roman"/>
          <w:sz w:val="24"/>
          <w:szCs w:val="24"/>
        </w:rPr>
        <w:tab/>
        <w:t>870</w:t>
      </w:r>
      <w:r w:rsidRPr="00333271">
        <w:rPr>
          <w:rFonts w:ascii="Times New Roman" w:hAnsi="Times New Roman" w:cs="Times New Roman"/>
          <w:sz w:val="24"/>
          <w:szCs w:val="24"/>
        </w:rPr>
        <w:tab/>
        <w:t>5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Мобилизационная и вневойсковая подготовка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84,8</w:t>
      </w:r>
      <w:r w:rsidRPr="00333271">
        <w:rPr>
          <w:rFonts w:ascii="Times New Roman" w:hAnsi="Times New Roman" w:cs="Times New Roman"/>
          <w:sz w:val="24"/>
          <w:szCs w:val="24"/>
        </w:rPr>
        <w:tab/>
        <w:t>84,8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Осуществление первичного воинского учета на территориях, где отсутствуют военные комиссариаты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9010051180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84,8</w:t>
      </w:r>
      <w:r w:rsidRPr="00333271">
        <w:rPr>
          <w:rFonts w:ascii="Times New Roman" w:hAnsi="Times New Roman" w:cs="Times New Roman"/>
          <w:sz w:val="24"/>
          <w:szCs w:val="24"/>
        </w:rPr>
        <w:tab/>
        <w:t>84,8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Выполнение полномочий  органами местного самоуправления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9010051180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84,8</w:t>
      </w:r>
      <w:r w:rsidRPr="00333271">
        <w:rPr>
          <w:rFonts w:ascii="Times New Roman" w:hAnsi="Times New Roman" w:cs="Times New Roman"/>
          <w:sz w:val="24"/>
          <w:szCs w:val="24"/>
        </w:rPr>
        <w:tab/>
        <w:t>84,8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Дорожное хозяйство (дорожные фонды)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6632,2</w:t>
      </w:r>
      <w:r w:rsidRPr="00333271">
        <w:rPr>
          <w:rFonts w:ascii="Times New Roman" w:hAnsi="Times New Roman" w:cs="Times New Roman"/>
          <w:sz w:val="24"/>
          <w:szCs w:val="24"/>
        </w:rPr>
        <w:tab/>
        <w:t>3000,0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9040040000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3564,7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9044000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3564,7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Субсидии на капитальный ремонт и ремонт дорог местного значения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2040073270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3000,0</w:t>
      </w:r>
      <w:r w:rsidRPr="00333271">
        <w:rPr>
          <w:rFonts w:ascii="Times New Roman" w:hAnsi="Times New Roman" w:cs="Times New Roman"/>
          <w:sz w:val="24"/>
          <w:szCs w:val="24"/>
        </w:rPr>
        <w:tab/>
        <w:t>3000,0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2040073270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3000,0</w:t>
      </w:r>
      <w:r w:rsidRPr="00333271">
        <w:rPr>
          <w:rFonts w:ascii="Times New Roman" w:hAnsi="Times New Roman" w:cs="Times New Roman"/>
          <w:sz w:val="24"/>
          <w:szCs w:val="24"/>
        </w:rPr>
        <w:tab/>
        <w:t>3000,0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из местного бюджета  на капитальный ремонт и ремонт дорог местного значения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90400S3270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67,5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90400S3270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67,5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Коммунальное хозяйство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10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9050020000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10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 xml:space="preserve">Благоустройство 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868,9</w:t>
      </w:r>
      <w:r w:rsidRPr="00333271">
        <w:rPr>
          <w:rFonts w:ascii="Times New Roman" w:hAnsi="Times New Roman" w:cs="Times New Roman"/>
          <w:sz w:val="24"/>
          <w:szCs w:val="24"/>
        </w:rPr>
        <w:tab/>
        <w:t>714,9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Уличное освещение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9050030000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90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9050030000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90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Расходы в области благоустройства поселений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64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64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>ные расходы сельских поселений за счет прочей дотации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714,9</w:t>
      </w:r>
      <w:r w:rsidRPr="00333271">
        <w:rPr>
          <w:rFonts w:ascii="Times New Roman" w:hAnsi="Times New Roman" w:cs="Times New Roman"/>
          <w:sz w:val="24"/>
          <w:szCs w:val="24"/>
        </w:rPr>
        <w:tab/>
        <w:t>714,9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 xml:space="preserve">Культура, кинематография </w:t>
      </w: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517,9</w:t>
      </w:r>
      <w:r w:rsidRPr="00333271">
        <w:rPr>
          <w:rFonts w:ascii="Times New Roman" w:hAnsi="Times New Roman" w:cs="Times New Roman"/>
          <w:sz w:val="24"/>
          <w:szCs w:val="24"/>
        </w:rPr>
        <w:tab/>
        <w:t>440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Мероприятия в сфере культуры, кинематографии, средств массовой  информации</w:t>
      </w: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9080010000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77,9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9080010000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77,9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>ные расходы сельских поселений за счет прочей дотации</w:t>
      </w: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9080010000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440</w:t>
      </w:r>
      <w:r w:rsidRPr="00333271">
        <w:rPr>
          <w:rFonts w:ascii="Times New Roman" w:hAnsi="Times New Roman" w:cs="Times New Roman"/>
          <w:sz w:val="24"/>
          <w:szCs w:val="24"/>
        </w:rPr>
        <w:tab/>
        <w:t>440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9080010000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440</w:t>
      </w:r>
      <w:r w:rsidRPr="00333271">
        <w:rPr>
          <w:rFonts w:ascii="Times New Roman" w:hAnsi="Times New Roman" w:cs="Times New Roman"/>
          <w:sz w:val="24"/>
          <w:szCs w:val="24"/>
        </w:rPr>
        <w:tab/>
        <w:t>440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Физическая культура и спорт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Расходы поселений в области физической культуры и спорта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9090011000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9090011000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30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Межбюджетные трансферты общего характера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679,7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Комплексное развитие сельских территорий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62000R5760</w:t>
      </w:r>
      <w:r w:rsidRPr="00333271">
        <w:rPr>
          <w:rFonts w:ascii="Times New Roman" w:hAnsi="Times New Roman" w:cs="Times New Roman"/>
          <w:sz w:val="24"/>
          <w:szCs w:val="24"/>
        </w:rPr>
        <w:tab/>
        <w:t>540</w:t>
      </w:r>
      <w:r w:rsidRPr="00333271">
        <w:rPr>
          <w:rFonts w:ascii="Times New Roman" w:hAnsi="Times New Roman" w:cs="Times New Roman"/>
          <w:sz w:val="24"/>
          <w:szCs w:val="24"/>
        </w:rPr>
        <w:tab/>
        <w:t>600,5</w:t>
      </w:r>
      <w:r w:rsidRPr="00333271">
        <w:rPr>
          <w:rFonts w:ascii="Times New Roman" w:hAnsi="Times New Roman" w:cs="Times New Roman"/>
          <w:sz w:val="24"/>
          <w:szCs w:val="24"/>
        </w:rPr>
        <w:tab/>
        <w:t>600,5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устройству контейнерных площадок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36100S4560</w:t>
      </w:r>
      <w:r w:rsidRPr="00333271">
        <w:rPr>
          <w:rFonts w:ascii="Times New Roman" w:hAnsi="Times New Roman" w:cs="Times New Roman"/>
          <w:sz w:val="24"/>
          <w:szCs w:val="24"/>
        </w:rPr>
        <w:tab/>
        <w:t>540</w:t>
      </w:r>
      <w:r w:rsidRPr="00333271">
        <w:rPr>
          <w:rFonts w:ascii="Times New Roman" w:hAnsi="Times New Roman" w:cs="Times New Roman"/>
          <w:sz w:val="24"/>
          <w:szCs w:val="24"/>
        </w:rPr>
        <w:tab/>
        <w:t>55.3</w:t>
      </w:r>
      <w:r w:rsidRPr="00333271">
        <w:rPr>
          <w:rFonts w:ascii="Times New Roman" w:hAnsi="Times New Roman" w:cs="Times New Roman"/>
          <w:sz w:val="24"/>
          <w:szCs w:val="24"/>
        </w:rPr>
        <w:tab/>
        <w:t>45,0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Благоустройство, ремонт военно-исторических мемориальных комплексов (памятников)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36100S6450</w:t>
      </w:r>
      <w:r w:rsidRPr="00333271">
        <w:rPr>
          <w:rFonts w:ascii="Times New Roman" w:hAnsi="Times New Roman" w:cs="Times New Roman"/>
          <w:sz w:val="24"/>
          <w:szCs w:val="24"/>
        </w:rPr>
        <w:tab/>
        <w:t>540</w:t>
      </w:r>
      <w:r w:rsidRPr="00333271">
        <w:rPr>
          <w:rFonts w:ascii="Times New Roman" w:hAnsi="Times New Roman" w:cs="Times New Roman"/>
          <w:sz w:val="24"/>
          <w:szCs w:val="24"/>
        </w:rPr>
        <w:tab/>
        <w:t>6,1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>ные межбюджетные трансферты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5210006000</w:t>
      </w:r>
      <w:r w:rsidRPr="00333271">
        <w:rPr>
          <w:rFonts w:ascii="Times New Roman" w:hAnsi="Times New Roman" w:cs="Times New Roman"/>
          <w:sz w:val="24"/>
          <w:szCs w:val="24"/>
        </w:rPr>
        <w:tab/>
        <w:t>540</w:t>
      </w:r>
      <w:r w:rsidRPr="00333271">
        <w:rPr>
          <w:rFonts w:ascii="Times New Roman" w:hAnsi="Times New Roman" w:cs="Times New Roman"/>
          <w:sz w:val="24"/>
          <w:szCs w:val="24"/>
        </w:rPr>
        <w:tab/>
        <w:t>17,8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ИТОГО: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10217,3</w:t>
      </w:r>
      <w:r w:rsidRPr="00333271">
        <w:rPr>
          <w:rFonts w:ascii="Times New Roman" w:hAnsi="Times New Roman" w:cs="Times New Roman"/>
          <w:sz w:val="24"/>
          <w:szCs w:val="24"/>
        </w:rPr>
        <w:tab/>
        <w:t>5903,4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</w:rPr>
      </w:pPr>
      <w:r w:rsidRPr="00333271">
        <w:rPr>
          <w:rFonts w:ascii="Times New Roman" w:hAnsi="Times New Roman" w:cs="Times New Roman"/>
        </w:rPr>
        <w:t>Приложение   5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</w:rPr>
      </w:pPr>
      <w:r w:rsidRPr="00333271">
        <w:rPr>
          <w:rFonts w:ascii="Times New Roman" w:hAnsi="Times New Roman" w:cs="Times New Roman"/>
        </w:rPr>
        <w:t xml:space="preserve">                                                                                              к решению Собрания представителей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</w:rPr>
      </w:pPr>
      <w:r w:rsidRPr="003332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</w:rPr>
      </w:pPr>
      <w:r w:rsidRPr="003332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333271">
        <w:rPr>
          <w:rFonts w:ascii="Times New Roman" w:hAnsi="Times New Roman" w:cs="Times New Roman"/>
        </w:rPr>
        <w:t>Хворостянский</w:t>
      </w:r>
      <w:proofErr w:type="spellEnd"/>
    </w:p>
    <w:p w:rsidR="00333271" w:rsidRPr="00333271" w:rsidRDefault="00333271" w:rsidP="00333271">
      <w:pPr>
        <w:pStyle w:val="a3"/>
        <w:rPr>
          <w:rFonts w:ascii="Times New Roman" w:hAnsi="Times New Roman" w:cs="Times New Roman"/>
        </w:rPr>
      </w:pPr>
      <w:r w:rsidRPr="003332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Самарской области на 2020 год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</w:rPr>
      </w:pPr>
      <w:r w:rsidRPr="003332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сельского поселения Абашево на 2020  год.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Наименование  главного распорядителя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средств бюджета сельского поселения, раздела, подраздела,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целевой статьи, вида расхода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proofErr w:type="gramStart"/>
      <w:r w:rsidRPr="00333271">
        <w:rPr>
          <w:rFonts w:ascii="Times New Roman" w:hAnsi="Times New Roman" w:cs="Times New Roman"/>
          <w:sz w:val="24"/>
          <w:szCs w:val="24"/>
        </w:rPr>
        <w:t>гла-вного</w:t>
      </w:r>
      <w:proofErr w:type="spellEnd"/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>-ряди-теля средств бюджета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Коды классификации расходов бюджета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Cумма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раз-дел</w:t>
      </w:r>
      <w:proofErr w:type="gram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под-раздел</w:t>
      </w:r>
      <w:proofErr w:type="gram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целевая статья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 xml:space="preserve">вид </w:t>
      </w:r>
      <w:proofErr w:type="spellStart"/>
      <w:proofErr w:type="gramStart"/>
      <w:r w:rsidRPr="00333271">
        <w:rPr>
          <w:rFonts w:ascii="Times New Roman" w:hAnsi="Times New Roman" w:cs="Times New Roman"/>
          <w:sz w:val="24"/>
          <w:szCs w:val="24"/>
        </w:rPr>
        <w:t>расх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>-ода</w:t>
      </w:r>
      <w:proofErr w:type="gram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ab/>
        <w:t xml:space="preserve">в том числе средства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вышест-оящих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бюджетов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Абашево муниципального района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10217,3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398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Руководство и управление в сфере установленных 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93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93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Прочие дотации местным бюджетам для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305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305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990,8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Руководство и управление в сфере установленных 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277,6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190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75,6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Уплата налога на имущество организаций и земельного налога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851</w:t>
      </w:r>
      <w:r w:rsidRPr="00333271">
        <w:rPr>
          <w:rFonts w:ascii="Times New Roman" w:hAnsi="Times New Roman" w:cs="Times New Roman"/>
          <w:sz w:val="24"/>
          <w:szCs w:val="24"/>
        </w:rPr>
        <w:tab/>
        <w:t>10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Уплата прочих налогов, сборов и иных платежей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852</w:t>
      </w:r>
      <w:r w:rsidRPr="00333271">
        <w:rPr>
          <w:rFonts w:ascii="Times New Roman" w:hAnsi="Times New Roman" w:cs="Times New Roman"/>
          <w:sz w:val="24"/>
          <w:szCs w:val="24"/>
        </w:rPr>
        <w:tab/>
        <w:t>2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Прочая дотация местным бюджетам для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713,2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570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9010011000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122,7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Субвенция на предоставление дотаций поселениям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2540075140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20,5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2540075140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20,5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Резервные фонды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Резервные фонды  местных администраций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9010079900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Резервные средства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9010079900</w:t>
      </w:r>
      <w:r w:rsidRPr="00333271">
        <w:rPr>
          <w:rFonts w:ascii="Times New Roman" w:hAnsi="Times New Roman" w:cs="Times New Roman"/>
          <w:sz w:val="24"/>
          <w:szCs w:val="24"/>
        </w:rPr>
        <w:tab/>
        <w:t>870</w:t>
      </w:r>
      <w:r w:rsidRPr="00333271">
        <w:rPr>
          <w:rFonts w:ascii="Times New Roman" w:hAnsi="Times New Roman" w:cs="Times New Roman"/>
          <w:sz w:val="24"/>
          <w:szCs w:val="24"/>
        </w:rPr>
        <w:tab/>
        <w:t>5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Мобилизационная и вневойсковая подготовка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84,8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9010051180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84,8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Выполнение полномочий  органами местного самоуправления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9010051180</w:t>
      </w:r>
      <w:r w:rsidRPr="00333271">
        <w:rPr>
          <w:rFonts w:ascii="Times New Roman" w:hAnsi="Times New Roman" w:cs="Times New Roman"/>
          <w:sz w:val="24"/>
          <w:szCs w:val="24"/>
        </w:rPr>
        <w:tab/>
        <w:t>120</w:t>
      </w:r>
      <w:r w:rsidRPr="00333271">
        <w:rPr>
          <w:rFonts w:ascii="Times New Roman" w:hAnsi="Times New Roman" w:cs="Times New Roman"/>
          <w:sz w:val="24"/>
          <w:szCs w:val="24"/>
        </w:rPr>
        <w:tab/>
        <w:t>84,8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Дорожное хозяйство (дорожные фонды)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6632,2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9040040000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3564,7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9040040000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3564,7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Субсидии на капитальный ремонт и ремонт дорог местного значения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2040073270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3000,0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из местного бюджета  на капитальный ремонт и ремонт дорог местного значения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04</w:t>
      </w:r>
      <w:r w:rsidRPr="00333271">
        <w:rPr>
          <w:rFonts w:ascii="Times New Roman" w:hAnsi="Times New Roman" w:cs="Times New Roman"/>
          <w:sz w:val="24"/>
          <w:szCs w:val="24"/>
        </w:rPr>
        <w:tab/>
        <w:t>09</w:t>
      </w:r>
      <w:r w:rsidRPr="00333271">
        <w:rPr>
          <w:rFonts w:ascii="Times New Roman" w:hAnsi="Times New Roman" w:cs="Times New Roman"/>
          <w:sz w:val="24"/>
          <w:szCs w:val="24"/>
        </w:rPr>
        <w:tab/>
        <w:t>90400S3270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67,5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Коммунальное хозяйство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10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02</w:t>
      </w:r>
      <w:r w:rsidRPr="00333271">
        <w:rPr>
          <w:rFonts w:ascii="Times New Roman" w:hAnsi="Times New Roman" w:cs="Times New Roman"/>
          <w:sz w:val="24"/>
          <w:szCs w:val="24"/>
        </w:rPr>
        <w:tab/>
        <w:t>9050020000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10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868,9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Уличное освещение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9050030000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90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9050030000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90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Расходы в области благоустройства поселений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64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64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Прочая дотация местным бюджетам для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714,9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05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9050031000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714,9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Культура, кинематография  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517,9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Мероприятия в сфере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>инематографии,средств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массовой информации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9080010000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77,9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9080010000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77,9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Иные расходы сельских поселений за счет прочей дотации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9080010000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440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08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9080010000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440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Расходы поселений в области физической культуры и спорта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9090011000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30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11</w:t>
      </w:r>
      <w:r w:rsidRPr="00333271">
        <w:rPr>
          <w:rFonts w:ascii="Times New Roman" w:hAnsi="Times New Roman" w:cs="Times New Roman"/>
          <w:sz w:val="24"/>
          <w:szCs w:val="24"/>
        </w:rPr>
        <w:tab/>
        <w:t>01</w:t>
      </w:r>
      <w:r w:rsidRPr="00333271">
        <w:rPr>
          <w:rFonts w:ascii="Times New Roman" w:hAnsi="Times New Roman" w:cs="Times New Roman"/>
          <w:sz w:val="24"/>
          <w:szCs w:val="24"/>
        </w:rPr>
        <w:tab/>
        <w:t>9090011000</w:t>
      </w:r>
      <w:r w:rsidRPr="00333271">
        <w:rPr>
          <w:rFonts w:ascii="Times New Roman" w:hAnsi="Times New Roman" w:cs="Times New Roman"/>
          <w:sz w:val="24"/>
          <w:szCs w:val="24"/>
        </w:rPr>
        <w:tab/>
        <w:t>240</w:t>
      </w:r>
      <w:r w:rsidRPr="00333271">
        <w:rPr>
          <w:rFonts w:ascii="Times New Roman" w:hAnsi="Times New Roman" w:cs="Times New Roman"/>
          <w:sz w:val="24"/>
          <w:szCs w:val="24"/>
        </w:rPr>
        <w:tab/>
        <w:t>30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Межбюджетные трансферты общего характера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679,7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62000R5760</w:t>
      </w:r>
      <w:r w:rsidRPr="00333271">
        <w:rPr>
          <w:rFonts w:ascii="Times New Roman" w:hAnsi="Times New Roman" w:cs="Times New Roman"/>
          <w:sz w:val="24"/>
          <w:szCs w:val="24"/>
        </w:rPr>
        <w:tab/>
        <w:t>540</w:t>
      </w:r>
      <w:r w:rsidRPr="00333271">
        <w:rPr>
          <w:rFonts w:ascii="Times New Roman" w:hAnsi="Times New Roman" w:cs="Times New Roman"/>
          <w:sz w:val="24"/>
          <w:szCs w:val="24"/>
        </w:rPr>
        <w:tab/>
        <w:t>600,5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устройству контейнерных площадок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36100S4560</w:t>
      </w:r>
      <w:r w:rsidRPr="00333271">
        <w:rPr>
          <w:rFonts w:ascii="Times New Roman" w:hAnsi="Times New Roman" w:cs="Times New Roman"/>
          <w:sz w:val="24"/>
          <w:szCs w:val="24"/>
        </w:rPr>
        <w:tab/>
        <w:t>540</w:t>
      </w:r>
      <w:r w:rsidRPr="00333271">
        <w:rPr>
          <w:rFonts w:ascii="Times New Roman" w:hAnsi="Times New Roman" w:cs="Times New Roman"/>
          <w:sz w:val="24"/>
          <w:szCs w:val="24"/>
        </w:rPr>
        <w:tab/>
        <w:t>55.3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Благоустройство, ремонт военно-исторических мемориальных комплексов (памятников)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36100S6450</w:t>
      </w:r>
      <w:r w:rsidRPr="00333271">
        <w:rPr>
          <w:rFonts w:ascii="Times New Roman" w:hAnsi="Times New Roman" w:cs="Times New Roman"/>
          <w:sz w:val="24"/>
          <w:szCs w:val="24"/>
        </w:rPr>
        <w:tab/>
        <w:t>540</w:t>
      </w:r>
      <w:r w:rsidRPr="00333271">
        <w:rPr>
          <w:rFonts w:ascii="Times New Roman" w:hAnsi="Times New Roman" w:cs="Times New Roman"/>
          <w:sz w:val="24"/>
          <w:szCs w:val="24"/>
        </w:rPr>
        <w:tab/>
        <w:t>6,1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Pr="00333271">
        <w:rPr>
          <w:rFonts w:ascii="Times New Roman" w:hAnsi="Times New Roman" w:cs="Times New Roman"/>
          <w:sz w:val="24"/>
          <w:szCs w:val="24"/>
        </w:rPr>
        <w:tab/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14</w:t>
      </w:r>
      <w:r w:rsidRPr="00333271">
        <w:rPr>
          <w:rFonts w:ascii="Times New Roman" w:hAnsi="Times New Roman" w:cs="Times New Roman"/>
          <w:sz w:val="24"/>
          <w:szCs w:val="24"/>
        </w:rPr>
        <w:tab/>
        <w:t>03</w:t>
      </w:r>
      <w:r w:rsidRPr="00333271">
        <w:rPr>
          <w:rFonts w:ascii="Times New Roman" w:hAnsi="Times New Roman" w:cs="Times New Roman"/>
          <w:sz w:val="24"/>
          <w:szCs w:val="24"/>
        </w:rPr>
        <w:tab/>
        <w:t>5210006000</w:t>
      </w:r>
      <w:r w:rsidRPr="00333271">
        <w:rPr>
          <w:rFonts w:ascii="Times New Roman" w:hAnsi="Times New Roman" w:cs="Times New Roman"/>
          <w:sz w:val="24"/>
          <w:szCs w:val="24"/>
        </w:rPr>
        <w:tab/>
        <w:t>540</w:t>
      </w:r>
      <w:r w:rsidRPr="00333271">
        <w:rPr>
          <w:rFonts w:ascii="Times New Roman" w:hAnsi="Times New Roman" w:cs="Times New Roman"/>
          <w:sz w:val="24"/>
          <w:szCs w:val="24"/>
        </w:rPr>
        <w:tab/>
        <w:t>17,8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ИТОГО: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  <w:t>10217,3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Самарской области на 2019 год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и на плановый период 2020 и 2021 годов»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Источники финансирования дефицита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Абашево  муниципального района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Самарской области на 2019 год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Коды классификации источников финансирования дефицита</w:t>
      </w:r>
      <w:r w:rsidRPr="00333271">
        <w:rPr>
          <w:rFonts w:ascii="Times New Roman" w:hAnsi="Times New Roman" w:cs="Times New Roman"/>
          <w:sz w:val="24"/>
          <w:szCs w:val="24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333271">
        <w:rPr>
          <w:rFonts w:ascii="Times New Roman" w:hAnsi="Times New Roman" w:cs="Times New Roman"/>
          <w:sz w:val="24"/>
          <w:szCs w:val="24"/>
        </w:rPr>
        <w:tab/>
        <w:t>Сумма,      тыс. рублей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главного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админист-ратора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ab/>
        <w:t xml:space="preserve">группы, подгруппы, статьи, вида 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источника финансирования дефицита бюджета сельского поселения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  </w:t>
      </w:r>
      <w:r w:rsidRPr="00333271">
        <w:rPr>
          <w:rFonts w:ascii="Times New Roman" w:hAnsi="Times New Roman" w:cs="Times New Roman"/>
          <w:sz w:val="24"/>
          <w:szCs w:val="24"/>
        </w:rPr>
        <w:tab/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 xml:space="preserve"> 01 00 00 00 00 0000 000</w:t>
      </w:r>
      <w:r w:rsidRPr="00333271">
        <w:rPr>
          <w:rFonts w:ascii="Times New Roman" w:hAnsi="Times New Roman" w:cs="Times New Roman"/>
          <w:sz w:val="24"/>
          <w:szCs w:val="24"/>
        </w:rPr>
        <w:tab/>
        <w:t>Источники финансирования дефицитов бюджетов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01 02 00 00 00 0000 000</w:t>
      </w:r>
      <w:r w:rsidRPr="00333271">
        <w:rPr>
          <w:rFonts w:ascii="Times New Roman" w:hAnsi="Times New Roman" w:cs="Times New Roman"/>
          <w:sz w:val="24"/>
          <w:szCs w:val="24"/>
        </w:rPr>
        <w:tab/>
        <w:t>Кредиты кредитных организаций в валюте РФ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01 02 00 00 00 0000 700</w:t>
      </w:r>
      <w:r w:rsidRPr="00333271">
        <w:rPr>
          <w:rFonts w:ascii="Times New Roman" w:hAnsi="Times New Roman" w:cs="Times New Roman"/>
          <w:sz w:val="24"/>
          <w:szCs w:val="24"/>
        </w:rPr>
        <w:tab/>
        <w:t>Получение кредитов от кредитных организаций  в валюте РФ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01 02 00 00 10 0000 710</w:t>
      </w:r>
      <w:r w:rsidRPr="00333271">
        <w:rPr>
          <w:rFonts w:ascii="Times New Roman" w:hAnsi="Times New Roman" w:cs="Times New Roman"/>
          <w:sz w:val="24"/>
          <w:szCs w:val="24"/>
        </w:rPr>
        <w:tab/>
        <w:t>Получение кредитов от кредитных организаций бюджетом сельского поселения в валюте РФ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01 02 00 00 00 0000 800</w:t>
      </w:r>
      <w:r w:rsidRPr="00333271">
        <w:rPr>
          <w:rFonts w:ascii="Times New Roman" w:hAnsi="Times New Roman" w:cs="Times New Roman"/>
          <w:sz w:val="24"/>
          <w:szCs w:val="24"/>
        </w:rPr>
        <w:tab/>
        <w:t>Погашение кредитов, предоставленных кредитными организациями в валюте РФ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01 02 00 00 10 0000 810</w:t>
      </w:r>
      <w:r w:rsidRPr="00333271">
        <w:rPr>
          <w:rFonts w:ascii="Times New Roman" w:hAnsi="Times New Roman" w:cs="Times New Roman"/>
          <w:sz w:val="24"/>
          <w:szCs w:val="24"/>
        </w:rPr>
        <w:tab/>
        <w:t>Погашение кредитов бюджетом сельского поселения от кредитных организаций в валюте РФ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01 03 00 00 00 0000 000</w:t>
      </w:r>
      <w:r w:rsidRPr="00333271">
        <w:rPr>
          <w:rFonts w:ascii="Times New Roman" w:hAnsi="Times New Roman" w:cs="Times New Roman"/>
          <w:sz w:val="24"/>
          <w:szCs w:val="24"/>
        </w:rPr>
        <w:tab/>
        <w:t>Бюджетные кредиты от других бюджетов бюджетной системы РФ в валюте РФ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01 03 00 00 00 0000 700</w:t>
      </w:r>
      <w:r w:rsidRPr="00333271">
        <w:rPr>
          <w:rFonts w:ascii="Times New Roman" w:hAnsi="Times New Roman" w:cs="Times New Roman"/>
          <w:sz w:val="24"/>
          <w:szCs w:val="24"/>
        </w:rPr>
        <w:tab/>
        <w:t>Получение бюджетных кредитов, от других бюджетов бюджетной системы РФ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01 03 00 00 10 0000 710</w:t>
      </w:r>
      <w:r w:rsidRPr="00333271">
        <w:rPr>
          <w:rFonts w:ascii="Times New Roman" w:hAnsi="Times New Roman" w:cs="Times New Roman"/>
          <w:sz w:val="24"/>
          <w:szCs w:val="24"/>
        </w:rPr>
        <w:tab/>
        <w:t>Получение кредитов от других бюджетов бюджетной системы  РФ бюджетом сельского поселения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01 03 00 00 00 0000 800</w:t>
      </w:r>
      <w:r w:rsidRPr="00333271">
        <w:rPr>
          <w:rFonts w:ascii="Times New Roman" w:hAnsi="Times New Roman" w:cs="Times New Roman"/>
          <w:sz w:val="24"/>
          <w:szCs w:val="24"/>
        </w:rPr>
        <w:tab/>
        <w:t>Погашение бюджетных кредитов, полученных от других бюджетов бюджетной системы РФ в валюте РФ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01 03 00 00 10 0000 810</w:t>
      </w:r>
      <w:r w:rsidRPr="00333271">
        <w:rPr>
          <w:rFonts w:ascii="Times New Roman" w:hAnsi="Times New Roman" w:cs="Times New Roman"/>
          <w:sz w:val="24"/>
          <w:szCs w:val="24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01 03 00 00 00 0000 000</w:t>
      </w:r>
      <w:r w:rsidRPr="00333271">
        <w:rPr>
          <w:rFonts w:ascii="Times New Roman" w:hAnsi="Times New Roman" w:cs="Times New Roman"/>
          <w:sz w:val="24"/>
          <w:szCs w:val="24"/>
        </w:rPr>
        <w:tab/>
        <w:t>Изменение остатков средств на счетах по учету средств бюджета</w:t>
      </w:r>
      <w:r w:rsidRPr="00333271">
        <w:rPr>
          <w:rFonts w:ascii="Times New Roman" w:hAnsi="Times New Roman" w:cs="Times New Roman"/>
          <w:sz w:val="24"/>
          <w:szCs w:val="24"/>
        </w:rPr>
        <w:tab/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01 05 00 00 00 0000 500</w:t>
      </w:r>
      <w:r w:rsidRPr="00333271">
        <w:rPr>
          <w:rFonts w:ascii="Times New Roman" w:hAnsi="Times New Roman" w:cs="Times New Roman"/>
          <w:sz w:val="24"/>
          <w:szCs w:val="24"/>
        </w:rPr>
        <w:tab/>
        <w:t>Увеличение остатков средств бюджетов</w:t>
      </w:r>
      <w:r w:rsidRPr="00333271">
        <w:rPr>
          <w:rFonts w:ascii="Times New Roman" w:hAnsi="Times New Roman" w:cs="Times New Roman"/>
          <w:sz w:val="24"/>
          <w:szCs w:val="24"/>
        </w:rPr>
        <w:tab/>
        <w:t>-9603,0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01 05 02 00 00 0000 500</w:t>
      </w:r>
      <w:r w:rsidRPr="00333271">
        <w:rPr>
          <w:rFonts w:ascii="Times New Roman" w:hAnsi="Times New Roman" w:cs="Times New Roman"/>
          <w:sz w:val="24"/>
          <w:szCs w:val="24"/>
        </w:rPr>
        <w:tab/>
        <w:t>Увеличение прочих остатков средств бюджета</w:t>
      </w:r>
      <w:r w:rsidRPr="00333271">
        <w:rPr>
          <w:rFonts w:ascii="Times New Roman" w:hAnsi="Times New Roman" w:cs="Times New Roman"/>
          <w:sz w:val="24"/>
          <w:szCs w:val="24"/>
        </w:rPr>
        <w:tab/>
        <w:t>-9603,0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01 05 02 01 00 0000 510</w:t>
      </w:r>
      <w:r w:rsidRPr="00333271">
        <w:rPr>
          <w:rFonts w:ascii="Times New Roman" w:hAnsi="Times New Roman" w:cs="Times New Roman"/>
          <w:sz w:val="24"/>
          <w:szCs w:val="24"/>
        </w:rPr>
        <w:tab/>
        <w:t xml:space="preserve">Увеличение прочих остатков денежных средств бюджетов </w:t>
      </w:r>
      <w:r w:rsidRPr="00333271">
        <w:rPr>
          <w:rFonts w:ascii="Times New Roman" w:hAnsi="Times New Roman" w:cs="Times New Roman"/>
          <w:sz w:val="24"/>
          <w:szCs w:val="24"/>
        </w:rPr>
        <w:tab/>
        <w:t>-9603,0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01 05 02 01 10 0000 510</w:t>
      </w:r>
      <w:r w:rsidRPr="00333271">
        <w:rPr>
          <w:rFonts w:ascii="Times New Roman" w:hAnsi="Times New Roman" w:cs="Times New Roman"/>
          <w:sz w:val="24"/>
          <w:szCs w:val="24"/>
        </w:rPr>
        <w:tab/>
        <w:t>Увеличение прочих остатков денежных средств бюджетов поселений</w:t>
      </w:r>
      <w:r w:rsidRPr="00333271">
        <w:rPr>
          <w:rFonts w:ascii="Times New Roman" w:hAnsi="Times New Roman" w:cs="Times New Roman"/>
          <w:sz w:val="24"/>
          <w:szCs w:val="24"/>
        </w:rPr>
        <w:tab/>
        <w:t>-9603,0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01 05 00 00 00 0000 600</w:t>
      </w:r>
      <w:r w:rsidRPr="00333271">
        <w:rPr>
          <w:rFonts w:ascii="Times New Roman" w:hAnsi="Times New Roman" w:cs="Times New Roman"/>
          <w:sz w:val="24"/>
          <w:szCs w:val="24"/>
        </w:rPr>
        <w:tab/>
        <w:t>Уменьшение остатков средств бюджетов</w:t>
      </w:r>
      <w:r w:rsidRPr="00333271">
        <w:rPr>
          <w:rFonts w:ascii="Times New Roman" w:hAnsi="Times New Roman" w:cs="Times New Roman"/>
          <w:sz w:val="24"/>
          <w:szCs w:val="24"/>
        </w:rPr>
        <w:tab/>
        <w:t>10217,3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01 05 02 00 00 0000 600</w:t>
      </w:r>
      <w:r w:rsidRPr="00333271">
        <w:rPr>
          <w:rFonts w:ascii="Times New Roman" w:hAnsi="Times New Roman" w:cs="Times New Roman"/>
          <w:sz w:val="24"/>
          <w:szCs w:val="24"/>
        </w:rPr>
        <w:tab/>
        <w:t>Уменьшение прочих остатков средств бюджетов</w:t>
      </w:r>
      <w:r w:rsidRPr="00333271">
        <w:rPr>
          <w:rFonts w:ascii="Times New Roman" w:hAnsi="Times New Roman" w:cs="Times New Roman"/>
          <w:sz w:val="24"/>
          <w:szCs w:val="24"/>
        </w:rPr>
        <w:tab/>
        <w:t>10217,3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01 05 02 01 00 0000 610</w:t>
      </w:r>
      <w:r w:rsidRPr="00333271">
        <w:rPr>
          <w:rFonts w:ascii="Times New Roman" w:hAnsi="Times New Roman" w:cs="Times New Roman"/>
          <w:sz w:val="24"/>
          <w:szCs w:val="24"/>
        </w:rPr>
        <w:tab/>
        <w:t>Уменьшение прочих остатков денежных средств бюджетов</w:t>
      </w:r>
      <w:r w:rsidRPr="00333271">
        <w:rPr>
          <w:rFonts w:ascii="Times New Roman" w:hAnsi="Times New Roman" w:cs="Times New Roman"/>
          <w:sz w:val="24"/>
          <w:szCs w:val="24"/>
        </w:rPr>
        <w:tab/>
        <w:t>10217,3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474</w:t>
      </w:r>
      <w:r w:rsidRPr="00333271">
        <w:rPr>
          <w:rFonts w:ascii="Times New Roman" w:hAnsi="Times New Roman" w:cs="Times New Roman"/>
          <w:sz w:val="24"/>
          <w:szCs w:val="24"/>
        </w:rPr>
        <w:tab/>
        <w:t>01 05 02 01 10 0000 610</w:t>
      </w:r>
      <w:r w:rsidRPr="00333271">
        <w:rPr>
          <w:rFonts w:ascii="Times New Roman" w:hAnsi="Times New Roman" w:cs="Times New Roman"/>
          <w:sz w:val="24"/>
          <w:szCs w:val="24"/>
        </w:rPr>
        <w:tab/>
        <w:t>Уменьшение прочих остатков денежных средств бюджетов поселений</w:t>
      </w:r>
      <w:r w:rsidRPr="00333271">
        <w:rPr>
          <w:rFonts w:ascii="Times New Roman" w:hAnsi="Times New Roman" w:cs="Times New Roman"/>
          <w:sz w:val="24"/>
          <w:szCs w:val="24"/>
        </w:rPr>
        <w:tab/>
        <w:t>10217,3</w:t>
      </w:r>
    </w:p>
    <w:p w:rsidR="00333271" w:rsidRPr="00333271" w:rsidRDefault="00333271" w:rsidP="00333271">
      <w:pPr>
        <w:pStyle w:val="a3"/>
        <w:rPr>
          <w:sz w:val="24"/>
          <w:szCs w:val="24"/>
        </w:rPr>
      </w:pPr>
    </w:p>
    <w:p w:rsidR="00333271" w:rsidRPr="00333271" w:rsidRDefault="00333271" w:rsidP="00333271">
      <w:pPr>
        <w:pStyle w:val="a3"/>
        <w:rPr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>РОССИЙСКАЯ  ФЕДЕРАЦИЯ                                                                        САМАРСКАЯ  ОБЛАСТЬ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>МУНИЦИПАЛЬНЫЙ РАЙОН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>ХВОРОСТЯНСКИЙ                                                     АДМИНИСТРАЦИЯ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АБАШЕВО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271">
        <w:rPr>
          <w:rFonts w:ascii="Times New Roman" w:hAnsi="Times New Roman" w:cs="Times New Roman"/>
          <w:b/>
          <w:sz w:val="24"/>
          <w:szCs w:val="24"/>
        </w:rPr>
        <w:t>№   11   от 27.05.2020 г.</w:t>
      </w:r>
      <w:r w:rsidRPr="00333271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 Административный регламент предоставления   Администрацией сельского поселения Абашево муниципального района </w:t>
      </w:r>
      <w:proofErr w:type="spellStart"/>
      <w:r w:rsidRPr="00333271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333271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муниципальной услуги «Присвоение, изменение, аннулирование и регистрация адресов объектов недвижимости» от 26.12.2019 г. № 24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3327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Федеральным законом от 27 июля 2010 года № 210-ФЗ «Об    организации предоставления государственных и муниципальных услуг»,    постановлением Правительства Самарской области от 27 марта 2015 г. № 149 «Об утверждении Типового перечня муниципальных услуг, предоставляемых органами  местного самоуправления муниципальных образований Самарской области, и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33271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333271">
        <w:rPr>
          <w:rFonts w:ascii="Times New Roman" w:hAnsi="Times New Roman" w:cs="Times New Roman"/>
          <w:sz w:val="24"/>
          <w:szCs w:val="24"/>
        </w:rPr>
        <w:t xml:space="preserve"> изменений в отдельные постановления Правительства Самарской области»,  руководствуясь Уставом сельского поселения Абашево муниципального района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Самарской области,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155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33327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1. Внести изменение в  постановление администрации сельского поселения Абашево «Об утверждении Административного регламента предоставления   Администрацией сельского поселения Абашево муниципального района 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Самарской области муниципальной услуги «Присвоение, изменение, аннулирование и регистрация адресов объектов недвижимости» от 26.12.2019 г. № 24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Глава 2. пункт 2.4.1. срок «10 дней» заменить на «8 дней».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2. Опубликовать настоящее постановление в газете «</w:t>
      </w:r>
      <w:proofErr w:type="spellStart"/>
      <w:r w:rsidRPr="00333271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 w:rsidRPr="00333271">
        <w:rPr>
          <w:rFonts w:ascii="Times New Roman" w:hAnsi="Times New Roman" w:cs="Times New Roman"/>
          <w:sz w:val="24"/>
          <w:szCs w:val="24"/>
        </w:rPr>
        <w:t xml:space="preserve"> вестник», разместить на официальном сайте администрации сельского поселения Абашево http://abashevo.tk/в сети Интернет.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 оставляю за собой.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b/>
          <w:sz w:val="24"/>
          <w:szCs w:val="24"/>
        </w:rPr>
        <w:t xml:space="preserve">Абашево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333271">
        <w:rPr>
          <w:rFonts w:ascii="Times New Roman" w:hAnsi="Times New Roman" w:cs="Times New Roman"/>
          <w:b/>
          <w:sz w:val="24"/>
          <w:szCs w:val="24"/>
        </w:rPr>
        <w:t xml:space="preserve">Г.А. </w:t>
      </w:r>
      <w:proofErr w:type="spellStart"/>
      <w:r w:rsidRPr="00333271">
        <w:rPr>
          <w:rFonts w:ascii="Times New Roman" w:hAnsi="Times New Roman" w:cs="Times New Roman"/>
          <w:b/>
          <w:sz w:val="24"/>
          <w:szCs w:val="24"/>
        </w:rPr>
        <w:t>Шабавнина</w:t>
      </w:r>
      <w:proofErr w:type="spellEnd"/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33271" w:rsidRPr="00333271" w:rsidRDefault="00333271" w:rsidP="003332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4B5" w:rsidRPr="00333271" w:rsidRDefault="006654B5" w:rsidP="001D303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54B5" w:rsidRPr="00333271" w:rsidSect="001D3034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endnote>
  <w:end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footnote>
  <w:foot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F155D3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13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333271">
      <w:rPr>
        <w:sz w:val="24"/>
        <w:szCs w:val="24"/>
      </w:rPr>
      <w:t>10</w:t>
    </w:r>
    <w:r w:rsidR="001055E8" w:rsidRPr="001055E8">
      <w:rPr>
        <w:sz w:val="24"/>
        <w:szCs w:val="24"/>
      </w:rPr>
      <w:t xml:space="preserve"> </w:t>
    </w:r>
    <w:r w:rsidR="001D3034">
      <w:rPr>
        <w:sz w:val="24"/>
        <w:szCs w:val="24"/>
      </w:rPr>
      <w:t>май</w:t>
    </w:r>
    <w:r w:rsidR="0009404C">
      <w:rPr>
        <w:sz w:val="24"/>
        <w:szCs w:val="24"/>
      </w:rPr>
      <w:t xml:space="preserve">  </w:t>
    </w:r>
    <w:r w:rsidR="00963F1A">
      <w:rPr>
        <w:sz w:val="24"/>
        <w:szCs w:val="24"/>
      </w:rPr>
      <w:t>2020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329A9"/>
    <w:rsid w:val="0073701E"/>
    <w:rsid w:val="007429E4"/>
    <w:rsid w:val="007618C4"/>
    <w:rsid w:val="007815E3"/>
    <w:rsid w:val="007924BD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F1D0B"/>
    <w:rsid w:val="00A11C0A"/>
    <w:rsid w:val="00A1309C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155D3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63DC-554F-4D98-A4D5-1B653955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60</cp:revision>
  <cp:lastPrinted>2020-04-22T11:04:00Z</cp:lastPrinted>
  <dcterms:created xsi:type="dcterms:W3CDTF">2014-12-22T09:33:00Z</dcterms:created>
  <dcterms:modified xsi:type="dcterms:W3CDTF">2020-06-01T11:03:00Z</dcterms:modified>
</cp:coreProperties>
</file>