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32"/>
          <w:szCs w:val="32"/>
        </w:rPr>
        <w:id w:val="-1708704334"/>
        <w:docPartObj>
          <w:docPartGallery w:val="Cover Pages"/>
          <w:docPartUnique/>
        </w:docPartObj>
      </w:sdtPr>
      <w:sdtEndPr>
        <w:rPr>
          <w:bCs w:val="0"/>
          <w:i/>
          <w:noProof/>
          <w:spacing w:val="60"/>
          <w:sz w:val="72"/>
          <w:szCs w:val="72"/>
        </w:rPr>
      </w:sdtEndPr>
      <w:sdtContent>
        <w:tbl>
          <w:tblPr>
            <w:tblpPr w:leftFromText="187" w:rightFromText="187" w:horzAnchor="margin" w:tblpYSpec="bottom"/>
            <w:tblW w:w="3000" w:type="pct"/>
            <w:tblLook w:val="04A0" w:firstRow="1" w:lastRow="0" w:firstColumn="1" w:lastColumn="0" w:noHBand="0" w:noVBand="1"/>
          </w:tblPr>
          <w:tblGrid>
            <w:gridCol w:w="5743"/>
          </w:tblGrid>
          <w:tr w:rsidR="00A35526">
            <w:tc>
              <w:tcPr>
                <w:tcW w:w="5746" w:type="dxa"/>
              </w:tcPr>
              <w:p w:rsidR="00A35526" w:rsidRDefault="00A35526">
                <w:pPr>
                  <w:pStyle w:val="a3"/>
                  <w:rPr>
                    <w:b/>
                    <w:bCs/>
                  </w:rPr>
                </w:pPr>
              </w:p>
            </w:tc>
          </w:tr>
        </w:tbl>
        <w:p w:rsidR="00A35526" w:rsidRDefault="00702A29">
          <w:r>
            <w:rPr>
              <w:noProof/>
            </w:rPr>
            <w:pict>
              <v:group id="Группа 29" o:spid="_x0000_s1032"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33"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34"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w:r>
          <w:r>
            <w:rPr>
              <w:noProof/>
            </w:rPr>
            <w:pict>
              <v:group id="Группа 24" o:spid="_x0000_s1029"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30"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1"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A35526" w:rsidRDefault="00702A29">
          <w:r>
            <w:rPr>
              <w:noProof/>
            </w:rPr>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vertAnchor="page" w:horzAnchor="page" w:tblpX="1003" w:tblpY="9391"/>
            <w:tblW w:w="3677" w:type="pct"/>
            <w:tblLook w:val="04A0" w:firstRow="1" w:lastRow="0" w:firstColumn="1" w:lastColumn="0" w:noHBand="0" w:noVBand="1"/>
          </w:tblPr>
          <w:tblGrid>
            <w:gridCol w:w="7039"/>
          </w:tblGrid>
          <w:tr w:rsidR="00A35526" w:rsidTr="00A35526">
            <w:trPr>
              <w:trHeight w:val="1443"/>
            </w:trPr>
            <w:tc>
              <w:tcPr>
                <w:tcW w:w="7039" w:type="dxa"/>
              </w:tcPr>
              <w:p w:rsidR="00A35526" w:rsidRPr="00A35526" w:rsidRDefault="00702A29" w:rsidP="00A35526">
                <w:pPr>
                  <w:pStyle w:val="a3"/>
                  <w:rPr>
                    <w:rFonts w:asciiTheme="majorHAnsi" w:eastAsiaTheme="majorEastAsia" w:hAnsiTheme="majorHAnsi" w:cstheme="majorBidi"/>
                    <w:b/>
                    <w:bCs/>
                    <w:color w:val="365F91" w:themeColor="accent1" w:themeShade="BF"/>
                    <w:sz w:val="96"/>
                    <w:szCs w:val="96"/>
                  </w:rPr>
                </w:pPr>
                <w:sdt>
                  <w:sdtPr>
                    <w:rPr>
                      <w:rFonts w:asciiTheme="majorHAnsi" w:eastAsiaTheme="majorEastAsia" w:hAnsiTheme="majorHAnsi" w:cstheme="majorBidi"/>
                      <w:b/>
                      <w:bCs/>
                      <w:color w:val="365F91" w:themeColor="accent1" w:themeShade="BF"/>
                      <w:sz w:val="96"/>
                      <w:szCs w:val="96"/>
                    </w:rPr>
                    <w:alias w:val="Название"/>
                    <w:id w:val="703864190"/>
                    <w:placeholder>
                      <w:docPart w:val="F07FA29CF97A438E8D042F0A89971830"/>
                    </w:placeholder>
                    <w:dataBinding w:prefixMappings="xmlns:ns0='http://schemas.openxmlformats.org/package/2006/metadata/core-properties' xmlns:ns1='http://purl.org/dc/elements/1.1/'" w:xpath="/ns0:coreProperties[1]/ns1:title[1]" w:storeItemID="{6C3C8BC8-F283-45AE-878A-BAB7291924A1}"/>
                    <w:text/>
                  </w:sdtPr>
                  <w:sdtEndPr/>
                  <w:sdtContent>
                    <w:r w:rsidR="00A35526" w:rsidRPr="00A35526">
                      <w:rPr>
                        <w:rFonts w:asciiTheme="majorHAnsi" w:eastAsiaTheme="majorEastAsia" w:hAnsiTheme="majorHAnsi" w:cstheme="majorBidi"/>
                        <w:b/>
                        <w:bCs/>
                        <w:color w:val="365F91" w:themeColor="accent1" w:themeShade="BF"/>
                        <w:sz w:val="96"/>
                        <w:szCs w:val="96"/>
                      </w:rPr>
                      <w:t xml:space="preserve">  АБАШЕВСКИЙ    ВЕСТНИК</w:t>
                    </w:r>
                  </w:sdtContent>
                </w:sdt>
              </w:p>
            </w:tc>
          </w:tr>
          <w:tr w:rsidR="00A35526" w:rsidTr="00A35526">
            <w:trPr>
              <w:trHeight w:val="1539"/>
            </w:trPr>
            <w:tc>
              <w:tcPr>
                <w:tcW w:w="7039" w:type="dxa"/>
              </w:tcPr>
              <w:p w:rsidR="00A35526" w:rsidRPr="00A35526" w:rsidRDefault="00A35526" w:rsidP="00A35526">
                <w:pPr>
                  <w:pStyle w:val="a3"/>
                  <w:rPr>
                    <w:b/>
                    <w:bCs/>
                    <w:sz w:val="72"/>
                    <w:szCs w:val="72"/>
                  </w:rPr>
                </w:pPr>
                <w:r>
                  <w:rPr>
                    <w:b/>
                    <w:bCs/>
                  </w:rPr>
                  <w:t xml:space="preserve">       </w:t>
                </w:r>
                <w:r w:rsidRPr="00A35526">
                  <w:rPr>
                    <w:b/>
                    <w:bCs/>
                    <w:sz w:val="72"/>
                    <w:szCs w:val="72"/>
                  </w:rPr>
                  <w:t>2020 год</w:t>
                </w:r>
              </w:p>
            </w:tc>
          </w:tr>
        </w:tbl>
        <w:p w:rsidR="00A35526" w:rsidRDefault="00A35526">
          <w:pPr>
            <w:rPr>
              <w:b/>
              <w:i/>
              <w:noProof/>
              <w:spacing w:val="60"/>
              <w:sz w:val="72"/>
              <w:szCs w:val="72"/>
            </w:rPr>
          </w:pPr>
          <w:r>
            <w:rPr>
              <w:b/>
              <w:i/>
              <w:noProof/>
              <w:spacing w:val="60"/>
              <w:sz w:val="72"/>
              <w:szCs w:val="72"/>
            </w:rPr>
            <w:br w:type="page"/>
          </w:r>
        </w:p>
      </w:sdtContent>
    </w:sdt>
    <w:p w:rsidR="008A35F8" w:rsidRPr="006570A4" w:rsidRDefault="00A35526" w:rsidP="002B1525">
      <w:pPr>
        <w:pBdr>
          <w:bottom w:val="single" w:sz="6" w:space="2" w:color="B27A2D"/>
        </w:pBdr>
        <w:shd w:val="clear" w:color="auto" w:fill="FFFFFF"/>
        <w:ind w:right="-145"/>
        <w:jc w:val="both"/>
        <w:textAlignment w:val="top"/>
        <w:outlineLvl w:val="0"/>
        <w:rPr>
          <w:rFonts w:eastAsia="Calibri"/>
          <w:b/>
          <w:color w:val="000000"/>
          <w:sz w:val="28"/>
          <w:szCs w:val="28"/>
        </w:rPr>
      </w:pPr>
      <w:r>
        <w:lastRenderedPageBreak/>
        <w:t xml:space="preserve">                  </w:t>
      </w:r>
      <w:r w:rsidR="008A35F8"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Выпуск № </w:t>
      </w:r>
      <w:r w:rsidR="0039504F">
        <w:rPr>
          <w:rFonts w:eastAsia="Calibri"/>
          <w:i/>
          <w:color w:val="000000"/>
          <w:sz w:val="28"/>
          <w:szCs w:val="28"/>
        </w:rPr>
        <w:t>7</w:t>
      </w:r>
      <w:r w:rsidR="007F00FB">
        <w:rPr>
          <w:rFonts w:eastAsia="Calibri"/>
          <w:i/>
          <w:color w:val="000000"/>
          <w:sz w:val="28"/>
          <w:szCs w:val="28"/>
        </w:rPr>
        <w:t xml:space="preserve"> </w:t>
      </w:r>
      <w:r w:rsidR="00702A29">
        <w:rPr>
          <w:rFonts w:eastAsia="Calibri"/>
          <w:i/>
          <w:color w:val="000000"/>
          <w:sz w:val="28"/>
          <w:szCs w:val="28"/>
        </w:rPr>
        <w:t xml:space="preserve"> </w:t>
      </w:r>
      <w:r>
        <w:rPr>
          <w:rFonts w:eastAsia="Calibri"/>
          <w:i/>
          <w:color w:val="000000"/>
          <w:sz w:val="28"/>
          <w:szCs w:val="28"/>
        </w:rPr>
        <w:t xml:space="preserve">от </w:t>
      </w:r>
      <w:r w:rsidR="00702A29">
        <w:rPr>
          <w:rFonts w:eastAsia="Calibri"/>
          <w:i/>
          <w:color w:val="000000"/>
          <w:sz w:val="28"/>
          <w:szCs w:val="28"/>
        </w:rPr>
        <w:t xml:space="preserve"> </w:t>
      </w:r>
      <w:r w:rsidR="0039504F">
        <w:rPr>
          <w:rFonts w:eastAsia="Calibri"/>
          <w:i/>
          <w:color w:val="000000"/>
          <w:sz w:val="28"/>
          <w:szCs w:val="28"/>
        </w:rPr>
        <w:t>21</w:t>
      </w:r>
      <w:r>
        <w:rPr>
          <w:rFonts w:eastAsia="Calibri"/>
          <w:i/>
          <w:color w:val="000000"/>
          <w:sz w:val="28"/>
          <w:szCs w:val="28"/>
        </w:rPr>
        <w:t>.</w:t>
      </w:r>
      <w:r w:rsidR="00166525">
        <w:rPr>
          <w:rFonts w:eastAsia="Calibri"/>
          <w:i/>
          <w:color w:val="000000"/>
          <w:sz w:val="28"/>
          <w:szCs w:val="28"/>
        </w:rPr>
        <w:t>04</w:t>
      </w:r>
      <w:r w:rsidR="00963F1A">
        <w:rPr>
          <w:rFonts w:eastAsia="Calibri"/>
          <w:i/>
          <w:color w:val="000000"/>
          <w:sz w:val="28"/>
          <w:szCs w:val="28"/>
        </w:rPr>
        <w:t>. 2020</w:t>
      </w:r>
      <w:r>
        <w:rPr>
          <w:rFonts w:eastAsia="Calibri"/>
          <w:i/>
          <w:color w:val="000000"/>
          <w:sz w:val="28"/>
          <w:szCs w:val="28"/>
        </w:rPr>
        <w:t xml:space="preserve"> года</w:t>
      </w:r>
    </w:p>
    <w:p w:rsidR="00482A93" w:rsidRDefault="00482A93" w:rsidP="00482A93">
      <w:pPr>
        <w:pStyle w:val="a3"/>
        <w:rPr>
          <w:b/>
          <w:sz w:val="20"/>
          <w:szCs w:val="20"/>
        </w:rPr>
        <w:sectPr w:rsidR="00482A93" w:rsidSect="001B48E4">
          <w:headerReference w:type="default" r:id="rId9"/>
          <w:footerReference w:type="default" r:id="rId10"/>
          <w:pgSz w:w="11907" w:h="16839" w:code="9"/>
          <w:pgMar w:top="1134" w:right="851" w:bottom="1134" w:left="1701" w:header="709" w:footer="709" w:gutter="0"/>
          <w:pgNumType w:chapStyle="1"/>
          <w:cols w:space="708"/>
          <w:titlePg/>
          <w:docGrid w:linePitch="435"/>
        </w:sectPr>
      </w:pPr>
    </w:p>
    <w:p w:rsidR="007F00FB" w:rsidRPr="00702A29" w:rsidRDefault="0039504F" w:rsidP="007F00FB">
      <w:pPr>
        <w:pStyle w:val="a3"/>
        <w:rPr>
          <w:rFonts w:ascii="Times New Roman" w:hAnsi="Times New Roman" w:cs="Times New Roman"/>
          <w:b/>
        </w:rPr>
      </w:pPr>
      <w:r w:rsidRPr="00702A29">
        <w:rPr>
          <w:rFonts w:ascii="Times New Roman" w:hAnsi="Times New Roman" w:cs="Times New Roman"/>
          <w:b/>
        </w:rPr>
        <w:lastRenderedPageBreak/>
        <w:t xml:space="preserve">Зарегистрировано в Управлении </w:t>
      </w:r>
    </w:p>
    <w:p w:rsidR="0039504F" w:rsidRPr="00702A29" w:rsidRDefault="0039504F" w:rsidP="007F00FB">
      <w:pPr>
        <w:pStyle w:val="a3"/>
        <w:rPr>
          <w:rFonts w:ascii="Times New Roman" w:hAnsi="Times New Roman" w:cs="Times New Roman"/>
          <w:b/>
        </w:rPr>
      </w:pPr>
      <w:r w:rsidRPr="00702A29">
        <w:rPr>
          <w:rFonts w:ascii="Times New Roman" w:hAnsi="Times New Roman" w:cs="Times New Roman"/>
          <w:b/>
        </w:rPr>
        <w:t>Министерства юстиции Российской Федерации по Самарской области</w:t>
      </w:r>
    </w:p>
    <w:p w:rsidR="0039504F" w:rsidRPr="00702A29" w:rsidRDefault="0039504F" w:rsidP="007F00FB">
      <w:pPr>
        <w:pStyle w:val="a3"/>
        <w:rPr>
          <w:rFonts w:ascii="Times New Roman" w:hAnsi="Times New Roman" w:cs="Times New Roman"/>
          <w:b/>
        </w:rPr>
      </w:pPr>
      <w:r w:rsidRPr="00702A29">
        <w:rPr>
          <w:rFonts w:ascii="Times New Roman" w:hAnsi="Times New Roman" w:cs="Times New Roman"/>
          <w:b/>
        </w:rPr>
        <w:t xml:space="preserve">16 апреля 2020 года </w:t>
      </w:r>
    </w:p>
    <w:p w:rsidR="0039504F" w:rsidRPr="00702A29" w:rsidRDefault="0039504F" w:rsidP="007F00FB">
      <w:pPr>
        <w:pStyle w:val="a3"/>
        <w:rPr>
          <w:rFonts w:ascii="Times New Roman" w:hAnsi="Times New Roman" w:cs="Times New Roman"/>
          <w:b/>
        </w:rPr>
      </w:pPr>
      <w:r w:rsidRPr="00702A29">
        <w:rPr>
          <w:rFonts w:ascii="Times New Roman" w:hAnsi="Times New Roman" w:cs="Times New Roman"/>
          <w:b/>
        </w:rPr>
        <w:t xml:space="preserve">Зарегистрированы изменения в Устав </w:t>
      </w:r>
    </w:p>
    <w:p w:rsidR="0039504F" w:rsidRPr="00702A29" w:rsidRDefault="0039504F" w:rsidP="007F00FB">
      <w:pPr>
        <w:pStyle w:val="a3"/>
        <w:rPr>
          <w:rFonts w:ascii="Times New Roman" w:hAnsi="Times New Roman" w:cs="Times New Roman"/>
          <w:b/>
        </w:rPr>
      </w:pPr>
      <w:r w:rsidRPr="00702A29">
        <w:rPr>
          <w:rFonts w:ascii="Times New Roman" w:hAnsi="Times New Roman" w:cs="Times New Roman"/>
          <w:b/>
        </w:rPr>
        <w:t xml:space="preserve">Государственный регистрационный </w:t>
      </w:r>
    </w:p>
    <w:p w:rsidR="0039504F" w:rsidRPr="00702A29" w:rsidRDefault="0039504F" w:rsidP="007F00FB">
      <w:pPr>
        <w:pStyle w:val="a3"/>
        <w:rPr>
          <w:rFonts w:ascii="Times New Roman" w:hAnsi="Times New Roman" w:cs="Times New Roman"/>
          <w:b/>
        </w:rPr>
      </w:pPr>
      <w:r w:rsidRPr="00702A29">
        <w:rPr>
          <w:rFonts w:ascii="Times New Roman" w:hAnsi="Times New Roman" w:cs="Times New Roman"/>
          <w:b/>
        </w:rPr>
        <w:t xml:space="preserve">№ </w:t>
      </w:r>
      <w:r w:rsidRPr="00702A29">
        <w:rPr>
          <w:rFonts w:ascii="Times New Roman" w:hAnsi="Times New Roman" w:cs="Times New Roman"/>
          <w:b/>
          <w:lang w:val="en-US"/>
        </w:rPr>
        <w:t>RU</w:t>
      </w:r>
      <w:r w:rsidRPr="00702A29">
        <w:rPr>
          <w:rFonts w:ascii="Times New Roman" w:hAnsi="Times New Roman" w:cs="Times New Roman"/>
          <w:b/>
        </w:rPr>
        <w:t xml:space="preserve"> 635243012020001</w:t>
      </w:r>
    </w:p>
    <w:p w:rsidR="001B48E4" w:rsidRPr="00702A29" w:rsidRDefault="0039504F" w:rsidP="0039504F">
      <w:pPr>
        <w:spacing w:before="0" w:after="0" w:line="240" w:lineRule="auto"/>
        <w:rPr>
          <w:rFonts w:eastAsia="Times New Roman"/>
          <w:b/>
          <w:sz w:val="22"/>
          <w:szCs w:val="22"/>
          <w:lang w:eastAsia="ru-RU"/>
        </w:rPr>
      </w:pPr>
      <w:r w:rsidRPr="00702A29">
        <w:rPr>
          <w:rFonts w:eastAsia="Times New Roman"/>
          <w:b/>
          <w:sz w:val="22"/>
          <w:szCs w:val="22"/>
          <w:lang w:eastAsia="ru-RU"/>
        </w:rPr>
        <w:t xml:space="preserve">     </w:t>
      </w:r>
    </w:p>
    <w:p w:rsidR="00702A29" w:rsidRPr="00702A29" w:rsidRDefault="00702A29" w:rsidP="00702A29">
      <w:pPr>
        <w:spacing w:before="0" w:after="0" w:line="240" w:lineRule="auto"/>
        <w:rPr>
          <w:b/>
          <w:sz w:val="22"/>
          <w:szCs w:val="22"/>
        </w:rPr>
      </w:pPr>
      <w:r w:rsidRPr="00702A29">
        <w:rPr>
          <w:b/>
          <w:sz w:val="22"/>
          <w:szCs w:val="22"/>
        </w:rPr>
        <w:t>СОБРАНИЕ ПРЕДСТАВИТЕЛЕЙ</w:t>
      </w:r>
    </w:p>
    <w:p w:rsidR="00702A29" w:rsidRPr="00702A29" w:rsidRDefault="00702A29" w:rsidP="00702A29">
      <w:pPr>
        <w:spacing w:before="0" w:after="0" w:line="240" w:lineRule="auto"/>
        <w:rPr>
          <w:b/>
          <w:sz w:val="22"/>
          <w:szCs w:val="22"/>
        </w:rPr>
      </w:pPr>
      <w:r w:rsidRPr="00702A29">
        <w:rPr>
          <w:b/>
          <w:sz w:val="22"/>
          <w:szCs w:val="22"/>
        </w:rPr>
        <w:t xml:space="preserve">   </w:t>
      </w:r>
      <w:r w:rsidRPr="00702A29">
        <w:rPr>
          <w:b/>
          <w:sz w:val="22"/>
          <w:szCs w:val="22"/>
        </w:rPr>
        <w:t xml:space="preserve"> сельского поселения Абашево</w:t>
      </w:r>
    </w:p>
    <w:p w:rsidR="00702A29" w:rsidRPr="00702A29" w:rsidRDefault="00702A29" w:rsidP="00702A29">
      <w:pPr>
        <w:spacing w:before="0" w:after="0" w:line="240" w:lineRule="auto"/>
        <w:rPr>
          <w:b/>
          <w:sz w:val="22"/>
          <w:szCs w:val="22"/>
        </w:rPr>
      </w:pPr>
      <w:r w:rsidRPr="00702A29">
        <w:rPr>
          <w:b/>
          <w:sz w:val="22"/>
          <w:szCs w:val="22"/>
        </w:rPr>
        <w:t xml:space="preserve">муниципального района </w:t>
      </w:r>
      <w:proofErr w:type="spellStart"/>
      <w:r w:rsidRPr="00702A29">
        <w:rPr>
          <w:b/>
          <w:sz w:val="22"/>
          <w:szCs w:val="22"/>
        </w:rPr>
        <w:t>Х</w:t>
      </w:r>
      <w:r w:rsidRPr="00702A29">
        <w:rPr>
          <w:b/>
          <w:sz w:val="22"/>
          <w:szCs w:val="22"/>
        </w:rPr>
        <w:t>воростянский</w:t>
      </w:r>
      <w:proofErr w:type="spellEnd"/>
      <w:r w:rsidRPr="00702A29">
        <w:rPr>
          <w:b/>
          <w:sz w:val="22"/>
          <w:szCs w:val="22"/>
        </w:rPr>
        <w:t xml:space="preserve">  Самарской области  третьего созыва</w:t>
      </w:r>
      <w:r w:rsidRPr="00702A29">
        <w:rPr>
          <w:b/>
          <w:sz w:val="22"/>
          <w:szCs w:val="22"/>
        </w:rPr>
        <w:t xml:space="preserve"> </w:t>
      </w:r>
      <w:r>
        <w:rPr>
          <w:b/>
          <w:sz w:val="22"/>
          <w:szCs w:val="22"/>
        </w:rPr>
        <w:t xml:space="preserve">Россия, 445599, с. Абашево, </w:t>
      </w:r>
      <w:proofErr w:type="spellStart"/>
      <w:r>
        <w:rPr>
          <w:b/>
          <w:sz w:val="22"/>
          <w:szCs w:val="22"/>
        </w:rPr>
        <w:t>ул</w:t>
      </w:r>
      <w:proofErr w:type="gramStart"/>
      <w:r>
        <w:rPr>
          <w:b/>
          <w:sz w:val="22"/>
          <w:szCs w:val="22"/>
        </w:rPr>
        <w:t>.О</w:t>
      </w:r>
      <w:proofErr w:type="gramEnd"/>
      <w:r>
        <w:rPr>
          <w:b/>
          <w:sz w:val="22"/>
          <w:szCs w:val="22"/>
        </w:rPr>
        <w:t>зерная</w:t>
      </w:r>
      <w:proofErr w:type="spellEnd"/>
      <w:r>
        <w:rPr>
          <w:b/>
          <w:sz w:val="22"/>
          <w:szCs w:val="22"/>
        </w:rPr>
        <w:t xml:space="preserve"> д.</w:t>
      </w:r>
      <w:r w:rsidRPr="00702A29">
        <w:rPr>
          <w:b/>
          <w:sz w:val="22"/>
          <w:szCs w:val="22"/>
        </w:rPr>
        <w:t>1,</w:t>
      </w:r>
    </w:p>
    <w:p w:rsidR="00702A29" w:rsidRPr="00702A29" w:rsidRDefault="00702A29" w:rsidP="00702A29">
      <w:pPr>
        <w:spacing w:before="0" w:after="0" w:line="240" w:lineRule="auto"/>
        <w:rPr>
          <w:b/>
          <w:sz w:val="22"/>
          <w:szCs w:val="22"/>
        </w:rPr>
      </w:pPr>
      <w:r w:rsidRPr="00702A29">
        <w:rPr>
          <w:b/>
          <w:sz w:val="22"/>
          <w:szCs w:val="22"/>
        </w:rPr>
        <w:t xml:space="preserve">               </w:t>
      </w:r>
      <w:r w:rsidRPr="00702A29">
        <w:rPr>
          <w:b/>
          <w:sz w:val="22"/>
          <w:szCs w:val="22"/>
        </w:rPr>
        <w:t xml:space="preserve"> т. 8(846)77-9-55-89</w:t>
      </w:r>
    </w:p>
    <w:p w:rsidR="00702A29" w:rsidRPr="00702A29" w:rsidRDefault="00702A29" w:rsidP="00702A29">
      <w:pPr>
        <w:spacing w:before="0" w:after="0" w:line="240" w:lineRule="auto"/>
        <w:rPr>
          <w:b/>
          <w:sz w:val="22"/>
          <w:szCs w:val="22"/>
        </w:rPr>
      </w:pPr>
    </w:p>
    <w:p w:rsidR="00702A29" w:rsidRPr="00702A29" w:rsidRDefault="00702A29" w:rsidP="00702A29">
      <w:pPr>
        <w:spacing w:before="0" w:after="0" w:line="240" w:lineRule="auto"/>
        <w:rPr>
          <w:b/>
          <w:sz w:val="24"/>
          <w:szCs w:val="24"/>
        </w:rPr>
      </w:pPr>
      <w:r w:rsidRPr="00702A29">
        <w:rPr>
          <w:b/>
          <w:sz w:val="24"/>
          <w:szCs w:val="24"/>
        </w:rPr>
        <w:t xml:space="preserve">                      </w:t>
      </w:r>
      <w:r w:rsidRPr="00702A29">
        <w:rPr>
          <w:b/>
          <w:sz w:val="24"/>
          <w:szCs w:val="24"/>
        </w:rPr>
        <w:t xml:space="preserve"> РЕШЕНИЕ</w:t>
      </w:r>
    </w:p>
    <w:p w:rsidR="00702A29" w:rsidRPr="00702A29" w:rsidRDefault="00702A29" w:rsidP="00702A29">
      <w:pPr>
        <w:spacing w:before="0" w:after="0" w:line="240" w:lineRule="auto"/>
        <w:rPr>
          <w:b/>
          <w:sz w:val="24"/>
          <w:szCs w:val="24"/>
        </w:rPr>
      </w:pPr>
    </w:p>
    <w:p w:rsidR="00702A29" w:rsidRPr="00702A29" w:rsidRDefault="00702A29" w:rsidP="00702A29">
      <w:pPr>
        <w:spacing w:before="0" w:after="0" w:line="240" w:lineRule="auto"/>
        <w:rPr>
          <w:b/>
          <w:sz w:val="24"/>
          <w:szCs w:val="24"/>
        </w:rPr>
      </w:pPr>
      <w:r w:rsidRPr="00702A29">
        <w:rPr>
          <w:b/>
          <w:sz w:val="24"/>
          <w:szCs w:val="24"/>
        </w:rPr>
        <w:t xml:space="preserve">     </w:t>
      </w:r>
      <w:r>
        <w:rPr>
          <w:b/>
          <w:sz w:val="24"/>
          <w:szCs w:val="24"/>
        </w:rPr>
        <w:t xml:space="preserve">«06» апреля 2020 г.       </w:t>
      </w:r>
      <w:bookmarkStart w:id="0" w:name="_GoBack"/>
      <w:bookmarkEnd w:id="0"/>
      <w:r w:rsidRPr="00702A29">
        <w:rPr>
          <w:b/>
          <w:sz w:val="24"/>
          <w:szCs w:val="24"/>
        </w:rPr>
        <w:t>№ 92/87</w:t>
      </w:r>
      <w:r w:rsidRPr="00702A29">
        <w:rPr>
          <w:b/>
          <w:sz w:val="24"/>
          <w:szCs w:val="24"/>
        </w:rPr>
        <w:t xml:space="preserve">                         </w:t>
      </w:r>
      <w:r w:rsidRPr="00702A29">
        <w:rPr>
          <w:b/>
          <w:sz w:val="24"/>
          <w:szCs w:val="24"/>
        </w:rPr>
        <w:t xml:space="preserve">                        </w:t>
      </w:r>
    </w:p>
    <w:p w:rsidR="00702A29" w:rsidRPr="00702A29" w:rsidRDefault="00702A29" w:rsidP="00702A29">
      <w:pPr>
        <w:spacing w:before="0" w:after="0" w:line="240" w:lineRule="auto"/>
        <w:rPr>
          <w:b/>
          <w:sz w:val="24"/>
          <w:szCs w:val="24"/>
        </w:rPr>
      </w:pPr>
    </w:p>
    <w:p w:rsidR="00702A29" w:rsidRPr="00702A29" w:rsidRDefault="00702A29" w:rsidP="00702A29">
      <w:pPr>
        <w:spacing w:before="0" w:after="0" w:line="240" w:lineRule="auto"/>
        <w:rPr>
          <w:b/>
          <w:sz w:val="24"/>
          <w:szCs w:val="24"/>
        </w:rPr>
      </w:pPr>
      <w:r w:rsidRPr="00702A29">
        <w:rPr>
          <w:b/>
          <w:sz w:val="24"/>
          <w:szCs w:val="24"/>
        </w:rPr>
        <w:t xml:space="preserve">О внесении изменений в Устав сельского поселения Абашево муниципального района </w:t>
      </w:r>
      <w:proofErr w:type="spellStart"/>
      <w:r w:rsidRPr="00702A29">
        <w:rPr>
          <w:b/>
          <w:sz w:val="24"/>
          <w:szCs w:val="24"/>
        </w:rPr>
        <w:t>Хворостянский</w:t>
      </w:r>
      <w:proofErr w:type="spellEnd"/>
      <w:r w:rsidRPr="00702A29">
        <w:rPr>
          <w:b/>
          <w:sz w:val="24"/>
          <w:szCs w:val="24"/>
        </w:rPr>
        <w:t xml:space="preserve"> Самарской области</w:t>
      </w:r>
    </w:p>
    <w:p w:rsidR="00702A29" w:rsidRPr="00702A29" w:rsidRDefault="00702A29" w:rsidP="00702A29">
      <w:pPr>
        <w:spacing w:before="0" w:after="0" w:line="240" w:lineRule="auto"/>
        <w:rPr>
          <w:sz w:val="24"/>
          <w:szCs w:val="24"/>
        </w:rPr>
      </w:pPr>
    </w:p>
    <w:p w:rsidR="00702A29" w:rsidRPr="00702A29" w:rsidRDefault="00702A29" w:rsidP="00702A29">
      <w:pPr>
        <w:spacing w:before="0" w:after="0" w:line="240" w:lineRule="auto"/>
        <w:rPr>
          <w:sz w:val="24"/>
          <w:szCs w:val="24"/>
        </w:rPr>
      </w:pPr>
      <w:proofErr w:type="gramStart"/>
      <w:r w:rsidRPr="00702A29">
        <w:rPr>
          <w:sz w:val="24"/>
          <w:szCs w:val="24"/>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Абашево муниципального района </w:t>
      </w:r>
      <w:proofErr w:type="spellStart"/>
      <w:r w:rsidRPr="00702A29">
        <w:rPr>
          <w:sz w:val="24"/>
          <w:szCs w:val="24"/>
        </w:rPr>
        <w:t>Хворостянский</w:t>
      </w:r>
      <w:proofErr w:type="spellEnd"/>
      <w:r w:rsidRPr="00702A29">
        <w:rPr>
          <w:sz w:val="24"/>
          <w:szCs w:val="24"/>
        </w:rPr>
        <w:t xml:space="preserve"> Самарской области «О внесении изменений в Устав сельского поселения Абашево муниципального района </w:t>
      </w:r>
      <w:proofErr w:type="spellStart"/>
      <w:r w:rsidRPr="00702A29">
        <w:rPr>
          <w:sz w:val="24"/>
          <w:szCs w:val="24"/>
        </w:rPr>
        <w:t>Хворостянский</w:t>
      </w:r>
      <w:proofErr w:type="spellEnd"/>
      <w:r w:rsidRPr="00702A29">
        <w:rPr>
          <w:sz w:val="24"/>
          <w:szCs w:val="24"/>
        </w:rPr>
        <w:t xml:space="preserve"> Самарской области» от 1 апреля 2020 года, </w:t>
      </w:r>
      <w:proofErr w:type="gramEnd"/>
    </w:p>
    <w:p w:rsidR="00702A29" w:rsidRPr="00702A29" w:rsidRDefault="00702A29" w:rsidP="00702A29">
      <w:pPr>
        <w:spacing w:before="0" w:after="0" w:line="240" w:lineRule="auto"/>
        <w:rPr>
          <w:sz w:val="24"/>
          <w:szCs w:val="24"/>
        </w:rPr>
      </w:pPr>
      <w:r w:rsidRPr="00702A29">
        <w:rPr>
          <w:sz w:val="24"/>
          <w:szCs w:val="24"/>
        </w:rPr>
        <w:t xml:space="preserve">Собрание представителей сельского поселения Абашево муниципального района </w:t>
      </w:r>
      <w:proofErr w:type="spellStart"/>
      <w:r w:rsidRPr="00702A29">
        <w:rPr>
          <w:sz w:val="24"/>
          <w:szCs w:val="24"/>
        </w:rPr>
        <w:t>Хворостянский</w:t>
      </w:r>
      <w:proofErr w:type="spellEnd"/>
      <w:r w:rsidRPr="00702A29">
        <w:rPr>
          <w:sz w:val="24"/>
          <w:szCs w:val="24"/>
        </w:rPr>
        <w:t xml:space="preserve"> Самарской области</w:t>
      </w:r>
    </w:p>
    <w:p w:rsidR="00702A29" w:rsidRPr="00702A29" w:rsidRDefault="00702A29" w:rsidP="00702A29">
      <w:pPr>
        <w:spacing w:before="0" w:after="0" w:line="240" w:lineRule="auto"/>
        <w:rPr>
          <w:sz w:val="24"/>
          <w:szCs w:val="24"/>
        </w:rPr>
      </w:pPr>
      <w:r w:rsidRPr="00702A29">
        <w:rPr>
          <w:sz w:val="24"/>
          <w:szCs w:val="24"/>
        </w:rPr>
        <w:t xml:space="preserve"> РЕШИЛО:</w:t>
      </w:r>
    </w:p>
    <w:p w:rsidR="00702A29" w:rsidRPr="00702A29" w:rsidRDefault="00702A29" w:rsidP="00702A29">
      <w:pPr>
        <w:spacing w:before="0" w:after="0" w:line="240" w:lineRule="auto"/>
        <w:rPr>
          <w:sz w:val="24"/>
          <w:szCs w:val="24"/>
        </w:rPr>
      </w:pPr>
    </w:p>
    <w:p w:rsidR="00702A29" w:rsidRPr="00702A29" w:rsidRDefault="00702A29" w:rsidP="00702A29">
      <w:pPr>
        <w:spacing w:before="0" w:after="0" w:line="240" w:lineRule="auto"/>
        <w:rPr>
          <w:sz w:val="24"/>
          <w:szCs w:val="24"/>
        </w:rPr>
      </w:pPr>
      <w:r w:rsidRPr="00702A29">
        <w:rPr>
          <w:sz w:val="24"/>
          <w:szCs w:val="24"/>
        </w:rPr>
        <w:t>1.</w:t>
      </w:r>
      <w:r w:rsidRPr="00702A29">
        <w:rPr>
          <w:sz w:val="24"/>
          <w:szCs w:val="24"/>
        </w:rPr>
        <w:tab/>
        <w:t xml:space="preserve">Внести следующие изменения в Устав сельского поселения Абашево муниципального района </w:t>
      </w:r>
      <w:proofErr w:type="spellStart"/>
      <w:r w:rsidRPr="00702A29">
        <w:rPr>
          <w:sz w:val="24"/>
          <w:szCs w:val="24"/>
        </w:rPr>
        <w:t>Хворостянский</w:t>
      </w:r>
      <w:proofErr w:type="spellEnd"/>
      <w:r w:rsidRPr="00702A29">
        <w:rPr>
          <w:sz w:val="24"/>
          <w:szCs w:val="24"/>
        </w:rPr>
        <w:t xml:space="preserve"> Самарской области, принятый решением Собрания представителей сельского поселения Абашево муниципального района </w:t>
      </w:r>
      <w:proofErr w:type="spellStart"/>
      <w:r w:rsidRPr="00702A29">
        <w:rPr>
          <w:sz w:val="24"/>
          <w:szCs w:val="24"/>
        </w:rPr>
        <w:t>Хворостянский</w:t>
      </w:r>
      <w:proofErr w:type="spellEnd"/>
      <w:r w:rsidRPr="00702A29">
        <w:rPr>
          <w:sz w:val="24"/>
          <w:szCs w:val="24"/>
        </w:rPr>
        <w:t xml:space="preserve"> Самарской области от 28.05.2014 № 60/32 (далее – Устав):</w:t>
      </w:r>
    </w:p>
    <w:p w:rsidR="00702A29" w:rsidRPr="00702A29" w:rsidRDefault="00702A29" w:rsidP="00702A29">
      <w:pPr>
        <w:spacing w:before="0" w:after="0" w:line="240" w:lineRule="auto"/>
        <w:rPr>
          <w:sz w:val="24"/>
          <w:szCs w:val="24"/>
        </w:rPr>
      </w:pPr>
      <w:r w:rsidRPr="00702A29">
        <w:rPr>
          <w:sz w:val="24"/>
          <w:szCs w:val="24"/>
        </w:rPr>
        <w:t xml:space="preserve">1) в статье 7 Устава: </w:t>
      </w:r>
    </w:p>
    <w:p w:rsidR="00702A29" w:rsidRPr="00702A29" w:rsidRDefault="00702A29" w:rsidP="00702A29">
      <w:pPr>
        <w:spacing w:before="0" w:after="0" w:line="240" w:lineRule="auto"/>
        <w:rPr>
          <w:sz w:val="24"/>
          <w:szCs w:val="24"/>
        </w:rPr>
      </w:pPr>
      <w:r w:rsidRPr="00702A29">
        <w:rPr>
          <w:sz w:val="24"/>
          <w:szCs w:val="24"/>
        </w:rPr>
        <w:t>а) пункт 22 изложить в следующей редакции:</w:t>
      </w:r>
    </w:p>
    <w:p w:rsidR="00702A29" w:rsidRPr="00702A29" w:rsidRDefault="00702A29" w:rsidP="00702A29">
      <w:pPr>
        <w:spacing w:before="0" w:after="0" w:line="240" w:lineRule="auto"/>
        <w:rPr>
          <w:sz w:val="24"/>
          <w:szCs w:val="24"/>
        </w:rPr>
      </w:pPr>
      <w:proofErr w:type="gramStart"/>
      <w:r w:rsidRPr="00702A29">
        <w:rPr>
          <w:sz w:val="24"/>
          <w:szCs w:val="24"/>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w:t>
      </w:r>
      <w:proofErr w:type="gramEnd"/>
      <w:r w:rsidRPr="00702A29">
        <w:rPr>
          <w:sz w:val="24"/>
          <w:szCs w:val="24"/>
        </w:rPr>
        <w:t xml:space="preserve"> </w:t>
      </w:r>
      <w:proofErr w:type="gramStart"/>
      <w:r w:rsidRPr="00702A29">
        <w:rPr>
          <w:sz w:val="24"/>
          <w:szCs w:val="24"/>
        </w:rPr>
        <w:t>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w:t>
      </w:r>
      <w:proofErr w:type="gramEnd"/>
      <w:r w:rsidRPr="00702A29">
        <w:rPr>
          <w:sz w:val="24"/>
          <w:szCs w:val="24"/>
        </w:rPr>
        <w:t xml:space="preserve"> </w:t>
      </w:r>
      <w:proofErr w:type="gramStart"/>
      <w:r w:rsidRPr="00702A29">
        <w:rPr>
          <w:sz w:val="24"/>
          <w:szCs w:val="24"/>
        </w:rPr>
        <w:t>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702A29" w:rsidRPr="00702A29" w:rsidRDefault="00702A29" w:rsidP="00702A29">
      <w:pPr>
        <w:spacing w:before="0" w:after="0" w:line="240" w:lineRule="auto"/>
        <w:rPr>
          <w:sz w:val="24"/>
          <w:szCs w:val="24"/>
        </w:rPr>
      </w:pPr>
      <w:r w:rsidRPr="00702A29">
        <w:rPr>
          <w:sz w:val="24"/>
          <w:szCs w:val="24"/>
        </w:rPr>
        <w:t>б) в пункте 40 слова «государственном кадастре недвижимости» заменить словами «кадастровой деятельности»;</w:t>
      </w:r>
    </w:p>
    <w:p w:rsidR="00702A29" w:rsidRPr="00702A29" w:rsidRDefault="00702A29" w:rsidP="00702A29">
      <w:pPr>
        <w:spacing w:before="0" w:after="0" w:line="240" w:lineRule="auto"/>
        <w:rPr>
          <w:sz w:val="24"/>
          <w:szCs w:val="24"/>
        </w:rPr>
      </w:pPr>
      <w:r w:rsidRPr="00702A29">
        <w:rPr>
          <w:sz w:val="24"/>
          <w:szCs w:val="24"/>
        </w:rPr>
        <w:t xml:space="preserve">2) в статье 8 Устава: </w:t>
      </w:r>
    </w:p>
    <w:p w:rsidR="00702A29" w:rsidRPr="00702A29" w:rsidRDefault="00702A29" w:rsidP="00702A29">
      <w:pPr>
        <w:spacing w:before="0" w:after="0" w:line="240" w:lineRule="auto"/>
        <w:rPr>
          <w:sz w:val="24"/>
          <w:szCs w:val="24"/>
        </w:rPr>
      </w:pPr>
      <w:r w:rsidRPr="00702A29">
        <w:rPr>
          <w:sz w:val="24"/>
          <w:szCs w:val="24"/>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702A29" w:rsidRPr="00702A29" w:rsidRDefault="00702A29" w:rsidP="00702A29">
      <w:pPr>
        <w:spacing w:before="0" w:after="0" w:line="240" w:lineRule="auto"/>
        <w:rPr>
          <w:sz w:val="24"/>
          <w:szCs w:val="24"/>
        </w:rPr>
      </w:pPr>
      <w:r w:rsidRPr="00702A29">
        <w:rPr>
          <w:sz w:val="24"/>
          <w:szCs w:val="24"/>
        </w:rPr>
        <w:t>б) дополнить пункт 1 подпунктом 16 следующего содержания:</w:t>
      </w:r>
    </w:p>
    <w:p w:rsidR="00702A29" w:rsidRPr="00702A29" w:rsidRDefault="00702A29" w:rsidP="00702A29">
      <w:pPr>
        <w:spacing w:before="0" w:after="0" w:line="240" w:lineRule="auto"/>
        <w:rPr>
          <w:sz w:val="24"/>
          <w:szCs w:val="24"/>
        </w:rPr>
      </w:pPr>
      <w:r w:rsidRPr="00702A29">
        <w:rPr>
          <w:sz w:val="24"/>
          <w:szCs w:val="24"/>
        </w:rPr>
        <w:t>«16) осуществление мероприятий по защите прав потребителей, предусмотренных Законом Российской Федерации от 07.02.1992 № 2300-1 «О защите прав потребителей»</w:t>
      </w:r>
      <w:proofErr w:type="gramStart"/>
      <w:r w:rsidRPr="00702A29">
        <w:rPr>
          <w:sz w:val="24"/>
          <w:szCs w:val="24"/>
        </w:rPr>
        <w:t>.»</w:t>
      </w:r>
      <w:proofErr w:type="gramEnd"/>
      <w:r w:rsidRPr="00702A29">
        <w:rPr>
          <w:sz w:val="24"/>
          <w:szCs w:val="24"/>
        </w:rPr>
        <w:t>;</w:t>
      </w:r>
    </w:p>
    <w:p w:rsidR="00702A29" w:rsidRPr="00702A29" w:rsidRDefault="00702A29" w:rsidP="00702A29">
      <w:pPr>
        <w:spacing w:before="0" w:after="0" w:line="240" w:lineRule="auto"/>
        <w:rPr>
          <w:sz w:val="24"/>
          <w:szCs w:val="24"/>
        </w:rPr>
      </w:pPr>
      <w:r w:rsidRPr="00702A29">
        <w:rPr>
          <w:sz w:val="24"/>
          <w:szCs w:val="24"/>
        </w:rPr>
        <w:t>3) подпункт 5 пункта 1 статьи 10 Устава признать утратившим силу;</w:t>
      </w:r>
    </w:p>
    <w:p w:rsidR="00702A29" w:rsidRPr="00702A29" w:rsidRDefault="00702A29" w:rsidP="00702A29">
      <w:pPr>
        <w:spacing w:before="0" w:after="0" w:line="240" w:lineRule="auto"/>
        <w:rPr>
          <w:sz w:val="24"/>
          <w:szCs w:val="24"/>
        </w:rPr>
      </w:pPr>
      <w:r w:rsidRPr="00702A29">
        <w:rPr>
          <w:sz w:val="24"/>
          <w:szCs w:val="24"/>
        </w:rPr>
        <w:t>4) пункт 6 статьи 23 Устава изложить в следующей редакции:</w:t>
      </w:r>
    </w:p>
    <w:p w:rsidR="00702A29" w:rsidRPr="00702A29" w:rsidRDefault="00702A29" w:rsidP="00702A29">
      <w:pPr>
        <w:spacing w:before="0" w:after="0" w:line="240" w:lineRule="auto"/>
        <w:rPr>
          <w:sz w:val="24"/>
          <w:szCs w:val="24"/>
        </w:rPr>
      </w:pPr>
      <w:r w:rsidRPr="00702A29">
        <w:rPr>
          <w:sz w:val="24"/>
          <w:szCs w:val="24"/>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702A29">
        <w:rPr>
          <w:sz w:val="24"/>
          <w:szCs w:val="24"/>
        </w:rPr>
        <w:t>,</w:t>
      </w:r>
      <w:proofErr w:type="gramEnd"/>
      <w:r w:rsidRPr="00702A29">
        <w:rPr>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roofErr w:type="gramStart"/>
      <w:r w:rsidRPr="00702A29">
        <w:rPr>
          <w:sz w:val="24"/>
          <w:szCs w:val="24"/>
        </w:rPr>
        <w:t>.»;</w:t>
      </w:r>
    </w:p>
    <w:p w:rsidR="00702A29" w:rsidRPr="00702A29" w:rsidRDefault="00702A29" w:rsidP="00702A29">
      <w:pPr>
        <w:spacing w:before="0" w:after="0" w:line="240" w:lineRule="auto"/>
        <w:rPr>
          <w:sz w:val="24"/>
          <w:szCs w:val="24"/>
        </w:rPr>
      </w:pPr>
      <w:proofErr w:type="gramEnd"/>
      <w:r w:rsidRPr="00702A29">
        <w:rPr>
          <w:sz w:val="24"/>
          <w:szCs w:val="24"/>
        </w:rPr>
        <w:t xml:space="preserve">5) в статье 38 Устава: </w:t>
      </w:r>
    </w:p>
    <w:p w:rsidR="00702A29" w:rsidRPr="00702A29" w:rsidRDefault="00702A29" w:rsidP="00702A29">
      <w:pPr>
        <w:spacing w:before="0" w:after="0" w:line="240" w:lineRule="auto"/>
        <w:rPr>
          <w:sz w:val="24"/>
          <w:szCs w:val="24"/>
        </w:rPr>
      </w:pPr>
      <w:r w:rsidRPr="00702A29">
        <w:rPr>
          <w:sz w:val="24"/>
          <w:szCs w:val="24"/>
        </w:rPr>
        <w:t>а) название статьи изложить в следующей редакции:</w:t>
      </w:r>
    </w:p>
    <w:p w:rsidR="00702A29" w:rsidRPr="00702A29" w:rsidRDefault="00702A29" w:rsidP="00702A29">
      <w:pPr>
        <w:spacing w:before="0" w:after="0" w:line="240" w:lineRule="auto"/>
        <w:rPr>
          <w:sz w:val="24"/>
          <w:szCs w:val="24"/>
        </w:rPr>
      </w:pPr>
      <w:r w:rsidRPr="00702A29">
        <w:rPr>
          <w:sz w:val="24"/>
          <w:szCs w:val="24"/>
        </w:rPr>
        <w:t xml:space="preserve">«Статья 38. Основания досрочного прекращения полномочий и меры ответственности депутата Собрания представителей поселения»; </w:t>
      </w:r>
    </w:p>
    <w:p w:rsidR="00702A29" w:rsidRPr="00702A29" w:rsidRDefault="00702A29" w:rsidP="00702A29">
      <w:pPr>
        <w:spacing w:before="0" w:after="0" w:line="240" w:lineRule="auto"/>
        <w:rPr>
          <w:sz w:val="24"/>
          <w:szCs w:val="24"/>
        </w:rPr>
      </w:pPr>
      <w:r w:rsidRPr="00702A29">
        <w:rPr>
          <w:sz w:val="24"/>
          <w:szCs w:val="24"/>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702A29" w:rsidRPr="00702A29" w:rsidRDefault="00702A29" w:rsidP="00702A29">
      <w:pPr>
        <w:spacing w:before="0" w:after="0" w:line="240" w:lineRule="auto"/>
        <w:rPr>
          <w:sz w:val="24"/>
          <w:szCs w:val="24"/>
        </w:rPr>
      </w:pPr>
      <w:r w:rsidRPr="00702A29">
        <w:rPr>
          <w:sz w:val="24"/>
          <w:szCs w:val="24"/>
        </w:rPr>
        <w:t xml:space="preserve">в) дополнить пунктом 3 следующего содержания: </w:t>
      </w:r>
    </w:p>
    <w:p w:rsidR="00702A29" w:rsidRPr="00702A29" w:rsidRDefault="00702A29" w:rsidP="00702A29">
      <w:pPr>
        <w:spacing w:before="0" w:after="0" w:line="240" w:lineRule="auto"/>
        <w:rPr>
          <w:sz w:val="24"/>
          <w:szCs w:val="24"/>
        </w:rPr>
      </w:pPr>
      <w:r w:rsidRPr="00702A29">
        <w:rPr>
          <w:sz w:val="24"/>
          <w:szCs w:val="24"/>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702A29">
        <w:rPr>
          <w:sz w:val="24"/>
          <w:szCs w:val="24"/>
        </w:rPr>
        <w:t>.»;</w:t>
      </w:r>
    </w:p>
    <w:p w:rsidR="00702A29" w:rsidRPr="00702A29" w:rsidRDefault="00702A29" w:rsidP="00702A29">
      <w:pPr>
        <w:spacing w:before="0" w:after="0" w:line="240" w:lineRule="auto"/>
        <w:rPr>
          <w:sz w:val="24"/>
          <w:szCs w:val="24"/>
        </w:rPr>
      </w:pPr>
      <w:proofErr w:type="gramEnd"/>
      <w:r w:rsidRPr="00702A29">
        <w:rPr>
          <w:sz w:val="24"/>
          <w:szCs w:val="24"/>
        </w:rPr>
        <w:t xml:space="preserve">6) в статье 42 Устава: </w:t>
      </w:r>
    </w:p>
    <w:p w:rsidR="00702A29" w:rsidRPr="00702A29" w:rsidRDefault="00702A29" w:rsidP="00702A29">
      <w:pPr>
        <w:spacing w:before="0" w:after="0" w:line="240" w:lineRule="auto"/>
        <w:rPr>
          <w:sz w:val="24"/>
          <w:szCs w:val="24"/>
        </w:rPr>
      </w:pPr>
      <w:r w:rsidRPr="00702A29">
        <w:rPr>
          <w:sz w:val="24"/>
          <w:szCs w:val="24"/>
        </w:rPr>
        <w:t>а) название статьи изложить в следующей редакции:</w:t>
      </w:r>
    </w:p>
    <w:p w:rsidR="00702A29" w:rsidRPr="00702A29" w:rsidRDefault="00702A29" w:rsidP="00702A29">
      <w:pPr>
        <w:spacing w:before="0" w:after="0" w:line="240" w:lineRule="auto"/>
        <w:rPr>
          <w:sz w:val="24"/>
          <w:szCs w:val="24"/>
        </w:rPr>
      </w:pPr>
      <w:r w:rsidRPr="00702A29">
        <w:rPr>
          <w:sz w:val="24"/>
          <w:szCs w:val="24"/>
        </w:rPr>
        <w:t xml:space="preserve">«Статья 42. Досрочное прекращение полномочий и меры ответственности Главы поселения»; </w:t>
      </w:r>
    </w:p>
    <w:p w:rsidR="00702A29" w:rsidRPr="00702A29" w:rsidRDefault="00702A29" w:rsidP="00702A29">
      <w:pPr>
        <w:spacing w:before="0" w:after="0" w:line="240" w:lineRule="auto"/>
        <w:rPr>
          <w:sz w:val="24"/>
          <w:szCs w:val="24"/>
        </w:rPr>
      </w:pPr>
      <w:r w:rsidRPr="00702A29">
        <w:rPr>
          <w:sz w:val="24"/>
          <w:szCs w:val="24"/>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702A29" w:rsidRPr="00702A29" w:rsidRDefault="00702A29" w:rsidP="00702A29">
      <w:pPr>
        <w:spacing w:before="0" w:after="0" w:line="240" w:lineRule="auto"/>
        <w:rPr>
          <w:sz w:val="24"/>
          <w:szCs w:val="24"/>
        </w:rPr>
      </w:pPr>
      <w:r w:rsidRPr="00702A29">
        <w:rPr>
          <w:sz w:val="24"/>
          <w:szCs w:val="24"/>
        </w:rPr>
        <w:t xml:space="preserve">в) дополнить абзацем следующего содержания: </w:t>
      </w:r>
    </w:p>
    <w:p w:rsidR="00702A29" w:rsidRPr="00702A29" w:rsidRDefault="00702A29" w:rsidP="00702A29">
      <w:pPr>
        <w:spacing w:before="0" w:after="0" w:line="240" w:lineRule="auto"/>
        <w:rPr>
          <w:sz w:val="24"/>
          <w:szCs w:val="24"/>
        </w:rPr>
      </w:pPr>
      <w:r w:rsidRPr="00702A29">
        <w:rPr>
          <w:sz w:val="24"/>
          <w:szCs w:val="24"/>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702A29">
        <w:rPr>
          <w:sz w:val="24"/>
          <w:szCs w:val="24"/>
        </w:rPr>
        <w:t>.»;</w:t>
      </w:r>
      <w:proofErr w:type="gramEnd"/>
    </w:p>
    <w:p w:rsidR="00702A29" w:rsidRPr="00702A29" w:rsidRDefault="00702A29" w:rsidP="00702A29">
      <w:pPr>
        <w:spacing w:before="0" w:after="0" w:line="240" w:lineRule="auto"/>
        <w:rPr>
          <w:sz w:val="24"/>
          <w:szCs w:val="24"/>
        </w:rPr>
      </w:pPr>
      <w:r w:rsidRPr="00702A29">
        <w:rPr>
          <w:sz w:val="24"/>
          <w:szCs w:val="24"/>
        </w:rPr>
        <w:t>7) дополнить Главу 4 Устава статьей 52.1 следующего содержания:</w:t>
      </w:r>
    </w:p>
    <w:p w:rsidR="00702A29" w:rsidRPr="00702A29" w:rsidRDefault="00702A29" w:rsidP="00702A29">
      <w:pPr>
        <w:spacing w:before="0" w:after="0" w:line="240" w:lineRule="auto"/>
        <w:rPr>
          <w:sz w:val="24"/>
          <w:szCs w:val="24"/>
        </w:rPr>
      </w:pPr>
      <w:r w:rsidRPr="00702A29">
        <w:rPr>
          <w:sz w:val="24"/>
          <w:szCs w:val="24"/>
        </w:rPr>
        <w:t>«Статья 52.1. Пенсия за выслугу лет к страховой пенсии муниципальным служащим поселения</w:t>
      </w:r>
    </w:p>
    <w:p w:rsidR="00702A29" w:rsidRPr="00702A29" w:rsidRDefault="00702A29" w:rsidP="00702A29">
      <w:pPr>
        <w:spacing w:before="0" w:after="0" w:line="240" w:lineRule="auto"/>
        <w:rPr>
          <w:sz w:val="24"/>
          <w:szCs w:val="24"/>
        </w:rPr>
      </w:pPr>
      <w:r w:rsidRPr="00702A29">
        <w:rPr>
          <w:sz w:val="24"/>
          <w:szCs w:val="24"/>
        </w:rPr>
        <w:t xml:space="preserve">1. Муниципальным служащим поселения в порядке и на условиях, предусмотренных Законом Самарской области от 09.10.2007 </w:t>
      </w:r>
    </w:p>
    <w:p w:rsidR="00702A29" w:rsidRPr="00702A29" w:rsidRDefault="00702A29" w:rsidP="00702A29">
      <w:pPr>
        <w:spacing w:before="0" w:after="0" w:line="240" w:lineRule="auto"/>
        <w:rPr>
          <w:sz w:val="24"/>
          <w:szCs w:val="24"/>
        </w:rPr>
      </w:pPr>
      <w:r w:rsidRPr="00702A29">
        <w:rPr>
          <w:sz w:val="24"/>
          <w:szCs w:val="24"/>
        </w:rPr>
        <w:t>№ 96-ГД «О муниципальной службе в Самарской области» и настоящей статьей, устанавливается пенсия за выслугу лет к страховой пенсии муниципальным служащим поселения (далее в настоящей статье – пенсия за выслугу лет).</w:t>
      </w:r>
    </w:p>
    <w:p w:rsidR="00702A29" w:rsidRPr="00702A29" w:rsidRDefault="00702A29" w:rsidP="00702A29">
      <w:pPr>
        <w:spacing w:before="0" w:after="0" w:line="240" w:lineRule="auto"/>
        <w:rPr>
          <w:sz w:val="24"/>
          <w:szCs w:val="24"/>
        </w:rPr>
      </w:pPr>
      <w:r w:rsidRPr="00702A29">
        <w:rPr>
          <w:sz w:val="24"/>
          <w:szCs w:val="24"/>
        </w:rPr>
        <w:t xml:space="preserve">2. </w:t>
      </w:r>
      <w:proofErr w:type="gramStart"/>
      <w:r w:rsidRPr="00702A29">
        <w:rPr>
          <w:sz w:val="24"/>
          <w:szCs w:val="24"/>
        </w:rPr>
        <w:t>Пенсия за выслугу лет устанавливается муниципальным служащим поселения, замещавшим на 22 апреля 1997 года и позднее должности муниципальной службы поселения,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 при условии увольнения с муниципальной службы по следующим</w:t>
      </w:r>
      <w:proofErr w:type="gramEnd"/>
      <w:r w:rsidRPr="00702A29">
        <w:rPr>
          <w:sz w:val="24"/>
          <w:szCs w:val="24"/>
        </w:rPr>
        <w:t xml:space="preserve"> основаниям:</w:t>
      </w:r>
    </w:p>
    <w:p w:rsidR="00702A29" w:rsidRPr="00702A29" w:rsidRDefault="00702A29" w:rsidP="00702A29">
      <w:pPr>
        <w:spacing w:before="0" w:after="0" w:line="240" w:lineRule="auto"/>
        <w:rPr>
          <w:sz w:val="24"/>
          <w:szCs w:val="24"/>
        </w:rPr>
      </w:pPr>
      <w:r w:rsidRPr="00702A29">
        <w:rPr>
          <w:sz w:val="24"/>
          <w:szCs w:val="24"/>
        </w:rPr>
        <w:t>1) упразднение (ликвидация) органов местного самоуправления поселения, а также сокращение штата муниципальных служащих органов местного самоуправления поселения;</w:t>
      </w:r>
    </w:p>
    <w:p w:rsidR="00702A29" w:rsidRPr="00702A29" w:rsidRDefault="00702A29" w:rsidP="00702A29">
      <w:pPr>
        <w:spacing w:before="0" w:after="0" w:line="240" w:lineRule="auto"/>
        <w:rPr>
          <w:sz w:val="24"/>
          <w:szCs w:val="24"/>
        </w:rPr>
      </w:pPr>
      <w:r w:rsidRPr="00702A29">
        <w:rPr>
          <w:sz w:val="24"/>
          <w:szCs w:val="24"/>
        </w:rPr>
        <w:t>2) увольнение с должностей, установленных муниципальными правовыми актами поселения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702A29" w:rsidRPr="00702A29" w:rsidRDefault="00702A29" w:rsidP="00702A29">
      <w:pPr>
        <w:spacing w:before="0" w:after="0" w:line="240" w:lineRule="auto"/>
        <w:rPr>
          <w:sz w:val="24"/>
          <w:szCs w:val="24"/>
        </w:rPr>
      </w:pPr>
      <w:r w:rsidRPr="00702A29">
        <w:rPr>
          <w:sz w:val="24"/>
          <w:szCs w:val="24"/>
        </w:rPr>
        <w:t>3) достижение предельного возраста, установленного законом, для замещения должности муниципальной службы;</w:t>
      </w:r>
    </w:p>
    <w:p w:rsidR="00702A29" w:rsidRPr="00702A29" w:rsidRDefault="00702A29" w:rsidP="00702A29">
      <w:pPr>
        <w:spacing w:before="0" w:after="0" w:line="240" w:lineRule="auto"/>
        <w:rPr>
          <w:sz w:val="24"/>
          <w:szCs w:val="24"/>
        </w:rPr>
      </w:pPr>
      <w:r w:rsidRPr="00702A29">
        <w:rPr>
          <w:sz w:val="24"/>
          <w:szCs w:val="24"/>
        </w:rPr>
        <w:t>4) обнаружившееся несоответствие замещаемой должности муниципальной службы поселения вследствие состояния здоровья, препятствующего продолжению муниципальной службы;</w:t>
      </w:r>
    </w:p>
    <w:p w:rsidR="00702A29" w:rsidRPr="00702A29" w:rsidRDefault="00702A29" w:rsidP="00702A29">
      <w:pPr>
        <w:spacing w:before="0" w:after="0" w:line="240" w:lineRule="auto"/>
        <w:rPr>
          <w:sz w:val="24"/>
          <w:szCs w:val="24"/>
        </w:rPr>
      </w:pPr>
      <w:r w:rsidRPr="00702A29">
        <w:rPr>
          <w:sz w:val="24"/>
          <w:szCs w:val="24"/>
        </w:rPr>
        <w:t>5) увольнение по собственному желанию в связи с выходом на пенсию;</w:t>
      </w:r>
    </w:p>
    <w:p w:rsidR="00702A29" w:rsidRPr="00702A29" w:rsidRDefault="00702A29" w:rsidP="00702A29">
      <w:pPr>
        <w:spacing w:before="0" w:after="0" w:line="240" w:lineRule="auto"/>
        <w:rPr>
          <w:sz w:val="24"/>
          <w:szCs w:val="24"/>
        </w:rPr>
      </w:pPr>
      <w:r w:rsidRPr="00702A29">
        <w:rPr>
          <w:sz w:val="24"/>
          <w:szCs w:val="24"/>
        </w:rPr>
        <w:t>6) расторжение трудового договора (контракта) по инициативе муниципального служащего поселения после достижения соответствующего пенсионного возраста, указанного в части 1 статьи 8 Федерального закона от 28.12.2013 № 400-ФЗ «О страховых пенсиях»;</w:t>
      </w:r>
    </w:p>
    <w:p w:rsidR="00702A29" w:rsidRPr="00702A29" w:rsidRDefault="00702A29" w:rsidP="00702A29">
      <w:pPr>
        <w:spacing w:before="0" w:after="0" w:line="240" w:lineRule="auto"/>
        <w:rPr>
          <w:sz w:val="24"/>
          <w:szCs w:val="24"/>
        </w:rPr>
      </w:pPr>
      <w:r w:rsidRPr="00702A29">
        <w:rPr>
          <w:sz w:val="24"/>
          <w:szCs w:val="24"/>
        </w:rPr>
        <w:t>7) расторжение трудового договора (контракта) по инициативе муниципального служащего поселения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поселения не менее 7 лет.</w:t>
      </w:r>
    </w:p>
    <w:p w:rsidR="00702A29" w:rsidRPr="00702A29" w:rsidRDefault="00702A29" w:rsidP="00702A29">
      <w:pPr>
        <w:spacing w:before="0" w:after="0" w:line="240" w:lineRule="auto"/>
        <w:rPr>
          <w:sz w:val="24"/>
          <w:szCs w:val="24"/>
        </w:rPr>
      </w:pPr>
      <w:r w:rsidRPr="00702A29">
        <w:rPr>
          <w:sz w:val="24"/>
          <w:szCs w:val="24"/>
        </w:rPr>
        <w:t xml:space="preserve">3. Лица, уволенные с муниципальной службы поселения по основаниям, предусмотренным подпунктами со 2 по 7 пункта 2 настоящей статьи, имеют право на пенсию за выслугу лет, если они замещали должности муниципальной службы поселения не менее </w:t>
      </w:r>
      <w:proofErr w:type="gramStart"/>
      <w:r w:rsidRPr="00702A29">
        <w:rPr>
          <w:sz w:val="24"/>
          <w:szCs w:val="24"/>
        </w:rPr>
        <w:t>12 полных месяцев</w:t>
      </w:r>
      <w:proofErr w:type="gramEnd"/>
      <w:r w:rsidRPr="00702A29">
        <w:rPr>
          <w:sz w:val="24"/>
          <w:szCs w:val="24"/>
        </w:rPr>
        <w:t xml:space="preserve"> непосредственно перед увольнением с муниципальной службы поселения.</w:t>
      </w:r>
    </w:p>
    <w:p w:rsidR="00702A29" w:rsidRPr="00702A29" w:rsidRDefault="00702A29" w:rsidP="00702A29">
      <w:pPr>
        <w:spacing w:before="0" w:after="0" w:line="240" w:lineRule="auto"/>
        <w:rPr>
          <w:sz w:val="24"/>
          <w:szCs w:val="24"/>
        </w:rPr>
      </w:pPr>
      <w:r w:rsidRPr="00702A29">
        <w:rPr>
          <w:sz w:val="24"/>
          <w:szCs w:val="24"/>
        </w:rPr>
        <w:t xml:space="preserve">Лица, уволенные с муниципальной службы поселения до истечения </w:t>
      </w:r>
      <w:proofErr w:type="gramStart"/>
      <w:r w:rsidRPr="00702A29">
        <w:rPr>
          <w:sz w:val="24"/>
          <w:szCs w:val="24"/>
        </w:rPr>
        <w:t>12 полных месяцев</w:t>
      </w:r>
      <w:proofErr w:type="gramEnd"/>
      <w:r w:rsidRPr="00702A29">
        <w:rPr>
          <w:sz w:val="24"/>
          <w:szCs w:val="24"/>
        </w:rPr>
        <w:t xml:space="preserve"> по основаниям, предусмотренным подпунктом 1 пункта 2 настоящей статьи, имеют право на пенсию за выслугу лет.</w:t>
      </w:r>
    </w:p>
    <w:p w:rsidR="00702A29" w:rsidRPr="00702A29" w:rsidRDefault="00702A29" w:rsidP="00702A29">
      <w:pPr>
        <w:spacing w:before="0" w:after="0" w:line="240" w:lineRule="auto"/>
        <w:rPr>
          <w:sz w:val="24"/>
          <w:szCs w:val="24"/>
        </w:rPr>
      </w:pPr>
      <w:r w:rsidRPr="00702A29">
        <w:rPr>
          <w:sz w:val="24"/>
          <w:szCs w:val="24"/>
        </w:rPr>
        <w:t>4. Пенсия за выслугу лет по основаниям увольнения, указанным в подпунктах 6 и 7 пункта 2 настоящей статьи, назначается лицам, уволенным с муниципальной службы поселения после 31 декабря 2016 года.</w:t>
      </w:r>
    </w:p>
    <w:p w:rsidR="00702A29" w:rsidRPr="00702A29" w:rsidRDefault="00702A29" w:rsidP="00702A29">
      <w:pPr>
        <w:spacing w:before="0" w:after="0" w:line="240" w:lineRule="auto"/>
        <w:rPr>
          <w:sz w:val="24"/>
          <w:szCs w:val="24"/>
        </w:rPr>
      </w:pPr>
      <w:r w:rsidRPr="00702A29">
        <w:rPr>
          <w:sz w:val="24"/>
          <w:szCs w:val="24"/>
        </w:rPr>
        <w:t>5. Пенсия за выслугу лет устанавливается к пенсиям, назначенным:</w:t>
      </w:r>
    </w:p>
    <w:p w:rsidR="00702A29" w:rsidRPr="00702A29" w:rsidRDefault="00702A29" w:rsidP="00702A29">
      <w:pPr>
        <w:spacing w:before="0" w:after="0" w:line="240" w:lineRule="auto"/>
        <w:rPr>
          <w:sz w:val="24"/>
          <w:szCs w:val="24"/>
        </w:rPr>
      </w:pPr>
      <w:r w:rsidRPr="00702A29">
        <w:rPr>
          <w:sz w:val="24"/>
          <w:szCs w:val="24"/>
        </w:rPr>
        <w:t>1) в соответствии с Федеральным законом от 28.12.2013 № 400-ФЗ «О страховых пенсиях»:</w:t>
      </w:r>
    </w:p>
    <w:p w:rsidR="00702A29" w:rsidRPr="00702A29" w:rsidRDefault="00702A29" w:rsidP="00702A29">
      <w:pPr>
        <w:spacing w:before="0" w:after="0" w:line="240" w:lineRule="auto"/>
        <w:rPr>
          <w:sz w:val="24"/>
          <w:szCs w:val="24"/>
        </w:rPr>
      </w:pPr>
      <w:r w:rsidRPr="00702A29">
        <w:rPr>
          <w:sz w:val="24"/>
          <w:szCs w:val="24"/>
        </w:rPr>
        <w:t>по старости и при условии достижения пенсионного возраста, предусмотренного статьей 8 указанного Федерального закона;</w:t>
      </w:r>
    </w:p>
    <w:p w:rsidR="00702A29" w:rsidRPr="00702A29" w:rsidRDefault="00702A29" w:rsidP="00702A29">
      <w:pPr>
        <w:spacing w:before="0" w:after="0" w:line="240" w:lineRule="auto"/>
        <w:rPr>
          <w:sz w:val="24"/>
          <w:szCs w:val="24"/>
        </w:rPr>
      </w:pPr>
      <w:r w:rsidRPr="00702A29">
        <w:rPr>
          <w:sz w:val="24"/>
          <w:szCs w:val="24"/>
        </w:rPr>
        <w:t>по инвалидности;</w:t>
      </w:r>
    </w:p>
    <w:p w:rsidR="00702A29" w:rsidRPr="00702A29" w:rsidRDefault="00702A29" w:rsidP="00702A29">
      <w:pPr>
        <w:spacing w:before="0" w:after="0" w:line="240" w:lineRule="auto"/>
        <w:rPr>
          <w:sz w:val="24"/>
          <w:szCs w:val="24"/>
        </w:rPr>
      </w:pPr>
      <w:r w:rsidRPr="00702A29">
        <w:rPr>
          <w:sz w:val="24"/>
          <w:szCs w:val="24"/>
        </w:rPr>
        <w:t>2) в соответствии с частью 2 статьи 32 Закона Российской Федерации от 19.04.1991 № 1032-1 «О занятости населения в Российской Федерации» (со снижением общеустановленного пенсионного возраста, предусмотренного статьей 8 Федерального закона от 28.12.2013 № 400-ФЗ «О страховых пенсиях»).</w:t>
      </w:r>
    </w:p>
    <w:p w:rsidR="00702A29" w:rsidRPr="00702A29" w:rsidRDefault="00702A29" w:rsidP="00702A29">
      <w:pPr>
        <w:spacing w:before="0" w:after="0" w:line="240" w:lineRule="auto"/>
        <w:rPr>
          <w:sz w:val="24"/>
          <w:szCs w:val="24"/>
        </w:rPr>
      </w:pPr>
      <w:r w:rsidRPr="00702A29">
        <w:rPr>
          <w:sz w:val="24"/>
          <w:szCs w:val="24"/>
        </w:rPr>
        <w:t xml:space="preserve">6. </w:t>
      </w:r>
      <w:proofErr w:type="gramStart"/>
      <w:r w:rsidRPr="00702A29">
        <w:rPr>
          <w:sz w:val="24"/>
          <w:szCs w:val="24"/>
        </w:rPr>
        <w:t>Пенсия за выслугу лет не устанавливается лицам, замещавшим должности муниципальной службы поселения,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(за исключением лиц, которым установлено дополнительное ежемесячное материальное обеспечение в соответствии с Указом Президента Российской Федерации от 30.03.2005 № 363 «О мерах по улучшению материального положения</w:t>
      </w:r>
      <w:proofErr w:type="gramEnd"/>
      <w:r w:rsidRPr="00702A29">
        <w:rPr>
          <w:sz w:val="24"/>
          <w:szCs w:val="24"/>
        </w:rPr>
        <w:t xml:space="preserve"> </w:t>
      </w:r>
      <w:proofErr w:type="gramStart"/>
      <w:r w:rsidRPr="00702A29">
        <w:rPr>
          <w:sz w:val="24"/>
          <w:szCs w:val="24"/>
        </w:rPr>
        <w:t>некоторых категорий граждан Российской Федерации в связи с 60-летием Победы в Великой Отечественной войне 1941 - 1945 годов» или Указом Президента Российской Федерации от 01.08.2005 № 887 «О мерах по улучшению материального положения инвалидов вследствие военной травмы») либо в соответствии с законодательством Российской Федерации, законодательством субъектов Российской Федерации, муниципальными правовыми актами установлена пенсия за выслугу лет или ежемесячная доплата к страховой пенсии</w:t>
      </w:r>
      <w:proofErr w:type="gramEnd"/>
      <w:r w:rsidRPr="00702A29">
        <w:rPr>
          <w:sz w:val="24"/>
          <w:szCs w:val="24"/>
        </w:rPr>
        <w:t xml:space="preserve"> по иным основаниям.</w:t>
      </w:r>
    </w:p>
    <w:p w:rsidR="00702A29" w:rsidRPr="00702A29" w:rsidRDefault="00702A29" w:rsidP="00702A29">
      <w:pPr>
        <w:spacing w:before="0" w:after="0" w:line="240" w:lineRule="auto"/>
        <w:rPr>
          <w:sz w:val="24"/>
          <w:szCs w:val="24"/>
        </w:rPr>
      </w:pPr>
      <w:r w:rsidRPr="00702A29">
        <w:rPr>
          <w:sz w:val="24"/>
          <w:szCs w:val="24"/>
        </w:rPr>
        <w:t>7. Пенсия за выслугу лет лицам, указанным в пункте 2 настоящей статьи, устанавливается в таком размере, чтобы сумма страховой пенсии и пенсии за выслугу лет не превышала 45 процентов среднемесячного денежного содержания муниципального служащего поселения.</w:t>
      </w:r>
      <w:r w:rsidRPr="00702A29">
        <w:rPr>
          <w:sz w:val="24"/>
          <w:szCs w:val="24"/>
        </w:rPr>
        <w:cr/>
      </w:r>
    </w:p>
    <w:p w:rsidR="00702A29" w:rsidRPr="00702A29" w:rsidRDefault="00702A29" w:rsidP="00702A29">
      <w:pPr>
        <w:spacing w:before="0" w:after="0" w:line="240" w:lineRule="auto"/>
        <w:rPr>
          <w:sz w:val="24"/>
          <w:szCs w:val="24"/>
        </w:rPr>
      </w:pPr>
      <w:proofErr w:type="gramStart"/>
      <w:r w:rsidRPr="00702A29">
        <w:rPr>
          <w:sz w:val="24"/>
          <w:szCs w:val="24"/>
        </w:rPr>
        <w:t>Размер пенсии за выслугу лет увеличивается на 3 процента среднемесячного денежного содержания муниципального служащего поселения за каждый полный год стажа муниципальной службы свыше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w:t>
      </w:r>
      <w:proofErr w:type="gramEnd"/>
      <w:r w:rsidRPr="00702A29">
        <w:rPr>
          <w:sz w:val="24"/>
          <w:szCs w:val="24"/>
        </w:rPr>
        <w:t xml:space="preserve"> При этом сумма страховой пенсии и пенсии за выслугу лет не может превышать 75 процентов среднемесячного денежного содержания (оплаты труда) муниципального служащего поселения.</w:t>
      </w:r>
    </w:p>
    <w:p w:rsidR="00702A29" w:rsidRPr="00702A29" w:rsidRDefault="00702A29" w:rsidP="00702A29">
      <w:pPr>
        <w:spacing w:before="0" w:after="0" w:line="240" w:lineRule="auto"/>
        <w:rPr>
          <w:sz w:val="24"/>
          <w:szCs w:val="24"/>
        </w:rPr>
      </w:pPr>
      <w:r w:rsidRPr="00702A29">
        <w:rPr>
          <w:sz w:val="24"/>
          <w:szCs w:val="24"/>
        </w:rPr>
        <w:t>8. Стаж муниципальной службы в Самарской области, дающий право на установление пенсии за выслугу лет, определяется в соответствии со статьей 21 Закона Самарской области от 09.10.2007 № 96-ГД «О муниципальной службе в Самарской области».</w:t>
      </w:r>
    </w:p>
    <w:p w:rsidR="00702A29" w:rsidRPr="00702A29" w:rsidRDefault="00702A29" w:rsidP="00702A29">
      <w:pPr>
        <w:spacing w:before="0" w:after="0" w:line="240" w:lineRule="auto"/>
        <w:rPr>
          <w:sz w:val="24"/>
          <w:szCs w:val="24"/>
        </w:rPr>
      </w:pPr>
      <w:r w:rsidRPr="00702A29">
        <w:rPr>
          <w:sz w:val="24"/>
          <w:szCs w:val="24"/>
        </w:rPr>
        <w:t>9. Исчисление размера пенсии за выслугу лет и определение денежного содержания для исчисления размера пенсии за выслугу лет муниципальным служащим поселения осуществляется в порядке, предусмотренном для исчисления размера ежемесячной доплаты, пенсии за выслугу лет к страховым пенсиям лицам, замещавшим государственные должности Самарской области и должности государственной гражданской службы Самарской области.</w:t>
      </w:r>
    </w:p>
    <w:p w:rsidR="00702A29" w:rsidRPr="00702A29" w:rsidRDefault="00702A29" w:rsidP="00702A29">
      <w:pPr>
        <w:spacing w:before="0" w:after="0" w:line="240" w:lineRule="auto"/>
        <w:rPr>
          <w:sz w:val="24"/>
          <w:szCs w:val="24"/>
        </w:rPr>
      </w:pPr>
      <w:r w:rsidRPr="00702A29">
        <w:rPr>
          <w:sz w:val="24"/>
          <w:szCs w:val="24"/>
        </w:rPr>
        <w:t>10. Основания и порядок приостановления и прекращения выплаты пенсии за выслугу лет определяются в соответствии с Законом Самарской области от 09.10.2007 № 96-ГД «О муниципальной службе в Самарской области».</w:t>
      </w:r>
    </w:p>
    <w:p w:rsidR="00702A29" w:rsidRPr="00702A29" w:rsidRDefault="00702A29" w:rsidP="00702A29">
      <w:pPr>
        <w:spacing w:before="0" w:after="0" w:line="240" w:lineRule="auto"/>
        <w:rPr>
          <w:sz w:val="24"/>
          <w:szCs w:val="24"/>
        </w:rPr>
      </w:pPr>
      <w:r w:rsidRPr="00702A29">
        <w:rPr>
          <w:sz w:val="24"/>
          <w:szCs w:val="24"/>
        </w:rPr>
        <w:t>11. Финансирование расходов, связанных с выплатой пенсий за выслугу лет, предусмотренных настоящей статьей, осуществляется за счет средств бюджета поселения</w:t>
      </w:r>
      <w:proofErr w:type="gramStart"/>
      <w:r w:rsidRPr="00702A29">
        <w:rPr>
          <w:sz w:val="24"/>
          <w:szCs w:val="24"/>
        </w:rPr>
        <w:t>.»;</w:t>
      </w:r>
      <w:proofErr w:type="gramEnd"/>
    </w:p>
    <w:p w:rsidR="00702A29" w:rsidRPr="00702A29" w:rsidRDefault="00702A29" w:rsidP="00702A29">
      <w:pPr>
        <w:spacing w:before="0" w:after="0" w:line="240" w:lineRule="auto"/>
        <w:rPr>
          <w:sz w:val="24"/>
          <w:szCs w:val="24"/>
        </w:rPr>
      </w:pPr>
      <w:r w:rsidRPr="00702A29">
        <w:rPr>
          <w:sz w:val="24"/>
          <w:szCs w:val="24"/>
        </w:rPr>
        <w:t>8) в статье 54 Устава:</w:t>
      </w:r>
    </w:p>
    <w:p w:rsidR="00702A29" w:rsidRPr="00702A29" w:rsidRDefault="00702A29" w:rsidP="00702A29">
      <w:pPr>
        <w:spacing w:before="0" w:after="0" w:line="240" w:lineRule="auto"/>
        <w:rPr>
          <w:sz w:val="24"/>
          <w:szCs w:val="24"/>
        </w:rPr>
      </w:pPr>
      <w:r w:rsidRPr="00702A29">
        <w:rPr>
          <w:sz w:val="24"/>
          <w:szCs w:val="24"/>
        </w:rPr>
        <w:t>а) подпункт 14 пункта 1 изложить в следующей редакции:</w:t>
      </w:r>
    </w:p>
    <w:p w:rsidR="00702A29" w:rsidRPr="00702A29" w:rsidRDefault="00702A29" w:rsidP="00702A29">
      <w:pPr>
        <w:spacing w:before="0" w:after="0" w:line="240" w:lineRule="auto"/>
        <w:rPr>
          <w:sz w:val="24"/>
          <w:szCs w:val="24"/>
        </w:rPr>
      </w:pPr>
      <w:r w:rsidRPr="00702A29">
        <w:rPr>
          <w:sz w:val="24"/>
          <w:szCs w:val="24"/>
        </w:rPr>
        <w:t>«14) право депутата Собрания представителей поселения на профессиональное образование и дополнительное профессиональное образование в целях решения вопросов местного значения в порядке и на условиях, установленных решением Собрания представителей поселения, за счет средств местного бюджета</w:t>
      </w:r>
      <w:proofErr w:type="gramStart"/>
      <w:r w:rsidRPr="00702A29">
        <w:rPr>
          <w:sz w:val="24"/>
          <w:szCs w:val="24"/>
        </w:rPr>
        <w:t>;»</w:t>
      </w:r>
      <w:proofErr w:type="gramEnd"/>
      <w:r w:rsidRPr="00702A29">
        <w:rPr>
          <w:sz w:val="24"/>
          <w:szCs w:val="24"/>
        </w:rPr>
        <w:t>;</w:t>
      </w:r>
    </w:p>
    <w:p w:rsidR="00702A29" w:rsidRPr="00702A29" w:rsidRDefault="00702A29" w:rsidP="00702A29">
      <w:pPr>
        <w:spacing w:before="0" w:after="0" w:line="240" w:lineRule="auto"/>
        <w:rPr>
          <w:sz w:val="24"/>
          <w:szCs w:val="24"/>
        </w:rPr>
      </w:pPr>
      <w:r w:rsidRPr="00702A29">
        <w:rPr>
          <w:sz w:val="24"/>
          <w:szCs w:val="24"/>
        </w:rPr>
        <w:t>б) дополнить пункт 6.1 абзацами следующего содержания:</w:t>
      </w:r>
    </w:p>
    <w:p w:rsidR="00702A29" w:rsidRPr="00702A29" w:rsidRDefault="00702A29" w:rsidP="00702A29">
      <w:pPr>
        <w:spacing w:before="0" w:after="0" w:line="240" w:lineRule="auto"/>
        <w:rPr>
          <w:sz w:val="24"/>
          <w:szCs w:val="24"/>
        </w:rPr>
      </w:pPr>
      <w:r w:rsidRPr="00702A29">
        <w:rPr>
          <w:sz w:val="24"/>
          <w:szCs w:val="24"/>
        </w:rPr>
        <w:t>«Порядок предоставления помещений для встреч депутатов с избирателями устанавливается решением Собрания представителей поселения.</w:t>
      </w:r>
    </w:p>
    <w:p w:rsidR="00702A29" w:rsidRPr="00702A29" w:rsidRDefault="00702A29" w:rsidP="00702A29">
      <w:pPr>
        <w:spacing w:before="0" w:after="0" w:line="240" w:lineRule="auto"/>
        <w:rPr>
          <w:sz w:val="24"/>
          <w:szCs w:val="24"/>
        </w:rPr>
      </w:pPr>
      <w:r w:rsidRPr="00702A29">
        <w:rPr>
          <w:sz w:val="24"/>
          <w:szCs w:val="24"/>
        </w:rPr>
        <w:t xml:space="preserve"> При установлении решением Собрания </w:t>
      </w:r>
      <w:proofErr w:type="gramStart"/>
      <w:r w:rsidRPr="00702A29">
        <w:rPr>
          <w:sz w:val="24"/>
          <w:szCs w:val="24"/>
        </w:rPr>
        <w:t>представителей поселения порядка предоставления помещений</w:t>
      </w:r>
      <w:proofErr w:type="gramEnd"/>
      <w:r w:rsidRPr="00702A29">
        <w:rPr>
          <w:sz w:val="24"/>
          <w:szCs w:val="24"/>
        </w:rPr>
        <w:t xml:space="preserve"> для встреч депутатов с избирателями учитываются следующие критерии, которым должно отвечать соответствующее помещение:</w:t>
      </w:r>
    </w:p>
    <w:p w:rsidR="00702A29" w:rsidRPr="00702A29" w:rsidRDefault="00702A29" w:rsidP="00702A29">
      <w:pPr>
        <w:spacing w:before="0" w:after="0" w:line="240" w:lineRule="auto"/>
        <w:rPr>
          <w:sz w:val="24"/>
          <w:szCs w:val="24"/>
        </w:rPr>
      </w:pPr>
      <w:r w:rsidRPr="00702A29">
        <w:rPr>
          <w:sz w:val="24"/>
          <w:szCs w:val="24"/>
        </w:rPr>
        <w:t>1) соответствие помещения требованиям санитарно-эпидемиологического законодательства;</w:t>
      </w:r>
    </w:p>
    <w:p w:rsidR="00702A29" w:rsidRPr="00702A29" w:rsidRDefault="00702A29" w:rsidP="00702A29">
      <w:pPr>
        <w:spacing w:before="0" w:after="0" w:line="240" w:lineRule="auto"/>
        <w:rPr>
          <w:sz w:val="24"/>
          <w:szCs w:val="24"/>
        </w:rPr>
      </w:pPr>
      <w:r w:rsidRPr="00702A29">
        <w:rPr>
          <w:sz w:val="24"/>
          <w:szCs w:val="24"/>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702A29">
        <w:rPr>
          <w:sz w:val="24"/>
          <w:szCs w:val="24"/>
        </w:rPr>
        <w:t>внутриобъектового</w:t>
      </w:r>
      <w:proofErr w:type="spellEnd"/>
      <w:r w:rsidRPr="00702A29">
        <w:rPr>
          <w:sz w:val="24"/>
          <w:szCs w:val="24"/>
        </w:rPr>
        <w:t xml:space="preserve"> и пропускного режимов, установленных в организации, в ведении которой находится соответствующее помещение;</w:t>
      </w:r>
    </w:p>
    <w:p w:rsidR="00702A29" w:rsidRPr="00702A29" w:rsidRDefault="00702A29" w:rsidP="00702A29">
      <w:pPr>
        <w:spacing w:before="0" w:after="0" w:line="240" w:lineRule="auto"/>
        <w:rPr>
          <w:sz w:val="24"/>
          <w:szCs w:val="24"/>
        </w:rPr>
      </w:pPr>
      <w:r w:rsidRPr="00702A29">
        <w:rPr>
          <w:sz w:val="24"/>
          <w:szCs w:val="24"/>
        </w:rPr>
        <w:t>3) площадь помещения не менее 10 квадратных метров</w:t>
      </w:r>
      <w:proofErr w:type="gramStart"/>
      <w:r w:rsidRPr="00702A29">
        <w:rPr>
          <w:sz w:val="24"/>
          <w:szCs w:val="24"/>
        </w:rPr>
        <w:t xml:space="preserve">.»; </w:t>
      </w:r>
      <w:proofErr w:type="gramEnd"/>
    </w:p>
    <w:p w:rsidR="00702A29" w:rsidRPr="00702A29" w:rsidRDefault="00702A29" w:rsidP="00702A29">
      <w:pPr>
        <w:spacing w:before="0" w:after="0" w:line="240" w:lineRule="auto"/>
        <w:rPr>
          <w:sz w:val="24"/>
          <w:szCs w:val="24"/>
        </w:rPr>
      </w:pPr>
      <w:r w:rsidRPr="00702A29">
        <w:rPr>
          <w:sz w:val="24"/>
          <w:szCs w:val="24"/>
        </w:rPr>
        <w:t>9) дополнить статью 55 Устава пунктами 5 – 7 следующего содержания:</w:t>
      </w:r>
    </w:p>
    <w:p w:rsidR="00702A29" w:rsidRPr="00702A29" w:rsidRDefault="00702A29" w:rsidP="00702A29">
      <w:pPr>
        <w:spacing w:before="0" w:after="0" w:line="240" w:lineRule="auto"/>
        <w:rPr>
          <w:sz w:val="24"/>
          <w:szCs w:val="24"/>
        </w:rPr>
      </w:pPr>
      <w:r w:rsidRPr="00702A29">
        <w:rPr>
          <w:sz w:val="24"/>
          <w:szCs w:val="24"/>
        </w:rPr>
        <w:t xml:space="preserve">«5. Главе поселения, </w:t>
      </w:r>
      <w:proofErr w:type="gramStart"/>
      <w:r w:rsidRPr="00702A29">
        <w:rPr>
          <w:sz w:val="24"/>
          <w:szCs w:val="24"/>
        </w:rPr>
        <w:t>замещавшему</w:t>
      </w:r>
      <w:proofErr w:type="gramEnd"/>
      <w:r w:rsidRPr="00702A29">
        <w:rPr>
          <w:sz w:val="24"/>
          <w:szCs w:val="24"/>
        </w:rPr>
        <w:t xml:space="preserve"> должность не менее одного года, назначается ежемесячная доплата к страховой пенсии на условиях, установленных для лиц, замещающих государственные должности Самарской области, с учетом пункта 7 настоящей статьи. </w:t>
      </w:r>
    </w:p>
    <w:p w:rsidR="00702A29" w:rsidRPr="00702A29" w:rsidRDefault="00702A29" w:rsidP="00702A29">
      <w:pPr>
        <w:spacing w:before="0" w:after="0" w:line="240" w:lineRule="auto"/>
        <w:rPr>
          <w:sz w:val="24"/>
          <w:szCs w:val="24"/>
        </w:rPr>
      </w:pPr>
      <w:r w:rsidRPr="00702A29">
        <w:rPr>
          <w:sz w:val="24"/>
          <w:szCs w:val="24"/>
        </w:rPr>
        <w:t>6. Главе поселения после окончания срока полномочий может ежемесячно выплачиваться денежная компенсация в размере его должностного оклада до устройства на новое место работы (службы), но не более одного года со дня прекращения полномочий. Данная выплата осуществляется с учетом пункта 7 настоящей статьи и в случае, если не установлена доплата к страховой пенсии в соответствии с пунктом 5 настоящей статьи.</w:t>
      </w:r>
    </w:p>
    <w:p w:rsidR="00702A29" w:rsidRPr="00702A29" w:rsidRDefault="00702A29" w:rsidP="00702A29">
      <w:pPr>
        <w:spacing w:before="0" w:after="0" w:line="240" w:lineRule="auto"/>
        <w:rPr>
          <w:sz w:val="24"/>
          <w:szCs w:val="24"/>
        </w:rPr>
      </w:pPr>
      <w:r w:rsidRPr="00702A29">
        <w:rPr>
          <w:sz w:val="24"/>
          <w:szCs w:val="24"/>
        </w:rPr>
        <w:t xml:space="preserve">7. </w:t>
      </w:r>
      <w:proofErr w:type="gramStart"/>
      <w:r w:rsidRPr="00702A29">
        <w:rPr>
          <w:sz w:val="24"/>
          <w:szCs w:val="24"/>
        </w:rPr>
        <w:t>Гарантии, предусмотренные пунктами 5 и 6 настоящей статьи, устанавливаются только в отношении Главы поселения, достигшего пенсионного возраста в период замещения данной должности или потерявшего трудоспособность, и не применяются в случае прекращения полномочий Главы поселения по основаниям, предусмотренным пунктами 2.1, 3, 6 - 9 части 6, частью 6.1 статьи 36, частью 7.1, пунктами 5 - 8 части 10, частью 10.1 статьи 40 Федерального</w:t>
      </w:r>
      <w:proofErr w:type="gramEnd"/>
      <w:r w:rsidRPr="00702A29">
        <w:rPr>
          <w:sz w:val="24"/>
          <w:szCs w:val="24"/>
        </w:rPr>
        <w:t xml:space="preserve"> закона от 06.10.2003 № 131-ФЗ «Об общих принципах организации местного самоуправления в Российской Федерации».</w:t>
      </w:r>
    </w:p>
    <w:p w:rsidR="00702A29" w:rsidRPr="00702A29" w:rsidRDefault="00702A29" w:rsidP="00702A29">
      <w:pPr>
        <w:spacing w:before="0" w:after="0" w:line="240" w:lineRule="auto"/>
        <w:rPr>
          <w:sz w:val="24"/>
          <w:szCs w:val="24"/>
        </w:rPr>
      </w:pPr>
      <w:r w:rsidRPr="00702A29">
        <w:rPr>
          <w:sz w:val="24"/>
          <w:szCs w:val="24"/>
        </w:rPr>
        <w:t>Социальные гарантии, предусмотренные пунктами 5 и 6 настоящей статьи, предоставляются в порядке, определенном решением Собрания представителей поселения</w:t>
      </w:r>
      <w:proofErr w:type="gramStart"/>
      <w:r w:rsidRPr="00702A29">
        <w:rPr>
          <w:sz w:val="24"/>
          <w:szCs w:val="24"/>
        </w:rPr>
        <w:t>.»;</w:t>
      </w:r>
      <w:proofErr w:type="gramEnd"/>
    </w:p>
    <w:p w:rsidR="00702A29" w:rsidRPr="00702A29" w:rsidRDefault="00702A29" w:rsidP="00702A29">
      <w:pPr>
        <w:spacing w:before="0" w:after="0" w:line="240" w:lineRule="auto"/>
        <w:rPr>
          <w:sz w:val="24"/>
          <w:szCs w:val="24"/>
        </w:rPr>
      </w:pPr>
      <w:r w:rsidRPr="00702A29">
        <w:rPr>
          <w:sz w:val="24"/>
          <w:szCs w:val="24"/>
        </w:rPr>
        <w:t xml:space="preserve">10) дополнить статью 57 Устава пунктом 7 следующего содержания: </w:t>
      </w:r>
    </w:p>
    <w:p w:rsidR="00702A29" w:rsidRPr="00702A29" w:rsidRDefault="00702A29" w:rsidP="00702A29">
      <w:pPr>
        <w:spacing w:before="0" w:after="0" w:line="240" w:lineRule="auto"/>
        <w:rPr>
          <w:sz w:val="24"/>
          <w:szCs w:val="24"/>
        </w:rPr>
      </w:pPr>
      <w:r w:rsidRPr="00702A29">
        <w:rPr>
          <w:sz w:val="24"/>
          <w:szCs w:val="24"/>
        </w:rPr>
        <w:t xml:space="preserve">«7. </w:t>
      </w:r>
      <w:proofErr w:type="gramStart"/>
      <w:r w:rsidRPr="00702A29">
        <w:rPr>
          <w:sz w:val="24"/>
          <w:szCs w:val="24"/>
        </w:rPr>
        <w:t>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roofErr w:type="gramEnd"/>
    </w:p>
    <w:p w:rsidR="00702A29" w:rsidRPr="00702A29" w:rsidRDefault="00702A29" w:rsidP="00702A29">
      <w:pPr>
        <w:spacing w:before="0" w:after="0" w:line="240" w:lineRule="auto"/>
        <w:rPr>
          <w:sz w:val="24"/>
          <w:szCs w:val="24"/>
        </w:rPr>
      </w:pPr>
      <w:r w:rsidRPr="00702A29">
        <w:rPr>
          <w:sz w:val="24"/>
          <w:szCs w:val="24"/>
        </w:rPr>
        <w:t>11) в пункте 2 статьи 68 Устава слово «закрытых» заменить словом «непубличных»;</w:t>
      </w:r>
    </w:p>
    <w:p w:rsidR="00702A29" w:rsidRPr="00702A29" w:rsidRDefault="00702A29" w:rsidP="00702A29">
      <w:pPr>
        <w:spacing w:before="0" w:after="0" w:line="240" w:lineRule="auto"/>
        <w:rPr>
          <w:sz w:val="24"/>
          <w:szCs w:val="24"/>
        </w:rPr>
      </w:pPr>
      <w:r w:rsidRPr="00702A29">
        <w:rPr>
          <w:sz w:val="24"/>
          <w:szCs w:val="24"/>
        </w:rPr>
        <w:t xml:space="preserve">12) в пункте 2 статьи 77 Устава исключить слово «сводной»; </w:t>
      </w:r>
    </w:p>
    <w:p w:rsidR="00702A29" w:rsidRPr="00702A29" w:rsidRDefault="00702A29" w:rsidP="00702A29">
      <w:pPr>
        <w:spacing w:before="0" w:after="0" w:line="240" w:lineRule="auto"/>
        <w:rPr>
          <w:sz w:val="24"/>
          <w:szCs w:val="24"/>
        </w:rPr>
      </w:pPr>
      <w:r w:rsidRPr="00702A29">
        <w:rPr>
          <w:sz w:val="24"/>
          <w:szCs w:val="24"/>
        </w:rPr>
        <w:t>13) пункт 1 статьи 81 Устава изложить в следующей редакции:</w:t>
      </w:r>
    </w:p>
    <w:p w:rsidR="00702A29" w:rsidRPr="00702A29" w:rsidRDefault="00702A29" w:rsidP="00702A29">
      <w:pPr>
        <w:spacing w:before="0" w:after="0" w:line="240" w:lineRule="auto"/>
        <w:rPr>
          <w:sz w:val="24"/>
          <w:szCs w:val="24"/>
        </w:rPr>
      </w:pPr>
      <w:r w:rsidRPr="00702A29">
        <w:rPr>
          <w:sz w:val="24"/>
          <w:szCs w:val="24"/>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roofErr w:type="gramStart"/>
      <w:r w:rsidRPr="00702A29">
        <w:rPr>
          <w:sz w:val="24"/>
          <w:szCs w:val="24"/>
        </w:rPr>
        <w:t>.»;</w:t>
      </w:r>
      <w:proofErr w:type="gramEnd"/>
    </w:p>
    <w:p w:rsidR="00702A29" w:rsidRPr="00702A29" w:rsidRDefault="00702A29" w:rsidP="00702A29">
      <w:pPr>
        <w:spacing w:before="0" w:after="0" w:line="240" w:lineRule="auto"/>
        <w:rPr>
          <w:sz w:val="24"/>
          <w:szCs w:val="24"/>
        </w:rPr>
      </w:pPr>
      <w:r w:rsidRPr="00702A29">
        <w:rPr>
          <w:sz w:val="24"/>
          <w:szCs w:val="24"/>
        </w:rPr>
        <w:t>14) в пункте 2 статьи 82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702A29" w:rsidRPr="00702A29" w:rsidRDefault="00702A29" w:rsidP="00702A29">
      <w:pPr>
        <w:spacing w:before="0" w:after="0" w:line="240" w:lineRule="auto"/>
        <w:rPr>
          <w:sz w:val="24"/>
          <w:szCs w:val="24"/>
        </w:rPr>
      </w:pPr>
      <w:r w:rsidRPr="00702A29">
        <w:rPr>
          <w:sz w:val="24"/>
          <w:szCs w:val="24"/>
        </w:rPr>
        <w:t xml:space="preserve">2. Поручить Главе сельского поселения Абашево муниципального района </w:t>
      </w:r>
      <w:proofErr w:type="spellStart"/>
      <w:r w:rsidRPr="00702A29">
        <w:rPr>
          <w:sz w:val="24"/>
          <w:szCs w:val="24"/>
        </w:rPr>
        <w:t>Хворостянский</w:t>
      </w:r>
      <w:proofErr w:type="spellEnd"/>
      <w:r w:rsidRPr="00702A29">
        <w:rPr>
          <w:sz w:val="24"/>
          <w:szCs w:val="24"/>
        </w:rPr>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702A29" w:rsidRPr="00702A29" w:rsidRDefault="00702A29" w:rsidP="00702A29">
      <w:pPr>
        <w:spacing w:before="0" w:after="0" w:line="240" w:lineRule="auto"/>
        <w:rPr>
          <w:sz w:val="24"/>
          <w:szCs w:val="24"/>
        </w:rPr>
      </w:pPr>
      <w:r w:rsidRPr="00702A29">
        <w:rPr>
          <w:sz w:val="24"/>
          <w:szCs w:val="24"/>
        </w:rPr>
        <w:t xml:space="preserve">3. После государственной регистрации вносимых настоящим Решением изменений в Устав сельского поселения Абашево муниципального района </w:t>
      </w:r>
      <w:proofErr w:type="spellStart"/>
      <w:r w:rsidRPr="00702A29">
        <w:rPr>
          <w:sz w:val="24"/>
          <w:szCs w:val="24"/>
        </w:rPr>
        <w:t>Хворостянский</w:t>
      </w:r>
      <w:proofErr w:type="spellEnd"/>
      <w:r w:rsidRPr="00702A29">
        <w:rPr>
          <w:sz w:val="24"/>
          <w:szCs w:val="24"/>
        </w:rPr>
        <w:t xml:space="preserve"> Самарской области осуществить официальное опубликование настоящего Решения.</w:t>
      </w:r>
    </w:p>
    <w:p w:rsidR="00702A29" w:rsidRPr="00702A29" w:rsidRDefault="00702A29" w:rsidP="00702A29">
      <w:pPr>
        <w:spacing w:before="0" w:after="0" w:line="240" w:lineRule="auto"/>
        <w:rPr>
          <w:sz w:val="24"/>
          <w:szCs w:val="24"/>
        </w:rPr>
      </w:pPr>
      <w:r w:rsidRPr="00702A29">
        <w:rPr>
          <w:sz w:val="24"/>
          <w:szCs w:val="24"/>
        </w:rPr>
        <w:t>4. Настоящее Решение вступает в силу со дня его официального опубликования.</w:t>
      </w:r>
    </w:p>
    <w:p w:rsidR="00702A29" w:rsidRPr="00702A29" w:rsidRDefault="00702A29" w:rsidP="00702A29">
      <w:pPr>
        <w:spacing w:before="0" w:after="0" w:line="240" w:lineRule="auto"/>
        <w:rPr>
          <w:sz w:val="24"/>
          <w:szCs w:val="24"/>
        </w:rPr>
      </w:pPr>
    </w:p>
    <w:p w:rsidR="00702A29" w:rsidRPr="00702A29" w:rsidRDefault="00702A29" w:rsidP="00702A29">
      <w:pPr>
        <w:spacing w:before="0" w:after="0" w:line="240" w:lineRule="auto"/>
        <w:rPr>
          <w:sz w:val="24"/>
          <w:szCs w:val="24"/>
        </w:rPr>
      </w:pPr>
    </w:p>
    <w:p w:rsidR="00702A29" w:rsidRPr="00702A29" w:rsidRDefault="00702A29" w:rsidP="00702A29">
      <w:pPr>
        <w:spacing w:before="0" w:after="0" w:line="240" w:lineRule="auto"/>
        <w:rPr>
          <w:sz w:val="24"/>
          <w:szCs w:val="24"/>
        </w:rPr>
      </w:pPr>
      <w:r w:rsidRPr="00702A29">
        <w:rPr>
          <w:sz w:val="24"/>
          <w:szCs w:val="24"/>
        </w:rPr>
        <w:t>Председатель Собрания представителей</w:t>
      </w:r>
    </w:p>
    <w:p w:rsidR="00702A29" w:rsidRPr="00702A29" w:rsidRDefault="00702A29" w:rsidP="00702A29">
      <w:pPr>
        <w:spacing w:before="0" w:after="0" w:line="240" w:lineRule="auto"/>
        <w:rPr>
          <w:sz w:val="24"/>
          <w:szCs w:val="24"/>
        </w:rPr>
      </w:pPr>
      <w:r w:rsidRPr="00702A29">
        <w:rPr>
          <w:sz w:val="24"/>
          <w:szCs w:val="24"/>
        </w:rPr>
        <w:t>сельского поселения Абашево</w:t>
      </w:r>
    </w:p>
    <w:p w:rsidR="00702A29" w:rsidRPr="00702A29" w:rsidRDefault="00702A29" w:rsidP="00702A29">
      <w:pPr>
        <w:spacing w:before="0" w:after="0" w:line="240" w:lineRule="auto"/>
        <w:rPr>
          <w:sz w:val="24"/>
          <w:szCs w:val="24"/>
        </w:rPr>
      </w:pPr>
      <w:r w:rsidRPr="00702A29">
        <w:rPr>
          <w:sz w:val="24"/>
          <w:szCs w:val="24"/>
        </w:rPr>
        <w:t xml:space="preserve">муниципального района </w:t>
      </w:r>
      <w:proofErr w:type="spellStart"/>
      <w:r w:rsidRPr="00702A29">
        <w:rPr>
          <w:sz w:val="24"/>
          <w:szCs w:val="24"/>
        </w:rPr>
        <w:t>Хворостянский</w:t>
      </w:r>
      <w:proofErr w:type="spellEnd"/>
      <w:r w:rsidRPr="00702A29">
        <w:rPr>
          <w:sz w:val="24"/>
          <w:szCs w:val="24"/>
        </w:rPr>
        <w:t xml:space="preserve"> </w:t>
      </w:r>
    </w:p>
    <w:p w:rsidR="00702A29" w:rsidRPr="00702A29" w:rsidRDefault="00702A29" w:rsidP="00702A29">
      <w:pPr>
        <w:spacing w:before="0" w:after="0" w:line="240" w:lineRule="auto"/>
        <w:rPr>
          <w:sz w:val="24"/>
          <w:szCs w:val="24"/>
        </w:rPr>
      </w:pPr>
      <w:r w:rsidRPr="00702A29">
        <w:rPr>
          <w:sz w:val="24"/>
          <w:szCs w:val="24"/>
        </w:rPr>
        <w:t>Самарской области                                                                         В.А. Щербинин</w:t>
      </w:r>
    </w:p>
    <w:p w:rsidR="00702A29" w:rsidRPr="00702A29" w:rsidRDefault="00702A29" w:rsidP="00702A29">
      <w:pPr>
        <w:spacing w:before="0" w:after="0" w:line="240" w:lineRule="auto"/>
        <w:rPr>
          <w:sz w:val="24"/>
          <w:szCs w:val="24"/>
        </w:rPr>
      </w:pPr>
      <w:r w:rsidRPr="00702A29">
        <w:rPr>
          <w:sz w:val="24"/>
          <w:szCs w:val="24"/>
        </w:rPr>
        <w:t>Глава сельского поселения Абашево</w:t>
      </w:r>
    </w:p>
    <w:p w:rsidR="00702A29" w:rsidRPr="00702A29" w:rsidRDefault="00702A29" w:rsidP="00702A29">
      <w:pPr>
        <w:spacing w:before="0" w:after="0" w:line="240" w:lineRule="auto"/>
        <w:rPr>
          <w:sz w:val="24"/>
          <w:szCs w:val="24"/>
        </w:rPr>
      </w:pPr>
      <w:r w:rsidRPr="00702A29">
        <w:rPr>
          <w:sz w:val="24"/>
          <w:szCs w:val="24"/>
        </w:rPr>
        <w:t xml:space="preserve">муниципального района </w:t>
      </w:r>
      <w:proofErr w:type="spellStart"/>
      <w:r w:rsidRPr="00702A29">
        <w:rPr>
          <w:sz w:val="24"/>
          <w:szCs w:val="24"/>
        </w:rPr>
        <w:t>Хворостянский</w:t>
      </w:r>
      <w:proofErr w:type="spellEnd"/>
      <w:r w:rsidRPr="00702A29">
        <w:rPr>
          <w:sz w:val="24"/>
          <w:szCs w:val="24"/>
        </w:rPr>
        <w:t xml:space="preserve"> </w:t>
      </w:r>
    </w:p>
    <w:p w:rsidR="00702A29" w:rsidRPr="00702A29" w:rsidRDefault="00702A29" w:rsidP="00702A29">
      <w:pPr>
        <w:spacing w:before="0" w:after="0" w:line="240" w:lineRule="auto"/>
        <w:rPr>
          <w:sz w:val="24"/>
          <w:szCs w:val="24"/>
        </w:rPr>
      </w:pPr>
      <w:r w:rsidRPr="00702A29">
        <w:rPr>
          <w:sz w:val="24"/>
          <w:szCs w:val="24"/>
        </w:rPr>
        <w:t xml:space="preserve">Самарской области                                                                        Г.А. </w:t>
      </w:r>
      <w:proofErr w:type="spellStart"/>
      <w:r w:rsidRPr="00702A29">
        <w:rPr>
          <w:sz w:val="24"/>
          <w:szCs w:val="24"/>
        </w:rPr>
        <w:t>Шабавнина</w:t>
      </w:r>
      <w:proofErr w:type="spellEnd"/>
      <w:r w:rsidRPr="00702A29">
        <w:rPr>
          <w:sz w:val="24"/>
          <w:szCs w:val="24"/>
        </w:rPr>
        <w:t xml:space="preserve">       </w:t>
      </w:r>
    </w:p>
    <w:p w:rsidR="006654B5" w:rsidRPr="00702A29" w:rsidRDefault="00702A29" w:rsidP="0039504F">
      <w:pPr>
        <w:spacing w:before="0" w:after="0" w:line="240" w:lineRule="auto"/>
        <w:rPr>
          <w:sz w:val="24"/>
          <w:szCs w:val="24"/>
        </w:rPr>
      </w:pPr>
      <w:r w:rsidRPr="00702A29">
        <w:rPr>
          <w:sz w:val="24"/>
          <w:szCs w:val="24"/>
        </w:rPr>
        <w:t xml:space="preserve"> </w:t>
      </w:r>
    </w:p>
    <w:sectPr w:rsidR="006654B5" w:rsidRPr="00702A29" w:rsidSect="003925EB">
      <w:type w:val="continuous"/>
      <w:pgSz w:w="11907" w:h="16839" w:code="9"/>
      <w:pgMar w:top="1134" w:right="851" w:bottom="1134" w:left="1701" w:header="709" w:footer="709"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B69" w:rsidRDefault="00675B69" w:rsidP="008A35F8">
      <w:pPr>
        <w:spacing w:before="0" w:after="0" w:line="240" w:lineRule="auto"/>
      </w:pPr>
      <w:r>
        <w:separator/>
      </w:r>
    </w:p>
  </w:endnote>
  <w:endnote w:type="continuationSeparator" w:id="0">
    <w:p w:rsidR="00675B69" w:rsidRDefault="00675B69"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09404C" w:rsidRDefault="00E5122A" w:rsidP="008A35F8">
    <w:pPr>
      <w:pStyle w:val="a9"/>
      <w:rPr>
        <w:rFonts w:eastAsia="Calibri"/>
        <w:i/>
        <w:sz w:val="18"/>
        <w:szCs w:val="18"/>
      </w:rPr>
    </w:pPr>
    <w:proofErr w:type="spellStart"/>
    <w:r w:rsidRPr="0009404C">
      <w:rPr>
        <w:rFonts w:eastAsia="Calibri"/>
        <w:i/>
        <w:sz w:val="18"/>
        <w:szCs w:val="18"/>
      </w:rPr>
      <w:t>Гл</w:t>
    </w:r>
    <w:proofErr w:type="gramStart"/>
    <w:r w:rsidRPr="0009404C">
      <w:rPr>
        <w:rFonts w:eastAsia="Calibri"/>
        <w:i/>
        <w:sz w:val="18"/>
        <w:szCs w:val="18"/>
      </w:rPr>
      <w:t>.р</w:t>
    </w:r>
    <w:proofErr w:type="gramEnd"/>
    <w:r w:rsidRPr="0009404C">
      <w:rPr>
        <w:rFonts w:eastAsia="Calibri"/>
        <w:i/>
        <w:sz w:val="18"/>
        <w:szCs w:val="18"/>
      </w:rPr>
      <w:t>едактор</w:t>
    </w:r>
    <w:proofErr w:type="spellEnd"/>
    <w:r w:rsidRPr="0009404C">
      <w:rPr>
        <w:rFonts w:eastAsia="Calibri"/>
        <w:i/>
        <w:sz w:val="18"/>
        <w:szCs w:val="18"/>
      </w:rPr>
      <w:t>: Ермакова Ольга Евгеньевна</w:t>
    </w:r>
  </w:p>
  <w:p w:rsidR="00E5122A" w:rsidRPr="0009404C" w:rsidRDefault="00E5122A" w:rsidP="008A35F8">
    <w:pPr>
      <w:pStyle w:val="a9"/>
      <w:rPr>
        <w:rFonts w:eastAsia="Calibri"/>
        <w:i/>
        <w:sz w:val="18"/>
        <w:szCs w:val="18"/>
      </w:rPr>
    </w:pPr>
    <w:r w:rsidRPr="0009404C">
      <w:rPr>
        <w:rFonts w:eastAsia="Calibri"/>
        <w:i/>
        <w:sz w:val="18"/>
        <w:szCs w:val="18"/>
        <w:lang w:val="en-AU"/>
      </w:rPr>
      <w:t>E</w:t>
    </w:r>
    <w:r w:rsidRPr="0009404C">
      <w:rPr>
        <w:rFonts w:eastAsia="Calibri"/>
        <w:i/>
        <w:sz w:val="18"/>
        <w:szCs w:val="18"/>
      </w:rPr>
      <w:t>-</w:t>
    </w:r>
    <w:r w:rsidRPr="0009404C">
      <w:rPr>
        <w:rFonts w:eastAsia="Calibri"/>
        <w:i/>
        <w:sz w:val="18"/>
        <w:szCs w:val="18"/>
        <w:lang w:val="en-AU"/>
      </w:rPr>
      <w:t>mail</w:t>
    </w:r>
    <w:r w:rsidRPr="0009404C">
      <w:rPr>
        <w:rFonts w:eastAsia="Calibri"/>
        <w:i/>
        <w:sz w:val="18"/>
        <w:szCs w:val="18"/>
      </w:rPr>
      <w:t>:</w:t>
    </w:r>
    <w:r w:rsidRPr="0009404C">
      <w:rPr>
        <w:rFonts w:eastAsia="Calibri"/>
        <w:i/>
        <w:sz w:val="18"/>
        <w:szCs w:val="18"/>
        <w:lang w:val="en-AU"/>
      </w:rPr>
      <w:t>asp</w:t>
    </w:r>
    <w:r w:rsidRPr="0009404C">
      <w:rPr>
        <w:rFonts w:eastAsia="Calibri"/>
        <w:i/>
        <w:sz w:val="18"/>
        <w:szCs w:val="18"/>
      </w:rPr>
      <w:t>.</w:t>
    </w:r>
    <w:proofErr w:type="spellStart"/>
    <w:r w:rsidRPr="0009404C">
      <w:rPr>
        <w:rFonts w:eastAsia="Calibri"/>
        <w:i/>
        <w:sz w:val="18"/>
        <w:szCs w:val="18"/>
        <w:lang w:val="en-AU"/>
      </w:rPr>
      <w:t>abashevo</w:t>
    </w:r>
    <w:proofErr w:type="spellEnd"/>
    <w:r w:rsidRPr="0009404C">
      <w:rPr>
        <w:rFonts w:eastAsia="Calibri"/>
        <w:i/>
        <w:sz w:val="18"/>
        <w:szCs w:val="18"/>
      </w:rPr>
      <w:t>@</w:t>
    </w:r>
    <w:proofErr w:type="spellStart"/>
    <w:r w:rsidRPr="0009404C">
      <w:rPr>
        <w:rFonts w:eastAsia="Calibri"/>
        <w:i/>
        <w:sz w:val="18"/>
        <w:szCs w:val="18"/>
        <w:lang w:val="en-AU"/>
      </w:rPr>
      <w:t>hvorostyanka</w:t>
    </w:r>
    <w:proofErr w:type="spellEnd"/>
    <w:r w:rsidRPr="0009404C">
      <w:rPr>
        <w:rFonts w:eastAsia="Calibri"/>
        <w:i/>
        <w:sz w:val="18"/>
        <w:szCs w:val="18"/>
      </w:rPr>
      <w:t>.</w:t>
    </w:r>
    <w:proofErr w:type="spellStart"/>
    <w:r w:rsidRPr="0009404C">
      <w:rPr>
        <w:rFonts w:eastAsia="Calibri"/>
        <w:i/>
        <w:sz w:val="18"/>
        <w:szCs w:val="18"/>
        <w:lang w:val="en-AU"/>
      </w:rPr>
      <w:t>ru</w:t>
    </w:r>
    <w:proofErr w:type="spellEnd"/>
  </w:p>
  <w:p w:rsidR="00E5122A" w:rsidRPr="0009404C" w:rsidRDefault="00E5122A" w:rsidP="008A35F8">
    <w:pPr>
      <w:pStyle w:val="a9"/>
      <w:rPr>
        <w:rFonts w:eastAsia="Calibri"/>
        <w:i/>
        <w:sz w:val="18"/>
        <w:szCs w:val="18"/>
      </w:rPr>
    </w:pPr>
    <w:r w:rsidRPr="0009404C">
      <w:rPr>
        <w:rFonts w:eastAsia="Calibri"/>
        <w:i/>
        <w:sz w:val="18"/>
        <w:szCs w:val="18"/>
      </w:rPr>
      <w:t xml:space="preserve">Адрес:445599,Самарская область, </w:t>
    </w:r>
    <w:proofErr w:type="spellStart"/>
    <w:r w:rsidRPr="0009404C">
      <w:rPr>
        <w:rFonts w:eastAsia="Calibri"/>
        <w:i/>
        <w:sz w:val="18"/>
        <w:szCs w:val="18"/>
      </w:rPr>
      <w:t>Хворостянский</w:t>
    </w:r>
    <w:proofErr w:type="spellEnd"/>
    <w:r w:rsidRPr="0009404C">
      <w:rPr>
        <w:rFonts w:eastAsia="Calibri"/>
        <w:i/>
        <w:sz w:val="18"/>
        <w:szCs w:val="18"/>
      </w:rPr>
      <w:t xml:space="preserve"> район, </w:t>
    </w:r>
    <w:proofErr w:type="spellStart"/>
    <w:r w:rsidRPr="0009404C">
      <w:rPr>
        <w:rFonts w:eastAsia="Calibri"/>
        <w:i/>
        <w:sz w:val="18"/>
        <w:szCs w:val="18"/>
      </w:rPr>
      <w:t>с</w:t>
    </w:r>
    <w:proofErr w:type="gramStart"/>
    <w:r w:rsidRPr="0009404C">
      <w:rPr>
        <w:rFonts w:eastAsia="Calibri"/>
        <w:i/>
        <w:sz w:val="18"/>
        <w:szCs w:val="18"/>
      </w:rPr>
      <w:t>.А</w:t>
    </w:r>
    <w:proofErr w:type="gramEnd"/>
    <w:r w:rsidRPr="0009404C">
      <w:rPr>
        <w:rFonts w:eastAsia="Calibri"/>
        <w:i/>
        <w:sz w:val="18"/>
        <w:szCs w:val="18"/>
      </w:rPr>
      <w:t>башево</w:t>
    </w:r>
    <w:proofErr w:type="spellEnd"/>
    <w:r w:rsidRPr="0009404C">
      <w:rPr>
        <w:rFonts w:eastAsia="Calibri"/>
        <w:i/>
        <w:sz w:val="18"/>
        <w:szCs w:val="18"/>
      </w:rPr>
      <w:t xml:space="preserve">, </w:t>
    </w:r>
    <w:proofErr w:type="spellStart"/>
    <w:r w:rsidRPr="0009404C">
      <w:rPr>
        <w:rFonts w:eastAsia="Calibri"/>
        <w:i/>
        <w:sz w:val="18"/>
        <w:szCs w:val="18"/>
      </w:rPr>
      <w:t>ул.Озерная</w:t>
    </w:r>
    <w:proofErr w:type="spellEnd"/>
    <w:r w:rsidRPr="0009404C">
      <w:rPr>
        <w:rFonts w:eastAsia="Calibri"/>
        <w:i/>
        <w:sz w:val="18"/>
        <w:szCs w:val="18"/>
      </w:rPr>
      <w:t>, д.1</w:t>
    </w:r>
  </w:p>
  <w:p w:rsidR="00E5122A" w:rsidRPr="0009404C" w:rsidRDefault="00E5122A" w:rsidP="008A35F8">
    <w:pPr>
      <w:pStyle w:val="a9"/>
      <w:rPr>
        <w:rFonts w:eastAsia="Calibri"/>
        <w:i/>
        <w:sz w:val="18"/>
        <w:szCs w:val="18"/>
      </w:rPr>
    </w:pPr>
    <w:r w:rsidRPr="0009404C">
      <w:rPr>
        <w:rFonts w:eastAsia="Calibri"/>
        <w:i/>
        <w:sz w:val="18"/>
        <w:szCs w:val="18"/>
      </w:rPr>
      <w:t>тел.:(846)77 9-55-89</w:t>
    </w:r>
  </w:p>
  <w:p w:rsidR="00E5122A" w:rsidRPr="0009404C" w:rsidRDefault="00E5122A" w:rsidP="008A35F8">
    <w:pPr>
      <w:pStyle w:val="a9"/>
      <w:rPr>
        <w:rFonts w:eastAsia="Calibri"/>
        <w:i/>
        <w:sz w:val="18"/>
        <w:szCs w:val="18"/>
      </w:rPr>
    </w:pPr>
    <w:r w:rsidRPr="0009404C">
      <w:rPr>
        <w:rFonts w:eastAsia="Calibri"/>
        <w:i/>
        <w:sz w:val="18"/>
        <w:szCs w:val="18"/>
      </w:rPr>
      <w:t>Тираж   50 экз.</w:t>
    </w:r>
  </w:p>
  <w:p w:rsidR="00E5122A" w:rsidRPr="0009404C" w:rsidRDefault="00E5122A" w:rsidP="008A35F8">
    <w:pPr>
      <w:pStyle w:val="a9"/>
      <w:rPr>
        <w:rFonts w:eastAsia="Calibri"/>
        <w:b/>
        <w:i/>
        <w:sz w:val="18"/>
        <w:szCs w:val="18"/>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B69" w:rsidRDefault="00675B69" w:rsidP="008A35F8">
      <w:pPr>
        <w:spacing w:before="0" w:after="0" w:line="240" w:lineRule="auto"/>
      </w:pPr>
      <w:r>
        <w:separator/>
      </w:r>
    </w:p>
  </w:footnote>
  <w:footnote w:type="continuationSeparator" w:id="0">
    <w:p w:rsidR="00675B69" w:rsidRDefault="00675B69"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E8" w:rsidRPr="001055E8" w:rsidRDefault="00702A29" w:rsidP="001055E8">
    <w:pPr>
      <w:pStyle w:val="a7"/>
      <w:tabs>
        <w:tab w:val="clear" w:pos="4677"/>
        <w:tab w:val="clear" w:pos="9355"/>
        <w:tab w:val="left" w:pos="6690"/>
      </w:tabs>
      <w:rPr>
        <w:sz w:val="24"/>
        <w:szCs w:val="24"/>
      </w:rPr>
    </w:pPr>
    <w:sdt>
      <w:sdtPr>
        <w:id w:val="-302304803"/>
        <w:docPartObj>
          <w:docPartGallery w:val="Page Numbers (Top of Page)"/>
          <w:docPartUnique/>
        </w:docPartObj>
      </w:sdtPr>
      <w:sdtEndPr>
        <w:rPr>
          <w:sz w:val="24"/>
          <w:szCs w:val="24"/>
        </w:rPr>
      </w:sdtEndPr>
      <w:sdtContent>
        <w:r w:rsidR="00A35526" w:rsidRPr="00A35526">
          <w:rPr>
            <w:sz w:val="24"/>
            <w:szCs w:val="24"/>
          </w:rPr>
          <w:t>Стр.</w:t>
        </w:r>
        <w:r w:rsidRPr="00702A29">
          <w:rPr>
            <w:sz w:val="24"/>
            <w:szCs w:val="24"/>
          </w:rPr>
          <w:fldChar w:fldCharType="begin"/>
        </w:r>
        <w:r w:rsidRPr="00702A29">
          <w:rPr>
            <w:sz w:val="24"/>
            <w:szCs w:val="24"/>
          </w:rPr>
          <w:instrText>PAGE   \* MERGEFORMAT</w:instrText>
        </w:r>
        <w:r w:rsidRPr="00702A29">
          <w:rPr>
            <w:sz w:val="24"/>
            <w:szCs w:val="24"/>
          </w:rPr>
          <w:fldChar w:fldCharType="separate"/>
        </w:r>
        <w:r>
          <w:rPr>
            <w:noProof/>
            <w:sz w:val="24"/>
            <w:szCs w:val="24"/>
          </w:rPr>
          <w:t>2</w:t>
        </w:r>
        <w:r w:rsidRPr="00702A29">
          <w:rPr>
            <w:sz w:val="24"/>
            <w:szCs w:val="24"/>
          </w:rPr>
          <w:fldChar w:fldCharType="end"/>
        </w:r>
      </w:sdtContent>
    </w:sdt>
    <w:r w:rsidR="00CE5952">
      <w:rPr>
        <w:sz w:val="24"/>
        <w:szCs w:val="24"/>
      </w:rPr>
      <w:tab/>
      <w:t xml:space="preserve">№ </w:t>
    </w:r>
    <w:r w:rsidR="0039504F">
      <w:rPr>
        <w:sz w:val="24"/>
        <w:szCs w:val="24"/>
      </w:rPr>
      <w:t>7</w:t>
    </w:r>
    <w:r w:rsidR="00166525">
      <w:rPr>
        <w:sz w:val="24"/>
        <w:szCs w:val="24"/>
      </w:rPr>
      <w:t xml:space="preserve"> </w:t>
    </w:r>
    <w:r w:rsidR="001055E8" w:rsidRPr="001055E8">
      <w:rPr>
        <w:sz w:val="24"/>
        <w:szCs w:val="24"/>
      </w:rPr>
      <w:t xml:space="preserve"> </w:t>
    </w:r>
    <w:r w:rsidR="00166525">
      <w:rPr>
        <w:sz w:val="24"/>
        <w:szCs w:val="24"/>
      </w:rPr>
      <w:t>апрель</w:t>
    </w:r>
    <w:r w:rsidR="0009404C">
      <w:rPr>
        <w:sz w:val="24"/>
        <w:szCs w:val="24"/>
      </w:rPr>
      <w:t xml:space="preserve">  </w:t>
    </w:r>
    <w:r w:rsidR="00963F1A">
      <w:rPr>
        <w:sz w:val="24"/>
        <w:szCs w:val="24"/>
      </w:rPr>
      <w:t>2020</w:t>
    </w:r>
    <w:r w:rsidR="001055E8" w:rsidRPr="001055E8">
      <w:rPr>
        <w:sz w:val="24"/>
        <w:szCs w:val="24"/>
      </w:rPr>
      <w:t xml:space="preserve"> г.</w:t>
    </w:r>
  </w:p>
  <w:p w:rsidR="00E5122A" w:rsidRDefault="00E512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4">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BC1DF3"/>
    <w:rsid w:val="00021643"/>
    <w:rsid w:val="00060FF7"/>
    <w:rsid w:val="0009404C"/>
    <w:rsid w:val="00095CBD"/>
    <w:rsid w:val="000A0578"/>
    <w:rsid w:val="000B48D6"/>
    <w:rsid w:val="000D08C8"/>
    <w:rsid w:val="000D467F"/>
    <w:rsid w:val="001055E8"/>
    <w:rsid w:val="001126DB"/>
    <w:rsid w:val="00162D76"/>
    <w:rsid w:val="00166525"/>
    <w:rsid w:val="001A3D75"/>
    <w:rsid w:val="001B2DAE"/>
    <w:rsid w:val="001B421E"/>
    <w:rsid w:val="001B48E4"/>
    <w:rsid w:val="001B6AE2"/>
    <w:rsid w:val="001C09B4"/>
    <w:rsid w:val="001C1E5B"/>
    <w:rsid w:val="001D1C19"/>
    <w:rsid w:val="001D27F6"/>
    <w:rsid w:val="00240214"/>
    <w:rsid w:val="00252C55"/>
    <w:rsid w:val="002544B9"/>
    <w:rsid w:val="00260792"/>
    <w:rsid w:val="00272404"/>
    <w:rsid w:val="002A1807"/>
    <w:rsid w:val="002B1525"/>
    <w:rsid w:val="00314033"/>
    <w:rsid w:val="00327B37"/>
    <w:rsid w:val="003925EB"/>
    <w:rsid w:val="0039504F"/>
    <w:rsid w:val="00402544"/>
    <w:rsid w:val="0042415D"/>
    <w:rsid w:val="00471F5D"/>
    <w:rsid w:val="00472576"/>
    <w:rsid w:val="00482A93"/>
    <w:rsid w:val="004B20C6"/>
    <w:rsid w:val="004B3247"/>
    <w:rsid w:val="00516A74"/>
    <w:rsid w:val="00517698"/>
    <w:rsid w:val="00552FE3"/>
    <w:rsid w:val="00570466"/>
    <w:rsid w:val="00592DAF"/>
    <w:rsid w:val="005B4F7C"/>
    <w:rsid w:val="005D2ED6"/>
    <w:rsid w:val="005D492E"/>
    <w:rsid w:val="005F2703"/>
    <w:rsid w:val="006067BF"/>
    <w:rsid w:val="00632A95"/>
    <w:rsid w:val="00646FC5"/>
    <w:rsid w:val="00656297"/>
    <w:rsid w:val="006654B5"/>
    <w:rsid w:val="00675B69"/>
    <w:rsid w:val="00690179"/>
    <w:rsid w:val="006B6536"/>
    <w:rsid w:val="006D435E"/>
    <w:rsid w:val="006D4CF6"/>
    <w:rsid w:val="00702A29"/>
    <w:rsid w:val="007329A9"/>
    <w:rsid w:val="0073701E"/>
    <w:rsid w:val="007429E4"/>
    <w:rsid w:val="007618C4"/>
    <w:rsid w:val="007924BD"/>
    <w:rsid w:val="007F00FB"/>
    <w:rsid w:val="00801847"/>
    <w:rsid w:val="008163A7"/>
    <w:rsid w:val="0081729B"/>
    <w:rsid w:val="00836518"/>
    <w:rsid w:val="0089666C"/>
    <w:rsid w:val="008A35F8"/>
    <w:rsid w:val="0090314D"/>
    <w:rsid w:val="00963F1A"/>
    <w:rsid w:val="009A16B9"/>
    <w:rsid w:val="009B449B"/>
    <w:rsid w:val="009C5F49"/>
    <w:rsid w:val="009F1D0B"/>
    <w:rsid w:val="00A11C0A"/>
    <w:rsid w:val="00A1309C"/>
    <w:rsid w:val="00A35526"/>
    <w:rsid w:val="00A574FC"/>
    <w:rsid w:val="00A86CB2"/>
    <w:rsid w:val="00A97E62"/>
    <w:rsid w:val="00AB00A1"/>
    <w:rsid w:val="00AB50E6"/>
    <w:rsid w:val="00AF43C9"/>
    <w:rsid w:val="00B17D8A"/>
    <w:rsid w:val="00B36EEA"/>
    <w:rsid w:val="00B67409"/>
    <w:rsid w:val="00BC1DF3"/>
    <w:rsid w:val="00BD3E50"/>
    <w:rsid w:val="00BE39F8"/>
    <w:rsid w:val="00C01169"/>
    <w:rsid w:val="00C65356"/>
    <w:rsid w:val="00C82071"/>
    <w:rsid w:val="00CA3A13"/>
    <w:rsid w:val="00CE5952"/>
    <w:rsid w:val="00D617D5"/>
    <w:rsid w:val="00DA49B1"/>
    <w:rsid w:val="00DA6D56"/>
    <w:rsid w:val="00DF2474"/>
    <w:rsid w:val="00DF5746"/>
    <w:rsid w:val="00E5122A"/>
    <w:rsid w:val="00EB7914"/>
    <w:rsid w:val="00F240CA"/>
    <w:rsid w:val="00F4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4" type="connector" idref="#AutoShape 25"/>
        <o:r id="V:Rule5" type="connector" idref="#AutoShape 19"/>
        <o:r id="V:Rule6" type="connector" idref="#AutoShape 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1"/>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iPriority w:val="99"/>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1">
    <w:name w:val="Body Text 2"/>
    <w:basedOn w:val="a"/>
    <w:link w:val="22"/>
    <w:uiPriority w:val="99"/>
    <w:semiHidden/>
    <w:unhideWhenUsed/>
    <w:rsid w:val="00AF43C9"/>
    <w:pPr>
      <w:spacing w:line="480" w:lineRule="auto"/>
    </w:pPr>
  </w:style>
  <w:style w:type="character" w:customStyle="1" w:styleId="22">
    <w:name w:val="Основной текст 2 Знак"/>
    <w:basedOn w:val="a0"/>
    <w:link w:val="21"/>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9404C"/>
  </w:style>
  <w:style w:type="table" w:customStyle="1" w:styleId="12">
    <w:name w:val="Сетка таблицы1"/>
    <w:basedOn w:val="a1"/>
    <w:next w:val="af2"/>
    <w:uiPriority w:val="59"/>
    <w:rsid w:val="0009404C"/>
    <w:pPr>
      <w:spacing w:before="0"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
    <w:next w:val="a"/>
    <w:qFormat/>
    <w:rsid w:val="0009404C"/>
    <w:pPr>
      <w:pBdr>
        <w:bottom w:val="single" w:sz="8" w:space="4" w:color="4F81BD"/>
      </w:pBdr>
      <w:spacing w:before="0"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rsid w:val="0009404C"/>
    <w:rPr>
      <w:rFonts w:ascii="Cambria" w:eastAsia="Times New Roman" w:hAnsi="Cambria" w:cs="Times New Roman"/>
      <w:color w:val="17365D"/>
      <w:spacing w:val="5"/>
      <w:kern w:val="28"/>
      <w:sz w:val="52"/>
      <w:szCs w:val="52"/>
    </w:rPr>
  </w:style>
  <w:style w:type="character" w:styleId="af5">
    <w:name w:val="Emphasis"/>
    <w:basedOn w:val="a0"/>
    <w:qFormat/>
    <w:rsid w:val="0009404C"/>
    <w:rPr>
      <w:i/>
      <w:iCs/>
    </w:rPr>
  </w:style>
  <w:style w:type="paragraph" w:styleId="af4">
    <w:name w:val="Title"/>
    <w:basedOn w:val="a"/>
    <w:next w:val="a"/>
    <w:link w:val="af3"/>
    <w:qFormat/>
    <w:rsid w:val="0009404C"/>
    <w:pPr>
      <w:pBdr>
        <w:bottom w:val="single" w:sz="8" w:space="4" w:color="4F81BD" w:themeColor="accent1"/>
      </w:pBdr>
      <w:spacing w:before="0" w:after="300" w:line="240" w:lineRule="auto"/>
      <w:contextualSpacing/>
    </w:pPr>
    <w:rPr>
      <w:rFonts w:ascii="Cambria" w:eastAsia="Times New Roman" w:hAnsi="Cambria"/>
      <w:color w:val="17365D"/>
      <w:spacing w:val="5"/>
      <w:kern w:val="28"/>
      <w:sz w:val="52"/>
      <w:szCs w:val="52"/>
    </w:rPr>
  </w:style>
  <w:style w:type="character" w:customStyle="1" w:styleId="14">
    <w:name w:val="Название Знак1"/>
    <w:basedOn w:val="a0"/>
    <w:uiPriority w:val="10"/>
    <w:rsid w:val="0009404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6654B5"/>
    <w:rPr>
      <w:rFonts w:asciiTheme="majorHAnsi" w:eastAsiaTheme="majorEastAsia" w:hAnsiTheme="majorHAnsi" w:cstheme="majorBidi"/>
      <w:b/>
      <w:bCs/>
      <w:color w:val="4F81BD" w:themeColor="accent1"/>
      <w:sz w:val="26"/>
      <w:szCs w:val="26"/>
    </w:rPr>
  </w:style>
  <w:style w:type="character" w:styleId="af6">
    <w:name w:val="line number"/>
    <w:basedOn w:val="a0"/>
    <w:uiPriority w:val="99"/>
    <w:semiHidden/>
    <w:unhideWhenUsed/>
    <w:rsid w:val="00A35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7513">
      <w:bodyDiv w:val="1"/>
      <w:marLeft w:val="0"/>
      <w:marRight w:val="0"/>
      <w:marTop w:val="0"/>
      <w:marBottom w:val="0"/>
      <w:divBdr>
        <w:top w:val="none" w:sz="0" w:space="0" w:color="auto"/>
        <w:left w:val="none" w:sz="0" w:space="0" w:color="auto"/>
        <w:bottom w:val="none" w:sz="0" w:space="0" w:color="auto"/>
        <w:right w:val="none" w:sz="0" w:space="0" w:color="auto"/>
      </w:divBdr>
    </w:div>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566792972">
      <w:bodyDiv w:val="1"/>
      <w:marLeft w:val="0"/>
      <w:marRight w:val="0"/>
      <w:marTop w:val="0"/>
      <w:marBottom w:val="0"/>
      <w:divBdr>
        <w:top w:val="none" w:sz="0" w:space="0" w:color="auto"/>
        <w:left w:val="none" w:sz="0" w:space="0" w:color="auto"/>
        <w:bottom w:val="none" w:sz="0" w:space="0" w:color="auto"/>
        <w:right w:val="none" w:sz="0" w:space="0" w:color="auto"/>
      </w:divBdr>
    </w:div>
    <w:div w:id="1629433525">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1"/>
    <w:rsid w:val="003148A6"/>
    <w:rsid w:val="00793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EEA16FD40E4BC1A17D85BC6CAB6363">
    <w:name w:val="7FEEA16FD40E4BC1A17D85BC6CAB6363"/>
    <w:rsid w:val="007938C1"/>
  </w:style>
  <w:style w:type="paragraph" w:customStyle="1" w:styleId="42AE7411A287456281A478D37A5F5C18">
    <w:name w:val="42AE7411A287456281A478D37A5F5C18"/>
    <w:rsid w:val="007938C1"/>
  </w:style>
  <w:style w:type="paragraph" w:customStyle="1" w:styleId="A417318E9A8443CA9A9EDFC16CBD69AF">
    <w:name w:val="A417318E9A8443CA9A9EDFC16CBD69AF"/>
    <w:rsid w:val="007938C1"/>
  </w:style>
  <w:style w:type="paragraph" w:customStyle="1" w:styleId="A2FBCA6E432A418CBA4CE0133B6DD73E">
    <w:name w:val="A2FBCA6E432A418CBA4CE0133B6DD73E"/>
    <w:rsid w:val="007938C1"/>
  </w:style>
  <w:style w:type="paragraph" w:customStyle="1" w:styleId="8DA875F387564AC18225C77229C4F3CD">
    <w:name w:val="8DA875F387564AC18225C77229C4F3CD"/>
    <w:rsid w:val="007938C1"/>
  </w:style>
  <w:style w:type="paragraph" w:customStyle="1" w:styleId="F07FA29CF97A438E8D042F0A89971830">
    <w:name w:val="F07FA29CF97A438E8D042F0A89971830"/>
    <w:rsid w:val="007938C1"/>
  </w:style>
  <w:style w:type="paragraph" w:customStyle="1" w:styleId="FFB58B1FBC874D3C906DCCBA1F9CB8DB">
    <w:name w:val="FFB58B1FBC874D3C906DCCBA1F9CB8DB"/>
    <w:rsid w:val="003148A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EEA16FD40E4BC1A17D85BC6CAB6363">
    <w:name w:val="7FEEA16FD40E4BC1A17D85BC6CAB6363"/>
    <w:rsid w:val="007938C1"/>
  </w:style>
  <w:style w:type="paragraph" w:customStyle="1" w:styleId="42AE7411A287456281A478D37A5F5C18">
    <w:name w:val="42AE7411A287456281A478D37A5F5C18"/>
    <w:rsid w:val="007938C1"/>
  </w:style>
  <w:style w:type="paragraph" w:customStyle="1" w:styleId="A417318E9A8443CA9A9EDFC16CBD69AF">
    <w:name w:val="A417318E9A8443CA9A9EDFC16CBD69AF"/>
    <w:rsid w:val="007938C1"/>
  </w:style>
  <w:style w:type="paragraph" w:customStyle="1" w:styleId="A2FBCA6E432A418CBA4CE0133B6DD73E">
    <w:name w:val="A2FBCA6E432A418CBA4CE0133B6DD73E"/>
    <w:rsid w:val="007938C1"/>
  </w:style>
  <w:style w:type="paragraph" w:customStyle="1" w:styleId="8DA875F387564AC18225C77229C4F3CD">
    <w:name w:val="8DA875F387564AC18225C77229C4F3CD"/>
    <w:rsid w:val="007938C1"/>
  </w:style>
  <w:style w:type="paragraph" w:customStyle="1" w:styleId="F07FA29CF97A438E8D042F0A89971830">
    <w:name w:val="F07FA29CF97A438E8D042F0A89971830"/>
    <w:rsid w:val="007938C1"/>
  </w:style>
  <w:style w:type="paragraph" w:customStyle="1" w:styleId="FFB58B1FBC874D3C906DCCBA1F9CB8DB">
    <w:name w:val="FFB58B1FBC874D3C906DCCBA1F9CB8DB"/>
    <w:rsid w:val="00314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9D915-0D55-416E-BEC1-C8C21C37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Pages>
  <Words>2598</Words>
  <Characters>14814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АБАШЕВСКИЙ    ВЕСТНИК</vt:lpstr>
    </vt:vector>
  </TitlesOfParts>
  <Company/>
  <LinksUpToDate>false</LinksUpToDate>
  <CharactersWithSpaces>17378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АБАШЕВСКИЙ    ВЕСТНИК</dc:title>
  <dc:subject/>
  <dc:creator>1</dc:creator>
  <cp:keywords/>
  <dc:description/>
  <cp:lastModifiedBy>ab</cp:lastModifiedBy>
  <cp:revision>55</cp:revision>
  <cp:lastPrinted>2020-04-22T11:04:00Z</cp:lastPrinted>
  <dcterms:created xsi:type="dcterms:W3CDTF">2014-12-22T09:33:00Z</dcterms:created>
  <dcterms:modified xsi:type="dcterms:W3CDTF">2020-04-22T11:05:00Z</dcterms:modified>
</cp:coreProperties>
</file>