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69704F" w:rsidRPr="0069704F" w:rsidTr="0069704F">
        <w:tc>
          <w:tcPr>
            <w:tcW w:w="9570" w:type="dxa"/>
            <w:tcBorders>
              <w:top w:val="nil"/>
              <w:left w:val="nil"/>
              <w:bottom w:val="thinThickSmallGap" w:sz="24" w:space="0" w:color="auto"/>
              <w:right w:val="nil"/>
            </w:tcBorders>
          </w:tcPr>
          <w:p w:rsidR="0069704F" w:rsidRPr="0069704F" w:rsidRDefault="0069704F" w:rsidP="00D067D8">
            <w:pPr>
              <w:jc w:val="center"/>
              <w:rPr>
                <w:b/>
                <w:sz w:val="36"/>
                <w:szCs w:val="36"/>
              </w:rPr>
            </w:pPr>
            <w:r w:rsidRPr="0069704F">
              <w:rPr>
                <w:b/>
                <w:sz w:val="36"/>
                <w:szCs w:val="36"/>
              </w:rPr>
              <w:t>СОБРАНИЕ ПРЕДСТАВИТЕЛЕЙ</w:t>
            </w:r>
          </w:p>
          <w:p w:rsidR="0069704F" w:rsidRPr="0069704F" w:rsidRDefault="0069704F" w:rsidP="00D067D8">
            <w:pPr>
              <w:jc w:val="center"/>
              <w:rPr>
                <w:b/>
                <w:sz w:val="28"/>
                <w:szCs w:val="28"/>
              </w:rPr>
            </w:pPr>
            <w:r w:rsidRPr="0069704F">
              <w:rPr>
                <w:b/>
                <w:sz w:val="28"/>
                <w:szCs w:val="28"/>
              </w:rPr>
              <w:t xml:space="preserve">сельского поселения </w:t>
            </w:r>
            <w:r w:rsidR="00E4045E">
              <w:rPr>
                <w:b/>
                <w:sz w:val="28"/>
                <w:szCs w:val="28"/>
              </w:rPr>
              <w:t>Абашево</w:t>
            </w:r>
          </w:p>
          <w:p w:rsidR="0069704F" w:rsidRPr="0069704F" w:rsidRDefault="0069704F" w:rsidP="00D067D8">
            <w:pPr>
              <w:jc w:val="center"/>
              <w:rPr>
                <w:b/>
                <w:sz w:val="28"/>
                <w:szCs w:val="28"/>
              </w:rPr>
            </w:pPr>
            <w:r w:rsidRPr="0069704F">
              <w:rPr>
                <w:b/>
                <w:sz w:val="28"/>
                <w:szCs w:val="28"/>
              </w:rPr>
              <w:t xml:space="preserve">муниципального района </w:t>
            </w:r>
            <w:proofErr w:type="spellStart"/>
            <w:r w:rsidRPr="0069704F">
              <w:rPr>
                <w:b/>
                <w:sz w:val="28"/>
                <w:szCs w:val="28"/>
              </w:rPr>
              <w:t>Хворостянский</w:t>
            </w:r>
            <w:proofErr w:type="spellEnd"/>
            <w:r w:rsidRPr="0069704F">
              <w:rPr>
                <w:b/>
                <w:sz w:val="28"/>
                <w:szCs w:val="28"/>
              </w:rPr>
              <w:t xml:space="preserve">  Самарской области</w:t>
            </w:r>
          </w:p>
          <w:p w:rsidR="0069704F" w:rsidRPr="0069704F" w:rsidRDefault="00E4045E" w:rsidP="00D067D8">
            <w:pPr>
              <w:pBdr>
                <w:bottom w:val="single" w:sz="12" w:space="1" w:color="auto"/>
              </w:pBdr>
              <w:jc w:val="center"/>
              <w:rPr>
                <w:b/>
              </w:rPr>
            </w:pPr>
            <w:r>
              <w:rPr>
                <w:b/>
              </w:rPr>
              <w:t>Россия, 445599</w:t>
            </w:r>
            <w:r w:rsidR="0069704F" w:rsidRPr="0069704F">
              <w:rPr>
                <w:b/>
              </w:rPr>
              <w:t xml:space="preserve">, </w:t>
            </w:r>
            <w:r>
              <w:rPr>
                <w:b/>
              </w:rPr>
              <w:t>с</w:t>
            </w:r>
            <w:r w:rsidR="0069704F" w:rsidRPr="0069704F">
              <w:rPr>
                <w:b/>
              </w:rPr>
              <w:t xml:space="preserve">. </w:t>
            </w:r>
            <w:r>
              <w:rPr>
                <w:b/>
              </w:rPr>
              <w:t>Абашево</w:t>
            </w:r>
            <w:r w:rsidR="0069704F" w:rsidRPr="0069704F">
              <w:rPr>
                <w:b/>
              </w:rPr>
              <w:t xml:space="preserve">, ул. </w:t>
            </w:r>
            <w:r>
              <w:rPr>
                <w:b/>
              </w:rPr>
              <w:t>Озерная д. 1</w:t>
            </w:r>
            <w:r w:rsidR="0069704F" w:rsidRPr="0069704F">
              <w:rPr>
                <w:b/>
              </w:rPr>
              <w:t>, т. 8(846)77-9-</w:t>
            </w:r>
            <w:r>
              <w:rPr>
                <w:b/>
              </w:rPr>
              <w:t>55</w:t>
            </w:r>
            <w:r w:rsidR="0069704F" w:rsidRPr="0069704F">
              <w:rPr>
                <w:b/>
              </w:rPr>
              <w:t>-</w:t>
            </w:r>
            <w:r>
              <w:rPr>
                <w:b/>
              </w:rPr>
              <w:t>89</w:t>
            </w:r>
          </w:p>
          <w:p w:rsidR="0069704F" w:rsidRPr="0069704F" w:rsidRDefault="0069704F" w:rsidP="0069704F">
            <w:pPr>
              <w:jc w:val="center"/>
            </w:pPr>
          </w:p>
        </w:tc>
      </w:tr>
    </w:tbl>
    <w:p w:rsidR="0069704F" w:rsidRPr="0069704F" w:rsidRDefault="0069704F" w:rsidP="0069704F">
      <w:pPr>
        <w:jc w:val="center"/>
        <w:rPr>
          <w:sz w:val="20"/>
          <w:szCs w:val="20"/>
        </w:rPr>
      </w:pPr>
    </w:p>
    <w:p w:rsidR="00D067D8" w:rsidRDefault="00636FD7" w:rsidP="0069704F">
      <w:pPr>
        <w:keepNext/>
        <w:jc w:val="center"/>
        <w:outlineLvl w:val="0"/>
        <w:rPr>
          <w:b/>
        </w:rPr>
      </w:pPr>
      <w:r>
        <w:rPr>
          <w:b/>
        </w:rPr>
        <w:t>ПРОЕКТ</w:t>
      </w:r>
    </w:p>
    <w:p w:rsidR="00D067D8" w:rsidRDefault="00D067D8" w:rsidP="0069704F">
      <w:pPr>
        <w:keepNext/>
        <w:jc w:val="center"/>
        <w:outlineLvl w:val="0"/>
        <w:rPr>
          <w:b/>
        </w:rPr>
      </w:pPr>
    </w:p>
    <w:p w:rsidR="0069704F" w:rsidRPr="0069704F" w:rsidRDefault="0069704F" w:rsidP="0069704F">
      <w:pPr>
        <w:keepNext/>
        <w:jc w:val="center"/>
        <w:outlineLvl w:val="0"/>
        <w:rPr>
          <w:b/>
        </w:rPr>
      </w:pPr>
      <w:r w:rsidRPr="0069704F">
        <w:rPr>
          <w:b/>
        </w:rPr>
        <w:t xml:space="preserve">от   « </w:t>
      </w:r>
      <w:r w:rsidR="00636FD7">
        <w:rPr>
          <w:b/>
        </w:rPr>
        <w:t>___</w:t>
      </w:r>
      <w:r w:rsidR="00FB7601">
        <w:rPr>
          <w:b/>
        </w:rPr>
        <w:t xml:space="preserve"> </w:t>
      </w:r>
      <w:r w:rsidRPr="0069704F">
        <w:rPr>
          <w:b/>
        </w:rPr>
        <w:t xml:space="preserve">»  </w:t>
      </w:r>
      <w:r w:rsidR="00636FD7">
        <w:rPr>
          <w:b/>
        </w:rPr>
        <w:t>_______</w:t>
      </w:r>
      <w:r w:rsidR="00FB7601">
        <w:rPr>
          <w:b/>
        </w:rPr>
        <w:t xml:space="preserve">  </w:t>
      </w:r>
      <w:r w:rsidRPr="0069704F">
        <w:rPr>
          <w:b/>
        </w:rPr>
        <w:t xml:space="preserve">2019г.                                                                    №    </w:t>
      </w:r>
      <w:r w:rsidR="00636FD7">
        <w:rPr>
          <w:b/>
        </w:rPr>
        <w:t>______</w:t>
      </w:r>
    </w:p>
    <w:p w:rsidR="0069704F" w:rsidRPr="0069704F" w:rsidRDefault="0069704F" w:rsidP="0069704F">
      <w:pPr>
        <w:keepNext/>
        <w:jc w:val="center"/>
        <w:outlineLvl w:val="0"/>
        <w:rPr>
          <w:b/>
        </w:rPr>
      </w:pPr>
    </w:p>
    <w:p w:rsidR="0069704F" w:rsidRPr="0069704F" w:rsidRDefault="0069704F" w:rsidP="0069704F">
      <w:pPr>
        <w:keepNext/>
        <w:jc w:val="center"/>
        <w:outlineLvl w:val="0"/>
        <w:rPr>
          <w:b/>
        </w:rPr>
      </w:pPr>
    </w:p>
    <w:p w:rsidR="000C2B23" w:rsidRDefault="000C2B23" w:rsidP="00342AF7">
      <w:pPr>
        <w:jc w:val="both"/>
        <w:rPr>
          <w:sz w:val="22"/>
          <w:szCs w:val="22"/>
        </w:rPr>
      </w:pPr>
    </w:p>
    <w:p w:rsidR="00342AF7" w:rsidRPr="00E223E0" w:rsidRDefault="00342AF7" w:rsidP="00342AF7">
      <w:pPr>
        <w:jc w:val="center"/>
        <w:outlineLvl w:val="0"/>
        <w:rPr>
          <w:b/>
        </w:rPr>
      </w:pPr>
      <w:r w:rsidRPr="00E223E0">
        <w:rPr>
          <w:b/>
        </w:rPr>
        <w:t>Об утверждении Порядка организации и проведении</w:t>
      </w:r>
      <w:r w:rsidR="000C2B23">
        <w:rPr>
          <w:b/>
        </w:rPr>
        <w:t xml:space="preserve"> общественных или </w:t>
      </w:r>
      <w:r w:rsidRPr="00E223E0">
        <w:rPr>
          <w:b/>
        </w:rPr>
        <w:t xml:space="preserve">публичных слушаний по вопросам градостроительной деятельности на территории сельского поселения </w:t>
      </w:r>
      <w:r w:rsidR="00E4045E">
        <w:rPr>
          <w:b/>
        </w:rPr>
        <w:t>Абашево</w:t>
      </w:r>
      <w:r w:rsidR="0069704F">
        <w:rPr>
          <w:b/>
        </w:rPr>
        <w:t xml:space="preserve"> </w:t>
      </w:r>
      <w:r w:rsidR="000C2B23">
        <w:rPr>
          <w:b/>
        </w:rPr>
        <w:t xml:space="preserve"> </w:t>
      </w:r>
      <w:r w:rsidRPr="00E223E0">
        <w:rPr>
          <w:b/>
        </w:rPr>
        <w:t xml:space="preserve">муниципального района </w:t>
      </w:r>
      <w:proofErr w:type="spellStart"/>
      <w:r w:rsidR="0069704F">
        <w:rPr>
          <w:b/>
        </w:rPr>
        <w:t>Хворостянский</w:t>
      </w:r>
      <w:proofErr w:type="spellEnd"/>
      <w:r w:rsidR="000C2B23">
        <w:rPr>
          <w:b/>
        </w:rPr>
        <w:t xml:space="preserve"> </w:t>
      </w:r>
      <w:r w:rsidRPr="00E223E0">
        <w:rPr>
          <w:b/>
        </w:rPr>
        <w:t>Самарской области</w:t>
      </w:r>
    </w:p>
    <w:p w:rsidR="00342AF7" w:rsidRPr="00E223E0" w:rsidRDefault="00342AF7" w:rsidP="00342AF7">
      <w:pPr>
        <w:jc w:val="center"/>
        <w:outlineLvl w:val="0"/>
      </w:pPr>
    </w:p>
    <w:p w:rsidR="003D2588" w:rsidRDefault="00342AF7" w:rsidP="00B41027">
      <w:pPr>
        <w:spacing w:line="360" w:lineRule="auto"/>
        <w:ind w:firstLine="709"/>
        <w:jc w:val="both"/>
      </w:pPr>
      <w:r w:rsidRPr="00E223E0">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00E4045E">
        <w:t>Абашево</w:t>
      </w:r>
      <w:r w:rsidR="0069704F">
        <w:t xml:space="preserve"> </w:t>
      </w:r>
      <w:r w:rsidR="00B41027">
        <w:t xml:space="preserve"> </w:t>
      </w:r>
      <w:r w:rsidRPr="00E223E0">
        <w:t xml:space="preserve">муниципального района </w:t>
      </w:r>
      <w:proofErr w:type="spellStart"/>
      <w:r w:rsidR="0069704F">
        <w:t>Хворостянский</w:t>
      </w:r>
      <w:proofErr w:type="spellEnd"/>
      <w:r w:rsidR="00B41027">
        <w:t xml:space="preserve"> </w:t>
      </w:r>
      <w:r w:rsidRPr="00E223E0">
        <w:t xml:space="preserve">Самарской области, Собрание представителей сельского поселения </w:t>
      </w:r>
      <w:r w:rsidR="0069704F">
        <w:t xml:space="preserve"> </w:t>
      </w:r>
      <w:r w:rsidR="00E4045E">
        <w:t>Абашево</w:t>
      </w:r>
      <w:r w:rsidR="0069704F">
        <w:t xml:space="preserve"> </w:t>
      </w:r>
      <w:r w:rsidR="00B41027">
        <w:t xml:space="preserve"> </w:t>
      </w:r>
      <w:r w:rsidRPr="00E223E0">
        <w:t xml:space="preserve">муниципального района </w:t>
      </w:r>
      <w:r w:rsidR="0069704F">
        <w:t xml:space="preserve"> </w:t>
      </w:r>
      <w:proofErr w:type="spellStart"/>
      <w:r w:rsidR="0069704F">
        <w:t>Хворостянский</w:t>
      </w:r>
      <w:proofErr w:type="spellEnd"/>
      <w:r w:rsidR="00B41027">
        <w:t xml:space="preserve"> </w:t>
      </w:r>
      <w:r w:rsidRPr="00E223E0">
        <w:t>Самарской области</w:t>
      </w:r>
      <w:r w:rsidR="00B41027">
        <w:t xml:space="preserve"> </w:t>
      </w:r>
    </w:p>
    <w:p w:rsidR="00342AF7" w:rsidRPr="003D2588" w:rsidRDefault="00342AF7" w:rsidP="00B41027">
      <w:pPr>
        <w:spacing w:line="360" w:lineRule="auto"/>
        <w:ind w:firstLine="709"/>
        <w:jc w:val="both"/>
        <w:rPr>
          <w:b/>
        </w:rPr>
      </w:pPr>
      <w:r w:rsidRPr="003D2588">
        <w:rPr>
          <w:b/>
        </w:rPr>
        <w:t>РЕШИЛО:</w:t>
      </w:r>
    </w:p>
    <w:p w:rsidR="00342AF7" w:rsidRPr="00E223E0" w:rsidRDefault="00B41027" w:rsidP="00342AF7">
      <w:pPr>
        <w:spacing w:line="360" w:lineRule="auto"/>
        <w:jc w:val="both"/>
      </w:pPr>
      <w:r>
        <w:tab/>
      </w:r>
      <w:r w:rsidR="00342AF7" w:rsidRPr="00E223E0">
        <w:t xml:space="preserve">1.Утвердить Порядок организации и проведении </w:t>
      </w:r>
      <w:r>
        <w:t xml:space="preserve">общественных обсуждений или </w:t>
      </w:r>
      <w:r w:rsidR="00342AF7" w:rsidRPr="00E223E0">
        <w:t xml:space="preserve">публичных слушании по вопросам градостроительной деятельности на территории сельского поселения </w:t>
      </w:r>
      <w:r w:rsidR="00E4045E">
        <w:t>Абашево</w:t>
      </w:r>
      <w:r>
        <w:t xml:space="preserve"> </w:t>
      </w:r>
      <w:r w:rsidR="00342AF7" w:rsidRPr="00E223E0">
        <w:t xml:space="preserve">муниципального района </w:t>
      </w:r>
      <w:proofErr w:type="spellStart"/>
      <w:r w:rsidR="0069704F">
        <w:t>Хворостянский</w:t>
      </w:r>
      <w:proofErr w:type="spellEnd"/>
      <w:r w:rsidR="0069704F">
        <w:t xml:space="preserve"> </w:t>
      </w:r>
      <w:r>
        <w:t xml:space="preserve"> </w:t>
      </w:r>
      <w:r w:rsidR="00342AF7" w:rsidRPr="00E223E0">
        <w:t>Самарской области согласно приложению.</w:t>
      </w:r>
    </w:p>
    <w:p w:rsidR="0000426A" w:rsidRPr="0000426A" w:rsidRDefault="00B41027" w:rsidP="0000426A">
      <w:pPr>
        <w:spacing w:line="360" w:lineRule="auto"/>
        <w:jc w:val="both"/>
        <w:rPr>
          <w:b/>
        </w:rPr>
      </w:pPr>
      <w:r>
        <w:tab/>
      </w:r>
      <w:r w:rsidR="00342AF7" w:rsidRPr="00E223E0">
        <w:t xml:space="preserve">2.Решение Собрания представителей сельского поселения </w:t>
      </w:r>
      <w:r w:rsidR="00E4045E">
        <w:t>Абашево</w:t>
      </w:r>
      <w:r w:rsidR="0069704F">
        <w:t xml:space="preserve"> </w:t>
      </w:r>
      <w:r>
        <w:t xml:space="preserve"> </w:t>
      </w:r>
      <w:r w:rsidR="00342AF7" w:rsidRPr="00E223E0">
        <w:t xml:space="preserve">муниципального района </w:t>
      </w:r>
      <w:proofErr w:type="spellStart"/>
      <w:r w:rsidR="0069704F">
        <w:t>Хворостянский</w:t>
      </w:r>
      <w:proofErr w:type="spellEnd"/>
      <w:r w:rsidR="0069704F">
        <w:t xml:space="preserve">  </w:t>
      </w:r>
      <w:r w:rsidR="00342AF7" w:rsidRPr="00E223E0">
        <w:t xml:space="preserve">Самарской области от </w:t>
      </w:r>
      <w:r w:rsidR="0069704F">
        <w:t>01 июля 2019 года</w:t>
      </w:r>
      <w:r>
        <w:t xml:space="preserve"> </w:t>
      </w:r>
      <w:r w:rsidR="00342AF7" w:rsidRPr="00E223E0">
        <w:t xml:space="preserve">№ </w:t>
      </w:r>
      <w:r w:rsidR="00076967">
        <w:t>70/60</w:t>
      </w:r>
      <w:r w:rsidR="00342AF7" w:rsidRPr="00E223E0">
        <w:t xml:space="preserve"> </w:t>
      </w:r>
      <w:r>
        <w:t xml:space="preserve">                                    </w:t>
      </w:r>
      <w:r w:rsidR="00342AF7" w:rsidRPr="00E223E0">
        <w:t>«</w:t>
      </w:r>
      <w:r w:rsidR="0000426A">
        <w:t>Об утверждении положения о П</w:t>
      </w:r>
      <w:r w:rsidR="0000426A" w:rsidRPr="0000426A">
        <w:t xml:space="preserve">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w:t>
      </w:r>
      <w:proofErr w:type="spellStart"/>
      <w:r w:rsidR="0000426A" w:rsidRPr="0000426A">
        <w:t>Хворостянский</w:t>
      </w:r>
      <w:proofErr w:type="spellEnd"/>
      <w:r w:rsidR="0000426A" w:rsidRPr="0000426A">
        <w:t xml:space="preserve"> Самарской области</w:t>
      </w:r>
      <w:r w:rsidR="0000426A" w:rsidRPr="0000426A">
        <w:rPr>
          <w:b/>
        </w:rPr>
        <w:t>»</w:t>
      </w:r>
    </w:p>
    <w:p w:rsidR="00342AF7" w:rsidRPr="00E223E0" w:rsidRDefault="00342AF7" w:rsidP="00342AF7">
      <w:pPr>
        <w:spacing w:line="360" w:lineRule="auto"/>
        <w:jc w:val="both"/>
      </w:pPr>
      <w:r w:rsidRPr="00E223E0">
        <w:t>признать утратившим силу.</w:t>
      </w:r>
    </w:p>
    <w:p w:rsidR="00342AF7" w:rsidRPr="00E223E0" w:rsidRDefault="00B41027" w:rsidP="00342AF7">
      <w:pPr>
        <w:pStyle w:val="a3"/>
        <w:spacing w:line="360" w:lineRule="auto"/>
        <w:ind w:firstLine="0"/>
        <w:rPr>
          <w:rFonts w:ascii="Times New Roman" w:hAnsi="Times New Roman"/>
          <w:bCs/>
          <w:sz w:val="24"/>
          <w:szCs w:val="24"/>
        </w:rPr>
      </w:pPr>
      <w:r>
        <w:rPr>
          <w:rFonts w:ascii="Times New Roman" w:hAnsi="Times New Roman"/>
          <w:sz w:val="24"/>
          <w:szCs w:val="24"/>
        </w:rPr>
        <w:tab/>
      </w:r>
      <w:r w:rsidR="00342AF7" w:rsidRPr="00E223E0">
        <w:rPr>
          <w:rFonts w:ascii="Times New Roman" w:hAnsi="Times New Roman"/>
          <w:sz w:val="24"/>
          <w:szCs w:val="24"/>
        </w:rPr>
        <w:t xml:space="preserve">3. Опубликовать настоящее решение в газете </w:t>
      </w:r>
      <w:r w:rsidR="00342AF7" w:rsidRPr="00E223E0">
        <w:rPr>
          <w:rFonts w:ascii="Times New Roman" w:hAnsi="Times New Roman"/>
          <w:bCs/>
          <w:sz w:val="24"/>
          <w:szCs w:val="24"/>
        </w:rPr>
        <w:t>«</w:t>
      </w:r>
      <w:r w:rsidR="0069704F">
        <w:rPr>
          <w:rFonts w:ascii="Times New Roman" w:hAnsi="Times New Roman"/>
          <w:bCs/>
          <w:sz w:val="24"/>
          <w:szCs w:val="24"/>
        </w:rPr>
        <w:t xml:space="preserve"> </w:t>
      </w:r>
      <w:proofErr w:type="spellStart"/>
      <w:r w:rsidR="0000426A">
        <w:rPr>
          <w:rFonts w:ascii="Times New Roman" w:hAnsi="Times New Roman"/>
          <w:bCs/>
          <w:sz w:val="24"/>
          <w:szCs w:val="24"/>
        </w:rPr>
        <w:t>Абашевский</w:t>
      </w:r>
      <w:proofErr w:type="spellEnd"/>
      <w:r w:rsidR="0069704F">
        <w:rPr>
          <w:rFonts w:ascii="Times New Roman" w:hAnsi="Times New Roman"/>
          <w:bCs/>
          <w:sz w:val="24"/>
          <w:szCs w:val="24"/>
        </w:rPr>
        <w:t xml:space="preserve"> Вестник </w:t>
      </w:r>
      <w:r w:rsidR="00342AF7" w:rsidRPr="00E223E0">
        <w:rPr>
          <w:rFonts w:ascii="Times New Roman" w:hAnsi="Times New Roman"/>
          <w:bCs/>
          <w:sz w:val="24"/>
          <w:szCs w:val="24"/>
        </w:rPr>
        <w:t xml:space="preserve">» и разместить на сайте </w:t>
      </w:r>
      <w:r>
        <w:rPr>
          <w:rFonts w:ascii="Times New Roman" w:hAnsi="Times New Roman"/>
          <w:bCs/>
          <w:sz w:val="24"/>
          <w:szCs w:val="24"/>
        </w:rPr>
        <w:t>а</w:t>
      </w:r>
      <w:r w:rsidR="00342AF7" w:rsidRPr="00E223E0">
        <w:rPr>
          <w:rFonts w:ascii="Times New Roman" w:hAnsi="Times New Roman"/>
          <w:bCs/>
          <w:sz w:val="24"/>
          <w:szCs w:val="24"/>
        </w:rPr>
        <w:t xml:space="preserve">дминистрации сельского поселения </w:t>
      </w:r>
      <w:r w:rsidR="00E4045E">
        <w:rPr>
          <w:rFonts w:ascii="Times New Roman" w:hAnsi="Times New Roman"/>
          <w:bCs/>
          <w:sz w:val="24"/>
          <w:szCs w:val="24"/>
        </w:rPr>
        <w:t>Абашево</w:t>
      </w:r>
      <w:r>
        <w:rPr>
          <w:rFonts w:ascii="Times New Roman" w:hAnsi="Times New Roman"/>
          <w:bCs/>
          <w:sz w:val="24"/>
          <w:szCs w:val="24"/>
        </w:rPr>
        <w:t xml:space="preserve"> </w:t>
      </w:r>
      <w:r w:rsidR="00342AF7" w:rsidRPr="00E223E0">
        <w:rPr>
          <w:rFonts w:ascii="Times New Roman" w:hAnsi="Times New Roman"/>
          <w:bCs/>
          <w:sz w:val="24"/>
          <w:szCs w:val="24"/>
        </w:rPr>
        <w:t xml:space="preserve">муниципального района </w:t>
      </w:r>
      <w:proofErr w:type="spellStart"/>
      <w:r w:rsidR="0069704F">
        <w:rPr>
          <w:rFonts w:ascii="Times New Roman" w:hAnsi="Times New Roman"/>
          <w:bCs/>
          <w:sz w:val="24"/>
          <w:szCs w:val="24"/>
        </w:rPr>
        <w:t>Хворостянский</w:t>
      </w:r>
      <w:proofErr w:type="spellEnd"/>
      <w:r>
        <w:rPr>
          <w:rFonts w:ascii="Times New Roman" w:hAnsi="Times New Roman"/>
          <w:bCs/>
          <w:sz w:val="24"/>
          <w:szCs w:val="24"/>
        </w:rPr>
        <w:t xml:space="preserve"> </w:t>
      </w:r>
      <w:r w:rsidR="00342AF7" w:rsidRPr="00E223E0">
        <w:rPr>
          <w:rFonts w:ascii="Times New Roman" w:hAnsi="Times New Roman"/>
          <w:bCs/>
          <w:sz w:val="24"/>
          <w:szCs w:val="24"/>
        </w:rPr>
        <w:t>Самарской области  в сети «Интернет»</w:t>
      </w:r>
      <w:r w:rsidR="00342AF7" w:rsidRPr="00E223E0">
        <w:rPr>
          <w:rFonts w:ascii="Times New Roman" w:hAnsi="Times New Roman"/>
          <w:sz w:val="24"/>
          <w:szCs w:val="24"/>
        </w:rPr>
        <w:t>.</w:t>
      </w:r>
    </w:p>
    <w:p w:rsidR="00342AF7" w:rsidRPr="00E223E0" w:rsidRDefault="00B41027" w:rsidP="00342AF7">
      <w:pPr>
        <w:spacing w:line="360" w:lineRule="auto"/>
        <w:jc w:val="both"/>
      </w:pPr>
      <w:r>
        <w:tab/>
      </w:r>
      <w:r w:rsidR="00342AF7" w:rsidRPr="00E223E0">
        <w:t xml:space="preserve">4. </w:t>
      </w:r>
      <w:r w:rsidR="00342AF7" w:rsidRPr="00E223E0">
        <w:rPr>
          <w:bCs/>
        </w:rPr>
        <w:t>Настоящее решение вступает в силу со дня официального опубликования</w:t>
      </w:r>
      <w:r w:rsidR="00342AF7" w:rsidRPr="00E223E0">
        <w:t xml:space="preserve">. </w:t>
      </w:r>
    </w:p>
    <w:p w:rsidR="00342AF7" w:rsidRDefault="00342AF7" w:rsidP="00342AF7">
      <w:pPr>
        <w:ind w:firstLine="709"/>
        <w:jc w:val="both"/>
      </w:pPr>
    </w:p>
    <w:p w:rsidR="0069704F" w:rsidRDefault="0069704F" w:rsidP="00342AF7">
      <w:pPr>
        <w:ind w:firstLine="709"/>
        <w:jc w:val="both"/>
      </w:pPr>
    </w:p>
    <w:p w:rsidR="0069704F" w:rsidRDefault="0069704F" w:rsidP="00342AF7">
      <w:pPr>
        <w:ind w:firstLine="709"/>
        <w:jc w:val="both"/>
      </w:pPr>
    </w:p>
    <w:p w:rsidR="00342AF7" w:rsidRPr="00076967" w:rsidRDefault="00342AF7" w:rsidP="0069704F">
      <w:pPr>
        <w:tabs>
          <w:tab w:val="left" w:pos="7215"/>
        </w:tabs>
        <w:rPr>
          <w:b/>
          <w:noProof/>
        </w:rPr>
      </w:pPr>
      <w:r w:rsidRPr="00076967">
        <w:rPr>
          <w:b/>
          <w:noProof/>
        </w:rPr>
        <w:t>Председатель Собрания представителей</w:t>
      </w:r>
      <w:r w:rsidR="0069704F" w:rsidRPr="00076967">
        <w:rPr>
          <w:b/>
          <w:noProof/>
        </w:rPr>
        <w:tab/>
      </w:r>
      <w:r w:rsidR="00076967" w:rsidRPr="00076967">
        <w:rPr>
          <w:b/>
          <w:noProof/>
        </w:rPr>
        <w:t xml:space="preserve">            В.А. Щербинин</w:t>
      </w:r>
    </w:p>
    <w:p w:rsidR="00B41027" w:rsidRPr="00076967" w:rsidRDefault="00342AF7" w:rsidP="00342AF7">
      <w:pPr>
        <w:rPr>
          <w:b/>
        </w:rPr>
      </w:pPr>
      <w:r w:rsidRPr="00076967">
        <w:rPr>
          <w:b/>
        </w:rPr>
        <w:t>с</w:t>
      </w:r>
      <w:r w:rsidRPr="00076967">
        <w:rPr>
          <w:b/>
          <w:noProof/>
        </w:rPr>
        <w:t xml:space="preserve">ельского </w:t>
      </w:r>
      <w:r w:rsidRPr="00076967">
        <w:rPr>
          <w:b/>
        </w:rPr>
        <w:t xml:space="preserve">поселения </w:t>
      </w:r>
      <w:r w:rsidR="00E4045E" w:rsidRPr="00076967">
        <w:rPr>
          <w:b/>
        </w:rPr>
        <w:t>Абашево</w:t>
      </w:r>
      <w:r w:rsidR="00B41027" w:rsidRPr="00076967">
        <w:rPr>
          <w:b/>
        </w:rPr>
        <w:t xml:space="preserve"> </w:t>
      </w:r>
    </w:p>
    <w:p w:rsidR="00342AF7" w:rsidRPr="00076967" w:rsidRDefault="00342AF7" w:rsidP="00342AF7">
      <w:pPr>
        <w:rPr>
          <w:b/>
        </w:rPr>
      </w:pPr>
      <w:r w:rsidRPr="00076967">
        <w:rPr>
          <w:b/>
          <w:noProof/>
        </w:rPr>
        <w:t xml:space="preserve">муниципального района </w:t>
      </w:r>
      <w:r w:rsidR="0069704F" w:rsidRPr="00076967">
        <w:rPr>
          <w:b/>
          <w:noProof/>
        </w:rPr>
        <w:t>Хворостянский</w:t>
      </w:r>
    </w:p>
    <w:p w:rsidR="003D2588" w:rsidRPr="00076967" w:rsidRDefault="00342AF7" w:rsidP="00342AF7">
      <w:pPr>
        <w:rPr>
          <w:b/>
          <w:noProof/>
        </w:rPr>
      </w:pPr>
      <w:r w:rsidRPr="00076967">
        <w:rPr>
          <w:b/>
        </w:rPr>
        <w:t>Самарской области</w:t>
      </w:r>
      <w:r w:rsidRPr="00076967">
        <w:rPr>
          <w:b/>
          <w:noProof/>
        </w:rPr>
        <w:t xml:space="preserve">   </w:t>
      </w:r>
    </w:p>
    <w:p w:rsidR="00342AF7" w:rsidRPr="00076967" w:rsidRDefault="00342AF7" w:rsidP="00342AF7">
      <w:pPr>
        <w:rPr>
          <w:b/>
        </w:rPr>
      </w:pPr>
      <w:r w:rsidRPr="00076967">
        <w:rPr>
          <w:b/>
          <w:noProof/>
        </w:rPr>
        <w:lastRenderedPageBreak/>
        <w:t xml:space="preserve">          </w:t>
      </w: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544B50" w:rsidTr="009E5D95">
        <w:tc>
          <w:tcPr>
            <w:tcW w:w="5436" w:type="dxa"/>
          </w:tcPr>
          <w:p w:rsidR="00382A0E" w:rsidRDefault="00544B50" w:rsidP="00382A0E">
            <w:pPr>
              <w:widowControl w:val="0"/>
              <w:spacing w:line="269" w:lineRule="exact"/>
              <w:ind w:right="60"/>
              <w:jc w:val="right"/>
              <w:rPr>
                <w:noProof/>
                <w:sz w:val="28"/>
                <w:szCs w:val="28"/>
              </w:rPr>
            </w:pPr>
            <w:r>
              <w:rPr>
                <w:noProof/>
                <w:sz w:val="28"/>
                <w:szCs w:val="28"/>
              </w:rPr>
              <w:t xml:space="preserve"> </w:t>
            </w:r>
            <w:r w:rsidRPr="00DF7A79">
              <w:rPr>
                <w:noProof/>
                <w:sz w:val="28"/>
                <w:szCs w:val="28"/>
              </w:rPr>
              <w:t xml:space="preserve">                     </w:t>
            </w:r>
          </w:p>
          <w:p w:rsidR="00382A0E" w:rsidRPr="00382A0E" w:rsidRDefault="00544B50" w:rsidP="00382A0E">
            <w:pPr>
              <w:widowControl w:val="0"/>
              <w:spacing w:line="269" w:lineRule="exact"/>
              <w:ind w:right="60"/>
              <w:jc w:val="right"/>
              <w:rPr>
                <w:rFonts w:eastAsia="MS Mincho"/>
              </w:rPr>
            </w:pPr>
            <w:r w:rsidRPr="00DF7A79">
              <w:rPr>
                <w:noProof/>
                <w:sz w:val="28"/>
                <w:szCs w:val="28"/>
              </w:rPr>
              <w:t xml:space="preserve"> </w:t>
            </w:r>
            <w:r w:rsidR="00382A0E" w:rsidRPr="00382A0E">
              <w:rPr>
                <w:rFonts w:eastAsia="MS Mincho"/>
              </w:rPr>
              <w:t xml:space="preserve">Приложение </w:t>
            </w:r>
          </w:p>
          <w:p w:rsidR="00382A0E" w:rsidRPr="00382A0E" w:rsidRDefault="00382A0E" w:rsidP="00382A0E">
            <w:pPr>
              <w:widowControl w:val="0"/>
              <w:spacing w:line="269" w:lineRule="exact"/>
              <w:ind w:left="34" w:firstLine="746"/>
              <w:jc w:val="right"/>
              <w:rPr>
                <w:rFonts w:eastAsia="MS Mincho"/>
              </w:rPr>
            </w:pPr>
            <w:r w:rsidRPr="00382A0E">
              <w:rPr>
                <w:rFonts w:eastAsia="MS Mincho"/>
              </w:rPr>
              <w:t xml:space="preserve">          к Решению Собрания Представителей </w:t>
            </w:r>
            <w:r>
              <w:rPr>
                <w:rFonts w:eastAsia="MS Mincho"/>
              </w:rPr>
              <w:t xml:space="preserve"> </w:t>
            </w:r>
            <w:r w:rsidRPr="00382A0E">
              <w:rPr>
                <w:rFonts w:eastAsia="MS Mincho"/>
              </w:rPr>
              <w:t xml:space="preserve">                                                                    сельского поселения </w:t>
            </w:r>
            <w:r w:rsidR="00E4045E">
              <w:rPr>
                <w:rFonts w:eastAsia="MS Mincho"/>
              </w:rPr>
              <w:t>Абашево</w:t>
            </w:r>
            <w:r w:rsidRPr="00382A0E">
              <w:rPr>
                <w:rFonts w:eastAsia="MS Mincho"/>
              </w:rPr>
              <w:t xml:space="preserve">                                                                    </w:t>
            </w:r>
          </w:p>
          <w:p w:rsidR="00382A0E" w:rsidRPr="00382A0E" w:rsidRDefault="00382A0E" w:rsidP="00382A0E">
            <w:pPr>
              <w:widowControl w:val="0"/>
              <w:spacing w:line="269" w:lineRule="exact"/>
              <w:ind w:left="780" w:right="60"/>
              <w:jc w:val="right"/>
              <w:rPr>
                <w:rFonts w:eastAsia="MS Mincho"/>
              </w:rPr>
            </w:pPr>
            <w:r w:rsidRPr="00382A0E">
              <w:rPr>
                <w:rFonts w:eastAsia="MS Mincho"/>
              </w:rPr>
              <w:t xml:space="preserve">           </w:t>
            </w:r>
            <w:r w:rsidR="008467BA">
              <w:rPr>
                <w:rFonts w:eastAsia="MS Mincho"/>
              </w:rPr>
              <w:t xml:space="preserve">  </w:t>
            </w:r>
            <w:r w:rsidRPr="00382A0E">
              <w:rPr>
                <w:rFonts w:eastAsia="MS Mincho"/>
              </w:rPr>
              <w:t xml:space="preserve">       от « </w:t>
            </w:r>
            <w:r w:rsidR="00636FD7">
              <w:rPr>
                <w:rFonts w:eastAsia="MS Mincho"/>
              </w:rPr>
              <w:t>____</w:t>
            </w:r>
            <w:r w:rsidRPr="00382A0E">
              <w:rPr>
                <w:rFonts w:eastAsia="MS Mincho"/>
              </w:rPr>
              <w:t xml:space="preserve">» </w:t>
            </w:r>
            <w:r w:rsidR="00636FD7">
              <w:rPr>
                <w:rFonts w:eastAsia="MS Mincho"/>
              </w:rPr>
              <w:t>___</w:t>
            </w:r>
            <w:r w:rsidR="008467BA">
              <w:rPr>
                <w:rFonts w:eastAsia="MS Mincho"/>
              </w:rPr>
              <w:t xml:space="preserve">  </w:t>
            </w:r>
            <w:r w:rsidRPr="00382A0E">
              <w:rPr>
                <w:rFonts w:eastAsia="MS Mincho"/>
              </w:rPr>
              <w:t xml:space="preserve">2019 г. № </w:t>
            </w:r>
            <w:r w:rsidR="00636FD7">
              <w:rPr>
                <w:rFonts w:eastAsia="MS Mincho"/>
              </w:rPr>
              <w:t>____</w:t>
            </w:r>
            <w:bookmarkStart w:id="0" w:name="_GoBack"/>
            <w:bookmarkEnd w:id="0"/>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544B50" w:rsidRPr="00DF7A79" w:rsidRDefault="00544B50" w:rsidP="008467BA">
      <w:pPr>
        <w:keepNext/>
        <w:jc w:val="center"/>
        <w:outlineLvl w:val="0"/>
        <w:rPr>
          <w:b/>
          <w:bCs/>
          <w:kern w:val="32"/>
          <w:sz w:val="28"/>
          <w:szCs w:val="28"/>
        </w:rPr>
      </w:pPr>
      <w:r w:rsidRPr="00DF7A79">
        <w:rPr>
          <w:b/>
          <w:bCs/>
          <w:kern w:val="32"/>
          <w:sz w:val="28"/>
          <w:szCs w:val="28"/>
        </w:rPr>
        <w:t>Порядок</w:t>
      </w:r>
    </w:p>
    <w:p w:rsidR="00342AF7" w:rsidRDefault="00544B50" w:rsidP="008467BA">
      <w:pPr>
        <w:keepNext/>
        <w:jc w:val="center"/>
        <w:outlineLvl w:val="0"/>
        <w:rPr>
          <w:b/>
          <w:bCs/>
          <w:kern w:val="32"/>
          <w:sz w:val="28"/>
          <w:szCs w:val="28"/>
        </w:rPr>
      </w:pPr>
      <w:r w:rsidRPr="00DF7A79">
        <w:rPr>
          <w:b/>
          <w:bCs/>
          <w:kern w:val="32"/>
          <w:sz w:val="28"/>
          <w:szCs w:val="28"/>
        </w:rPr>
        <w:t xml:space="preserve">организации и проведения </w:t>
      </w:r>
      <w:r w:rsidRPr="00FD63AB">
        <w:rPr>
          <w:b/>
          <w:bCs/>
          <w:kern w:val="32"/>
          <w:sz w:val="28"/>
          <w:szCs w:val="28"/>
        </w:rPr>
        <w:t>общественных обсуждений или</w:t>
      </w:r>
      <w:r>
        <w:rPr>
          <w:b/>
          <w:bCs/>
          <w:kern w:val="32"/>
          <w:sz w:val="28"/>
          <w:szCs w:val="28"/>
        </w:rPr>
        <w:t xml:space="preserve"> </w:t>
      </w:r>
      <w:r w:rsidRPr="00DF7A79">
        <w:rPr>
          <w:b/>
          <w:bCs/>
          <w:kern w:val="32"/>
          <w:sz w:val="28"/>
          <w:szCs w:val="28"/>
        </w:rPr>
        <w:t xml:space="preserve">публичных слушаний по вопросам градостроительной деятельности на территории </w:t>
      </w:r>
      <w:r w:rsidR="00382A0E" w:rsidRPr="00382A0E">
        <w:rPr>
          <w:b/>
          <w:bCs/>
          <w:kern w:val="32"/>
          <w:sz w:val="28"/>
          <w:szCs w:val="28"/>
        </w:rPr>
        <w:t xml:space="preserve">сельского </w:t>
      </w:r>
      <w:r w:rsidRPr="00382A0E">
        <w:rPr>
          <w:b/>
          <w:bCs/>
          <w:kern w:val="32"/>
          <w:sz w:val="28"/>
          <w:szCs w:val="28"/>
        </w:rPr>
        <w:t>поселения</w:t>
      </w:r>
      <w:r>
        <w:rPr>
          <w:b/>
          <w:bCs/>
          <w:kern w:val="32"/>
          <w:sz w:val="28"/>
          <w:szCs w:val="28"/>
        </w:rPr>
        <w:t xml:space="preserve"> </w:t>
      </w:r>
      <w:r w:rsidR="00E4045E">
        <w:rPr>
          <w:b/>
          <w:bCs/>
          <w:kern w:val="32"/>
          <w:sz w:val="28"/>
          <w:szCs w:val="28"/>
        </w:rPr>
        <w:t>Абашево</w:t>
      </w:r>
      <w:r w:rsidR="00382A0E">
        <w:rPr>
          <w:b/>
          <w:bCs/>
          <w:kern w:val="32"/>
          <w:sz w:val="28"/>
          <w:szCs w:val="28"/>
        </w:rPr>
        <w:t xml:space="preserve"> муниципального района </w:t>
      </w:r>
      <w:proofErr w:type="spellStart"/>
      <w:r w:rsidR="00382A0E">
        <w:rPr>
          <w:b/>
          <w:bCs/>
          <w:kern w:val="32"/>
          <w:sz w:val="28"/>
          <w:szCs w:val="28"/>
        </w:rPr>
        <w:t>Хвостянский</w:t>
      </w:r>
      <w:proofErr w:type="spellEnd"/>
      <w:r w:rsidR="00382A0E">
        <w:rPr>
          <w:b/>
          <w:bCs/>
          <w:kern w:val="32"/>
          <w:sz w:val="28"/>
          <w:szCs w:val="28"/>
        </w:rPr>
        <w:t xml:space="preserve"> Самарской области</w:t>
      </w:r>
    </w:p>
    <w:p w:rsidR="00382A0E" w:rsidRDefault="00382A0E" w:rsidP="008467BA">
      <w:pPr>
        <w:keepNext/>
        <w:jc w:val="center"/>
        <w:outlineLvl w:val="0"/>
        <w:rPr>
          <w:sz w:val="28"/>
          <w:szCs w:val="28"/>
        </w:rPr>
      </w:pPr>
    </w:p>
    <w:p w:rsidR="000309F5" w:rsidRPr="008B7F07"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00382A0E" w:rsidRPr="00382A0E">
        <w:rPr>
          <w:sz w:val="28"/>
          <w:szCs w:val="28"/>
        </w:rPr>
        <w:t xml:space="preserve">сельского </w:t>
      </w:r>
      <w:r w:rsidRPr="00382A0E">
        <w:rPr>
          <w:sz w:val="28"/>
          <w:szCs w:val="28"/>
        </w:rPr>
        <w:t>поселения</w:t>
      </w:r>
      <w:r w:rsidRPr="008B7F07">
        <w:rPr>
          <w:sz w:val="28"/>
          <w:szCs w:val="28"/>
        </w:rPr>
        <w:t xml:space="preserve"> права </w:t>
      </w:r>
      <w:r w:rsidR="00544B50">
        <w:rPr>
          <w:sz w:val="28"/>
          <w:szCs w:val="28"/>
        </w:rPr>
        <w:t xml:space="preserve"> </w:t>
      </w:r>
      <w:r w:rsidRPr="008B7F07">
        <w:rPr>
          <w:sz w:val="28"/>
          <w:szCs w:val="28"/>
        </w:rPr>
        <w:t>на участие в общественных обсуждениях или  п</w:t>
      </w:r>
      <w:r w:rsidR="00544B50">
        <w:rPr>
          <w:sz w:val="28"/>
          <w:szCs w:val="28"/>
        </w:rPr>
        <w:t>убличных слушаниях основывается</w:t>
      </w:r>
      <w:r w:rsidR="00B1278D">
        <w:rPr>
          <w:sz w:val="28"/>
          <w:szCs w:val="28"/>
        </w:rPr>
        <w:t xml:space="preserve"> </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sidR="00BD1ECF">
        <w:rPr>
          <w:sz w:val="28"/>
          <w:szCs w:val="28"/>
        </w:rPr>
        <w:t xml:space="preserve">                          </w:t>
      </w:r>
      <w:r w:rsidRPr="008B7F07">
        <w:rPr>
          <w:sz w:val="28"/>
          <w:szCs w:val="28"/>
        </w:rPr>
        <w:t xml:space="preserve">в </w:t>
      </w:r>
      <w:r w:rsidR="00FD63AB" w:rsidRPr="00FD63AB">
        <w:rPr>
          <w:sz w:val="28"/>
          <w:szCs w:val="28"/>
        </w:rPr>
        <w:t xml:space="preserve">сельском </w:t>
      </w:r>
      <w:r w:rsidR="00544B50" w:rsidRPr="00FD63AB">
        <w:rPr>
          <w:sz w:val="28"/>
          <w:szCs w:val="28"/>
        </w:rPr>
        <w:t>поселении</w:t>
      </w:r>
      <w:r w:rsidR="00544B50" w:rsidRPr="008B7F07">
        <w:rPr>
          <w:sz w:val="28"/>
          <w:szCs w:val="28"/>
        </w:rPr>
        <w:t xml:space="preserve"> </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544B50">
        <w:rPr>
          <w:i/>
          <w:sz w:val="28"/>
          <w:szCs w:val="28"/>
        </w:rPr>
        <w:t xml:space="preserve"> </w:t>
      </w:r>
      <w:r w:rsidR="00FD63AB" w:rsidRPr="00FD63AB">
        <w:rPr>
          <w:sz w:val="28"/>
          <w:szCs w:val="28"/>
        </w:rPr>
        <w:t xml:space="preserve">сельского </w:t>
      </w:r>
      <w:r w:rsidR="00544B50" w:rsidRPr="00FD63AB">
        <w:rPr>
          <w:sz w:val="28"/>
          <w:szCs w:val="28"/>
        </w:rPr>
        <w:t>поселения</w:t>
      </w:r>
      <w:r w:rsidRPr="008B7F07">
        <w:rPr>
          <w:sz w:val="28"/>
          <w:szCs w:val="28"/>
        </w:rPr>
        <w:t xml:space="preserve">, проект внесения изменений в генеральный план </w:t>
      </w:r>
      <w:r w:rsidR="00FD63AB" w:rsidRPr="00FD63AB">
        <w:rPr>
          <w:sz w:val="28"/>
          <w:szCs w:val="28"/>
        </w:rPr>
        <w:t>сельского поселения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sidR="00544B50">
        <w:rPr>
          <w:sz w:val="28"/>
          <w:szCs w:val="28"/>
        </w:rPr>
        <w:t xml:space="preserve"> </w:t>
      </w:r>
      <w:r w:rsidR="00FD63AB" w:rsidRPr="00FD63AB">
        <w:rPr>
          <w:sz w:val="28"/>
          <w:szCs w:val="28"/>
        </w:rPr>
        <w:t>сельского поселения</w:t>
      </w:r>
      <w:r w:rsidRPr="008B7F07">
        <w:rPr>
          <w:sz w:val="28"/>
          <w:szCs w:val="28"/>
        </w:rPr>
        <w:t>, проект межевания территории</w:t>
      </w:r>
      <w:r w:rsidR="00544B50" w:rsidRPr="00544B50">
        <w:rPr>
          <w:i/>
          <w:sz w:val="28"/>
          <w:szCs w:val="28"/>
        </w:rPr>
        <w:t xml:space="preserve"> </w:t>
      </w:r>
      <w:r w:rsidR="00FD63AB" w:rsidRPr="00FD63AB">
        <w:rPr>
          <w:sz w:val="28"/>
          <w:szCs w:val="28"/>
        </w:rPr>
        <w:t>сельского поселения</w:t>
      </w:r>
      <w:r w:rsidRPr="008B7F07">
        <w:rPr>
          <w:sz w:val="28"/>
          <w:szCs w:val="28"/>
        </w:rPr>
        <w:t>,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sidR="00BD1ECF">
        <w:rPr>
          <w:sz w:val="28"/>
          <w:szCs w:val="28"/>
        </w:rPr>
        <w:t xml:space="preserve">                      </w:t>
      </w:r>
      <w:r w:rsidRPr="008B7F07">
        <w:rPr>
          <w:sz w:val="28"/>
          <w:szCs w:val="28"/>
        </w:rPr>
        <w:t>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sidR="00BD1ECF">
        <w:rPr>
          <w:sz w:val="28"/>
          <w:szCs w:val="28"/>
        </w:rPr>
        <w:t xml:space="preserve">                    </w:t>
      </w:r>
      <w:r w:rsidRPr="008B7F07">
        <w:rPr>
          <w:sz w:val="28"/>
          <w:szCs w:val="28"/>
        </w:rPr>
        <w:t>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proofErr w:type="gramStart"/>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w:t>
      </w:r>
      <w:r w:rsidR="00BD1ECF">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w:t>
      </w:r>
      <w:proofErr w:type="gramEnd"/>
      <w:r w:rsidRPr="008B7F07">
        <w:rPr>
          <w:sz w:val="28"/>
          <w:szCs w:val="28"/>
        </w:rPr>
        <w:t xml:space="preserve">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w:t>
      </w:r>
      <w:r w:rsidR="009E5D95">
        <w:rPr>
          <w:color w:val="000000"/>
          <w:sz w:val="28"/>
          <w:szCs w:val="28"/>
        </w:rPr>
        <w:t xml:space="preserve">                                 </w:t>
      </w:r>
      <w:r w:rsidR="009E5D95" w:rsidRPr="00BD20E9">
        <w:rPr>
          <w:color w:val="000000"/>
          <w:sz w:val="28"/>
          <w:szCs w:val="28"/>
        </w:rPr>
        <w:t xml:space="preserve">на общественных обсуждениях, и информационных материалов к нему </w:t>
      </w:r>
      <w:r w:rsidR="009E5D95">
        <w:rPr>
          <w:color w:val="000000"/>
          <w:sz w:val="28"/>
          <w:szCs w:val="28"/>
        </w:rPr>
        <w:t xml:space="preserve">                       </w:t>
      </w:r>
      <w:r w:rsidR="009E5D95" w:rsidRPr="00BD20E9">
        <w:rPr>
          <w:color w:val="000000"/>
          <w:sz w:val="28"/>
          <w:szCs w:val="28"/>
        </w:rPr>
        <w:t>на 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w:t>
      </w:r>
      <w:r w:rsidR="009E5D95">
        <w:rPr>
          <w:color w:val="000000"/>
          <w:sz w:val="28"/>
          <w:szCs w:val="28"/>
        </w:rPr>
        <w:t xml:space="preserve">                   </w:t>
      </w:r>
      <w:r w:rsidR="009E5D95" w:rsidRPr="00BD20E9">
        <w:rPr>
          <w:color w:val="000000"/>
          <w:sz w:val="28"/>
          <w:szCs w:val="28"/>
        </w:rPr>
        <w:t>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F84330">
        <w:rPr>
          <w:sz w:val="28"/>
          <w:szCs w:val="28"/>
          <w:u w:color="FFFFFF"/>
        </w:rPr>
        <w:t xml:space="preserve">                       </w:t>
      </w:r>
      <w:r>
        <w:rPr>
          <w:sz w:val="28"/>
          <w:szCs w:val="28"/>
          <w:u w:color="FFFFFF"/>
        </w:rPr>
        <w:t>в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FD63AB" w:rsidRPr="00FD63AB">
        <w:rPr>
          <w:sz w:val="28"/>
          <w:szCs w:val="28"/>
        </w:rPr>
        <w:t>сельского поселения</w:t>
      </w:r>
      <w:r w:rsidR="00FD63AB" w:rsidRPr="00070222">
        <w:rPr>
          <w:sz w:val="28"/>
          <w:szCs w:val="28"/>
          <w:u w:color="FFFFFF"/>
        </w:rPr>
        <w:t xml:space="preserve"> </w:t>
      </w:r>
      <w:r w:rsidRPr="00070222">
        <w:rPr>
          <w:sz w:val="28"/>
          <w:szCs w:val="28"/>
          <w:u w:color="FFFFFF"/>
        </w:rPr>
        <w:t xml:space="preserve">о проведении </w:t>
      </w:r>
      <w:r>
        <w:rPr>
          <w:sz w:val="28"/>
          <w:szCs w:val="28"/>
          <w:u w:color="FFFFFF"/>
        </w:rPr>
        <w:lastRenderedPageBreak/>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sidR="00F84330">
        <w:rPr>
          <w:sz w:val="28"/>
          <w:szCs w:val="28"/>
          <w:u w:color="FFFFFF"/>
        </w:rPr>
        <w:t>.</w:t>
      </w:r>
      <w:r w:rsidR="00FD63AB">
        <w:rPr>
          <w:sz w:val="28"/>
          <w:szCs w:val="28"/>
          <w:u w:color="FFFFFF"/>
        </w:rPr>
        <w:t xml:space="preserve"> </w:t>
      </w:r>
      <w:r w:rsidR="00F84330">
        <w:rPr>
          <w:sz w:val="28"/>
          <w:szCs w:val="28"/>
        </w:rPr>
        <w:tab/>
      </w:r>
      <w:r>
        <w:rPr>
          <w:sz w:val="28"/>
          <w:szCs w:val="28"/>
          <w:u w:color="FFFFFF"/>
        </w:rPr>
        <w:t>Постановление</w:t>
      </w:r>
      <w:r w:rsidRPr="00E0474F">
        <w:rPr>
          <w:sz w:val="28"/>
          <w:szCs w:val="28"/>
          <w:u w:color="FFFFFF"/>
        </w:rPr>
        <w:t xml:space="preserve"> </w:t>
      </w:r>
      <w:r w:rsidR="00F84330">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t xml:space="preserve">1) не </w:t>
      </w:r>
      <w:proofErr w:type="gramStart"/>
      <w:r w:rsidRPr="008B7F07">
        <w:rPr>
          <w:sz w:val="28"/>
          <w:szCs w:val="28"/>
        </w:rPr>
        <w:t>позднее</w:t>
      </w:r>
      <w:proofErr w:type="gramEnd"/>
      <w:r w:rsidRPr="008B7F07">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FD63AB" w:rsidRPr="00FD63AB">
        <w:rPr>
          <w:sz w:val="28"/>
          <w:szCs w:val="28"/>
        </w:rPr>
        <w:t>сельского поселения</w:t>
      </w:r>
      <w:r w:rsidR="00FD63AB" w:rsidRPr="008B7F07">
        <w:rPr>
          <w:sz w:val="28"/>
          <w:szCs w:val="28"/>
          <w:u w:color="FFFFFF"/>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FD63AB" w:rsidRPr="00FD63AB">
        <w:rPr>
          <w:sz w:val="28"/>
          <w:szCs w:val="28"/>
        </w:rPr>
        <w:t>сельского поселения</w:t>
      </w:r>
      <w:r w:rsidR="00FD63AB" w:rsidRPr="008B7F07">
        <w:rPr>
          <w:sz w:val="28"/>
          <w:szCs w:val="28"/>
          <w:u w:color="FFFFFF"/>
        </w:rPr>
        <w:t xml:space="preserve"> </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proofErr w:type="gramStart"/>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Pr>
          <w:sz w:val="28"/>
          <w:szCs w:val="28"/>
        </w:rPr>
        <w:t xml:space="preserve"> </w:t>
      </w:r>
      <w:r w:rsidR="00FD63AB" w:rsidRPr="00FD63AB">
        <w:rPr>
          <w:sz w:val="28"/>
          <w:szCs w:val="28"/>
        </w:rPr>
        <w:t>сельского поселения</w:t>
      </w:r>
      <w:r w:rsidRPr="008B7F07">
        <w:rPr>
          <w:sz w:val="28"/>
          <w:szCs w:val="28"/>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w:t>
      </w:r>
      <w:r w:rsidR="00544B50">
        <w:rPr>
          <w:sz w:val="28"/>
          <w:szCs w:val="28"/>
        </w:rPr>
        <w:t xml:space="preserve"> </w:t>
      </w:r>
      <w:r w:rsidRPr="008B7F07">
        <w:rPr>
          <w:sz w:val="28"/>
          <w:szCs w:val="28"/>
        </w:rPr>
        <w:t xml:space="preserve">в границах территориальных зон и (или) земельных участков (территория, </w:t>
      </w:r>
      <w:r w:rsidR="00544B50">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w:t>
      </w:r>
      <w:proofErr w:type="gramEnd"/>
      <w:r w:rsidRPr="008B7F07">
        <w:rPr>
          <w:sz w:val="28"/>
          <w:szCs w:val="28"/>
        </w:rPr>
        <w:t xml:space="preserve">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sidR="001C6DC1">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w:t>
      </w:r>
      <w:r w:rsidRPr="008B7F07">
        <w:rPr>
          <w:sz w:val="28"/>
          <w:szCs w:val="28"/>
        </w:rPr>
        <w:lastRenderedPageBreak/>
        <w:t>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proofErr w:type="gramStart"/>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00544B50">
        <w:rPr>
          <w:sz w:val="28"/>
          <w:szCs w:val="28"/>
        </w:rPr>
        <w:t xml:space="preserve">   </w:t>
      </w:r>
      <w:r w:rsidRPr="001909EF">
        <w:rPr>
          <w:sz w:val="28"/>
          <w:szCs w:val="28"/>
        </w:rPr>
        <w:t>об официальном сайте, на котором</w:t>
      </w:r>
      <w:r w:rsidR="00FD63AB">
        <w:rPr>
          <w:sz w:val="28"/>
          <w:szCs w:val="28"/>
        </w:rPr>
        <w:t xml:space="preserve"> </w:t>
      </w:r>
      <w:r w:rsidRPr="001909EF">
        <w:rPr>
          <w:sz w:val="28"/>
          <w:szCs w:val="28"/>
        </w:rPr>
        <w:t xml:space="preserve">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sidR="00FD63AB">
        <w:rPr>
          <w:sz w:val="28"/>
          <w:szCs w:val="28"/>
        </w:rPr>
        <w:t xml:space="preserve"> </w:t>
      </w:r>
      <w:r w:rsidRPr="001909EF">
        <w:rPr>
          <w:sz w:val="28"/>
          <w:szCs w:val="28"/>
        </w:rPr>
        <w:t xml:space="preserve">с использованием которых будут проводиться общественные обсуждения. </w:t>
      </w:r>
      <w:proofErr w:type="gramEnd"/>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309F5" w:rsidRDefault="000309F5" w:rsidP="000309F5">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w:t>
      </w:r>
      <w:proofErr w:type="gramStart"/>
      <w:r>
        <w:rPr>
          <w:sz w:val="28"/>
          <w:szCs w:val="28"/>
        </w:rPr>
        <w:t xml:space="preserve">Администрация </w:t>
      </w:r>
      <w:r w:rsidR="00FD63AB" w:rsidRPr="00FD63AB">
        <w:rPr>
          <w:sz w:val="28"/>
          <w:szCs w:val="28"/>
        </w:rPr>
        <w:t>сельского поселения</w:t>
      </w:r>
      <w:r w:rsidR="00FD63AB" w:rsidRPr="008B7F07">
        <w:rPr>
          <w:sz w:val="28"/>
          <w:szCs w:val="28"/>
        </w:rPr>
        <w:t xml:space="preserve"> </w:t>
      </w:r>
      <w:r w:rsidRPr="008B7F07">
        <w:rPr>
          <w:sz w:val="28"/>
          <w:szCs w:val="28"/>
        </w:rPr>
        <w:t xml:space="preserve">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w:t>
      </w:r>
      <w:r w:rsidRPr="008B7F07">
        <w:rPr>
          <w:sz w:val="28"/>
          <w:szCs w:val="28"/>
        </w:rPr>
        <w:lastRenderedPageBreak/>
        <w:t>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w:t>
      </w:r>
      <w:proofErr w:type="gramEnd"/>
      <w:r w:rsidRPr="008B7F07">
        <w:rPr>
          <w:sz w:val="28"/>
          <w:szCs w:val="28"/>
        </w:rPr>
        <w:t xml:space="preserve">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sidR="001C6DC1">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Pr>
          <w:sz w:val="28"/>
          <w:szCs w:val="28"/>
        </w:rPr>
        <w:t xml:space="preserve"> </w:t>
      </w:r>
      <w:r w:rsidR="00FD63AB" w:rsidRPr="00FD63AB">
        <w:rPr>
          <w:sz w:val="28"/>
          <w:szCs w:val="28"/>
        </w:rPr>
        <w:t>сельского поселения</w:t>
      </w:r>
      <w:r w:rsidR="00FD63AB" w:rsidRPr="008B7F07">
        <w:rPr>
          <w:sz w:val="28"/>
          <w:szCs w:val="28"/>
        </w:rPr>
        <w:t xml:space="preserve"> </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3</w:t>
      </w:r>
      <w:r w:rsidR="000309F5">
        <w:rPr>
          <w:rFonts w:ascii="Times New Roman" w:hAnsi="Times New Roman"/>
          <w:sz w:val="28"/>
          <w:szCs w:val="28"/>
        </w:rPr>
        <w:t xml:space="preserve">. </w:t>
      </w:r>
      <w:r w:rsidR="000309F5" w:rsidRPr="00070222">
        <w:rPr>
          <w:rFonts w:ascii="Times New Roman" w:hAnsi="Times New Roman"/>
          <w:sz w:val="28"/>
          <w:szCs w:val="28"/>
        </w:rPr>
        <w:t>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D4413">
        <w:rPr>
          <w:sz w:val="28"/>
          <w:szCs w:val="28"/>
        </w:rPr>
        <w:t xml:space="preserve"> </w:t>
      </w:r>
      <w:r w:rsidR="00B0279B" w:rsidRPr="00FD63AB">
        <w:rPr>
          <w:sz w:val="28"/>
          <w:szCs w:val="28"/>
        </w:rPr>
        <w:t>сельского поселения</w:t>
      </w:r>
      <w:r w:rsidR="00B0279B">
        <w:rPr>
          <w:sz w:val="28"/>
          <w:szCs w:val="28"/>
        </w:rPr>
        <w:t xml:space="preserve"> </w:t>
      </w:r>
      <w:r w:rsidR="00E4045E">
        <w:rPr>
          <w:sz w:val="28"/>
          <w:szCs w:val="28"/>
        </w:rPr>
        <w:t>Абашево</w:t>
      </w:r>
      <w:r w:rsidR="00B0279B">
        <w:rPr>
          <w:sz w:val="28"/>
          <w:szCs w:val="28"/>
        </w:rPr>
        <w:t xml:space="preserve"> муниципального района </w:t>
      </w:r>
      <w:proofErr w:type="spellStart"/>
      <w:r w:rsidR="00B0279B">
        <w:rPr>
          <w:sz w:val="28"/>
          <w:szCs w:val="28"/>
        </w:rPr>
        <w:t>Хворостянский</w:t>
      </w:r>
      <w:proofErr w:type="spellEnd"/>
      <w:r w:rsidR="00B0279B">
        <w:rPr>
          <w:sz w:val="28"/>
          <w:szCs w:val="28"/>
        </w:rPr>
        <w:t xml:space="preserve"> Самарской области</w:t>
      </w:r>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sidR="008849E3">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proofErr w:type="gramStart"/>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roofErr w:type="gramEnd"/>
    </w:p>
    <w:p w:rsidR="000309F5" w:rsidRPr="00E0474F" w:rsidRDefault="000309F5" w:rsidP="000309F5">
      <w:pPr>
        <w:tabs>
          <w:tab w:val="left" w:pos="1134"/>
        </w:tabs>
        <w:spacing w:line="360" w:lineRule="auto"/>
        <w:ind w:firstLine="709"/>
        <w:jc w:val="both"/>
        <w:rPr>
          <w:sz w:val="28"/>
          <w:szCs w:val="28"/>
        </w:rPr>
      </w:pPr>
      <w:r w:rsidRPr="00E0474F">
        <w:rPr>
          <w:sz w:val="28"/>
          <w:szCs w:val="28"/>
        </w:rPr>
        <w:lastRenderedPageBreak/>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t>5</w:t>
      </w:r>
      <w:r w:rsidRPr="00E0474F">
        <w:rPr>
          <w:sz w:val="28"/>
          <w:szCs w:val="28"/>
        </w:rPr>
        <w:t xml:space="preserve">. </w:t>
      </w:r>
      <w:proofErr w:type="gramStart"/>
      <w:r w:rsidRPr="00E0474F">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0474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Pr="00AE50F0">
        <w:rPr>
          <w:sz w:val="28"/>
          <w:szCs w:val="28"/>
        </w:rPr>
        <w:t xml:space="preserve"> 152-ФЗ </w:t>
      </w:r>
      <w:r w:rsidR="008849E3">
        <w:rPr>
          <w:sz w:val="28"/>
          <w:szCs w:val="28"/>
        </w:rPr>
        <w:t>«</w:t>
      </w:r>
      <w:r w:rsidR="00B0279B">
        <w:rPr>
          <w:sz w:val="28"/>
          <w:szCs w:val="28"/>
        </w:rPr>
        <w:t xml:space="preserve"> </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sidR="008849E3">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w:t>
      </w:r>
      <w:r>
        <w:rPr>
          <w:sz w:val="28"/>
          <w:szCs w:val="28"/>
        </w:rPr>
        <w:lastRenderedPageBreak/>
        <w:t xml:space="preserve">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sidR="008849E3">
        <w:rPr>
          <w:sz w:val="28"/>
          <w:szCs w:val="28"/>
        </w:rPr>
        <w:t xml:space="preserve">                     </w:t>
      </w:r>
      <w:r w:rsidRPr="00E0474F">
        <w:rPr>
          <w:sz w:val="28"/>
          <w:szCs w:val="28"/>
        </w:rPr>
        <w:t>(в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w:t>
      </w:r>
      <w:r w:rsidR="008849E3">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B0A94" w:rsidRDefault="00BB0A94" w:rsidP="000309F5">
      <w:pPr>
        <w:pStyle w:val="1"/>
        <w:tabs>
          <w:tab w:val="num" w:pos="2204"/>
        </w:tabs>
        <w:spacing w:before="200" w:after="200"/>
        <w:ind w:firstLine="540"/>
        <w:jc w:val="both"/>
        <w:rPr>
          <w:rFonts w:ascii="Times New Roman" w:hAnsi="Times New Roman"/>
          <w:sz w:val="28"/>
          <w:szCs w:val="28"/>
        </w:rPr>
      </w:pPr>
    </w:p>
    <w:p w:rsidR="00BB0A94" w:rsidRDefault="00BB0A94" w:rsidP="00BB0A94"/>
    <w:p w:rsidR="00BB0A94" w:rsidRPr="00BB0A94" w:rsidRDefault="00BB0A94" w:rsidP="00BB0A94"/>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lastRenderedPageBreak/>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BB0A94" w:rsidRDefault="000309F5" w:rsidP="00BB0A94">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BB0A94">
      <w:pPr>
        <w:autoSpaceDE w:val="0"/>
        <w:autoSpaceDN w:val="0"/>
        <w:adjustRightInd w:val="0"/>
        <w:spacing w:line="360" w:lineRule="auto"/>
        <w:ind w:firstLine="540"/>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равила – 6</w:t>
      </w:r>
      <w:r w:rsidR="008849E3">
        <w:rPr>
          <w:sz w:val="28"/>
          <w:szCs w:val="28"/>
        </w:rPr>
        <w:t>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2</w:t>
      </w:r>
      <w:r w:rsidRPr="008B7F07">
        <w:rPr>
          <w:sz w:val="28"/>
          <w:szCs w:val="28"/>
        </w:rPr>
        <w:t xml:space="preserve">) по внесению изменений в Правила в части изменений </w:t>
      </w:r>
      <w:r w:rsidR="008849E3">
        <w:rPr>
          <w:sz w:val="28"/>
          <w:szCs w:val="28"/>
        </w:rPr>
        <w:t xml:space="preserve">                                         </w:t>
      </w:r>
      <w:r w:rsidRPr="008B7F07">
        <w:rPr>
          <w:sz w:val="28"/>
          <w:szCs w:val="28"/>
        </w:rPr>
        <w:t>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xml:space="preserve">) по проекту генерального плана поселения, внесению изменений </w:t>
      </w:r>
      <w:r w:rsidR="008849E3">
        <w:rPr>
          <w:sz w:val="28"/>
          <w:szCs w:val="28"/>
        </w:rPr>
        <w:t xml:space="preserve">                     </w:t>
      </w:r>
      <w:r w:rsidRPr="008B7F07">
        <w:rPr>
          <w:sz w:val="28"/>
          <w:szCs w:val="28"/>
        </w:rPr>
        <w:t>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849E3">
        <w:rPr>
          <w:sz w:val="28"/>
          <w:szCs w:val="28"/>
        </w:rPr>
        <w:t xml:space="preserve"> </w:t>
      </w:r>
      <w:r w:rsidR="008849E3" w:rsidRPr="008B7F07">
        <w:rPr>
          <w:sz w:val="28"/>
          <w:szCs w:val="28"/>
        </w:rPr>
        <w:t>общественных обсуждений или публичных слушаний</w:t>
      </w:r>
      <w:r w:rsidR="008849E3">
        <w:rPr>
          <w:sz w:val="28"/>
          <w:szCs w:val="28"/>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lastRenderedPageBreak/>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xml:space="preserve">, может быть увеличен </w:t>
      </w:r>
      <w:r w:rsidR="00B91D71">
        <w:rPr>
          <w:sz w:val="28"/>
          <w:szCs w:val="28"/>
          <w:u w:color="FFFFFF"/>
        </w:rPr>
        <w:t xml:space="preserve"> </w:t>
      </w:r>
      <w:r w:rsidRPr="008B7F07">
        <w:rPr>
          <w:sz w:val="28"/>
          <w:szCs w:val="28"/>
          <w:u w:color="FFFFFF"/>
        </w:rPr>
        <w:t xml:space="preserve">на срок не более </w:t>
      </w:r>
      <w:r w:rsidR="00B0279B">
        <w:rPr>
          <w:sz w:val="28"/>
          <w:szCs w:val="28"/>
          <w:u w:color="FFFFFF"/>
        </w:rPr>
        <w:t xml:space="preserve">   </w:t>
      </w:r>
      <w:r w:rsidRPr="008B7F07">
        <w:rPr>
          <w:sz w:val="28"/>
          <w:szCs w:val="28"/>
          <w:u w:color="FFFFFF"/>
        </w:rPr>
        <w:t>5 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w:t>
      </w:r>
      <w:r w:rsidR="00F937BE">
        <w:rPr>
          <w:sz w:val="28"/>
          <w:szCs w:val="28"/>
        </w:rPr>
        <w:t xml:space="preserve">                                  </w:t>
      </w:r>
      <w:r>
        <w:rPr>
          <w:sz w:val="28"/>
          <w:szCs w:val="28"/>
        </w:rPr>
        <w:t xml:space="preserve">в постановлении </w:t>
      </w:r>
      <w:r w:rsidR="00F937BE">
        <w:rPr>
          <w:sz w:val="28"/>
          <w:szCs w:val="28"/>
        </w:rPr>
        <w:t>г</w:t>
      </w:r>
      <w:r>
        <w:rPr>
          <w:sz w:val="28"/>
          <w:szCs w:val="28"/>
        </w:rPr>
        <w:t xml:space="preserve">лавы </w:t>
      </w:r>
      <w:r w:rsidR="00B0279B" w:rsidRPr="00FD63AB">
        <w:rPr>
          <w:sz w:val="28"/>
          <w:szCs w:val="28"/>
        </w:rPr>
        <w:t>сельского поселения</w:t>
      </w:r>
      <w:r w:rsidR="00B0279B">
        <w:rPr>
          <w:sz w:val="28"/>
          <w:szCs w:val="28"/>
        </w:rPr>
        <w:t xml:space="preserve"> </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sidR="00F937BE">
        <w:rPr>
          <w:sz w:val="28"/>
          <w:szCs w:val="28"/>
        </w:rPr>
        <w:t xml:space="preserve">                   </w:t>
      </w:r>
      <w:r w:rsidRPr="008B7F07">
        <w:rPr>
          <w:sz w:val="28"/>
          <w:szCs w:val="28"/>
        </w:rPr>
        <w:t>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0309F5">
      <w:pPr>
        <w:tabs>
          <w:tab w:val="num" w:pos="720"/>
        </w:tabs>
        <w:autoSpaceDE w:val="0"/>
        <w:autoSpaceDN w:val="0"/>
        <w:adjustRightInd w:val="0"/>
        <w:spacing w:line="360" w:lineRule="auto"/>
        <w:ind w:firstLine="720"/>
        <w:jc w:val="both"/>
        <w:rPr>
          <w:sz w:val="28"/>
          <w:szCs w:val="28"/>
        </w:rPr>
      </w:pPr>
      <w:r w:rsidRPr="008B7F07">
        <w:rPr>
          <w:sz w:val="28"/>
          <w:szCs w:val="28"/>
        </w:rPr>
        <w:t xml:space="preserve">3. </w:t>
      </w:r>
      <w:proofErr w:type="gramStart"/>
      <w:r w:rsidRPr="008B7F07">
        <w:rPr>
          <w:sz w:val="28"/>
          <w:szCs w:val="28"/>
        </w:rPr>
        <w:t xml:space="preserve">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BE6DC6">
        <w:rPr>
          <w:i/>
          <w:sz w:val="28"/>
          <w:szCs w:val="28"/>
        </w:rPr>
        <w:t xml:space="preserve"> </w:t>
      </w:r>
      <w:r w:rsidR="00B0279B" w:rsidRPr="00FD63AB">
        <w:rPr>
          <w:sz w:val="28"/>
          <w:szCs w:val="28"/>
        </w:rPr>
        <w:t>сельского поселения</w:t>
      </w:r>
      <w:r w:rsidRPr="008B7F07">
        <w:rPr>
          <w:sz w:val="28"/>
          <w:szCs w:val="28"/>
        </w:rPr>
        <w:t xml:space="preserve"> о проведении публичных слушаний, жители </w:t>
      </w:r>
      <w:r w:rsidR="00B0279B" w:rsidRPr="00FD63AB">
        <w:rPr>
          <w:sz w:val="28"/>
          <w:szCs w:val="28"/>
        </w:rPr>
        <w:t>сельского поселения</w:t>
      </w:r>
      <w:r w:rsidR="00B0279B" w:rsidRPr="008B7F07">
        <w:rPr>
          <w:sz w:val="28"/>
          <w:szCs w:val="28"/>
        </w:rPr>
        <w:t xml:space="preserve"> </w:t>
      </w:r>
      <w:r w:rsidRPr="008B7F07">
        <w:rPr>
          <w:sz w:val="28"/>
          <w:szCs w:val="28"/>
        </w:rPr>
        <w:t xml:space="preserve">должны быть уведомлены о таких мероприятиях и месте их проведения в порядке, </w:t>
      </w:r>
      <w:r w:rsidRPr="008B7F07">
        <w:rPr>
          <w:sz w:val="28"/>
          <w:szCs w:val="28"/>
        </w:rPr>
        <w:lastRenderedPageBreak/>
        <w:t>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00BE6DC6" w:rsidRPr="00BE6DC6">
        <w:rPr>
          <w:i/>
          <w:sz w:val="28"/>
          <w:szCs w:val="28"/>
        </w:rPr>
        <w:t xml:space="preserve"> </w:t>
      </w:r>
      <w:r w:rsidR="00B0279B" w:rsidRPr="00FD63AB">
        <w:rPr>
          <w:sz w:val="28"/>
          <w:szCs w:val="28"/>
        </w:rPr>
        <w:t>сельского поселения</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309F5" w:rsidRPr="008B7F07" w:rsidRDefault="000309F5" w:rsidP="000309F5">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Pr>
          <w:sz w:val="28"/>
          <w:szCs w:val="28"/>
          <w:u w:color="FFFFFF"/>
        </w:rPr>
        <w:t xml:space="preserve"> </w:t>
      </w:r>
      <w:r w:rsidR="00B0279B" w:rsidRPr="00FD63AB">
        <w:rPr>
          <w:sz w:val="28"/>
          <w:szCs w:val="28"/>
        </w:rPr>
        <w:t>сельского поселения</w:t>
      </w:r>
      <w:r>
        <w:rPr>
          <w:sz w:val="28"/>
          <w:szCs w:val="28"/>
          <w:u w:color="FFFFFF"/>
        </w:rPr>
        <w:t>.</w:t>
      </w:r>
      <w:r w:rsidRPr="008B7F07">
        <w:rPr>
          <w:sz w:val="28"/>
          <w:szCs w:val="28"/>
          <w:u w:color="FFFFFF"/>
        </w:rPr>
        <w:t xml:space="preserve"> </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B0279B" w:rsidRPr="00FD63AB">
        <w:rPr>
          <w:sz w:val="28"/>
          <w:szCs w:val="28"/>
        </w:rPr>
        <w:t>сельского поселения</w:t>
      </w:r>
      <w:r w:rsidR="00B0279B">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sidR="00DA56A6">
        <w:rPr>
          <w:sz w:val="28"/>
          <w:szCs w:val="28"/>
        </w:rPr>
        <w:t xml:space="preserve">                        </w:t>
      </w:r>
      <w:r w:rsidRPr="008B7F07">
        <w:rPr>
          <w:sz w:val="28"/>
          <w:szCs w:val="28"/>
        </w:rPr>
        <w:t xml:space="preserve">а также направление им обращений с просьбой дать свои предложения </w:t>
      </w:r>
      <w:r w:rsidR="00DA56A6">
        <w:rPr>
          <w:sz w:val="28"/>
          <w:szCs w:val="28"/>
        </w:rPr>
        <w:t xml:space="preserve">                        </w:t>
      </w:r>
      <w:r w:rsidRPr="008B7F07">
        <w:rPr>
          <w:sz w:val="28"/>
          <w:szCs w:val="28"/>
        </w:rPr>
        <w:t>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lastRenderedPageBreak/>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7</w:t>
      </w:r>
      <w:r w:rsidRPr="008B7F07">
        <w:rPr>
          <w:sz w:val="28"/>
          <w:szCs w:val="28"/>
        </w:rPr>
        <w:t xml:space="preserve">) определение докладчика (содокладчика) по выносимым </w:t>
      </w:r>
      <w:r w:rsidR="00DA56A6">
        <w:rPr>
          <w:sz w:val="28"/>
          <w:szCs w:val="28"/>
        </w:rPr>
        <w:t xml:space="preserve">                                </w:t>
      </w:r>
      <w:r w:rsidRPr="008B7F07">
        <w:rPr>
          <w:sz w:val="28"/>
          <w:szCs w:val="28"/>
        </w:rPr>
        <w:t>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за счет средств бюджета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 xml:space="preserve">–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sidR="00B0279B" w:rsidRPr="00FD63AB">
        <w:rPr>
          <w:sz w:val="28"/>
          <w:szCs w:val="28"/>
        </w:rPr>
        <w:t>сельского поселения</w:t>
      </w:r>
      <w:r w:rsidR="00B0279B" w:rsidRPr="008B7F07">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DA56A6">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FC1581">
        <w:rPr>
          <w:i/>
          <w:sz w:val="28"/>
          <w:szCs w:val="28"/>
        </w:rPr>
        <w:t xml:space="preserve"> </w:t>
      </w:r>
      <w:r w:rsidR="00B0279B" w:rsidRPr="00B0279B">
        <w:rPr>
          <w:rFonts w:ascii="Times New Roman" w:hAnsi="Times New Roman" w:cs="Times New Roman"/>
          <w:sz w:val="28"/>
          <w:szCs w:val="28"/>
        </w:rPr>
        <w:t>сельского поселения</w:t>
      </w:r>
      <w:r w:rsidR="00DA56A6"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FC1581">
        <w:rPr>
          <w:i/>
          <w:sz w:val="28"/>
          <w:szCs w:val="28"/>
        </w:rPr>
        <w:t xml:space="preserve"> </w:t>
      </w:r>
      <w:r w:rsidR="00B0279B" w:rsidRPr="00B0279B">
        <w:rPr>
          <w:rFonts w:ascii="Times New Roman" w:hAnsi="Times New Roman" w:cs="Times New Roman"/>
          <w:sz w:val="28"/>
          <w:szCs w:val="28"/>
        </w:rPr>
        <w:t>сельского 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00FC1581" w:rsidRPr="00FC1581">
        <w:rPr>
          <w:rFonts w:ascii="Times New Roman" w:hAnsi="Times New Roman" w:cs="Times New Roman"/>
          <w:i/>
          <w:sz w:val="28"/>
          <w:szCs w:val="28"/>
        </w:rPr>
        <w:t xml:space="preserve"> </w:t>
      </w:r>
      <w:r w:rsidR="00B0279B" w:rsidRPr="00B0279B">
        <w:rPr>
          <w:rFonts w:ascii="Times New Roman" w:hAnsi="Times New Roman" w:cs="Times New Roman"/>
          <w:sz w:val="28"/>
          <w:szCs w:val="28"/>
        </w:rPr>
        <w:t>сельского поселения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sidR="00195C58">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B0279B" w:rsidRPr="00B0279B">
        <w:rPr>
          <w:rFonts w:ascii="Times New Roman" w:hAnsi="Times New Roman" w:cs="Times New Roman"/>
          <w:sz w:val="28"/>
          <w:szCs w:val="28"/>
        </w:rPr>
        <w:t>сельского 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xml:space="preserve">, должно составлять не менее семидесяти процентов от общего количества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в указанном помещении.</w:t>
      </w:r>
    </w:p>
    <w:p w:rsidR="000309F5" w:rsidRPr="00BD20E9" w:rsidRDefault="000309F5" w:rsidP="000309F5">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sidR="00195C58">
        <w:rPr>
          <w:sz w:val="28"/>
          <w:szCs w:val="28"/>
          <w:u w:color="FFFFFF"/>
        </w:rPr>
        <w:t>г</w:t>
      </w:r>
      <w:r w:rsidRPr="008B7F07">
        <w:rPr>
          <w:sz w:val="28"/>
          <w:szCs w:val="28"/>
          <w:u w:color="FFFFFF"/>
        </w:rPr>
        <w:t xml:space="preserve">лавы </w:t>
      </w:r>
      <w:r w:rsidR="00B0279B" w:rsidRPr="00B0279B">
        <w:rPr>
          <w:sz w:val="28"/>
          <w:szCs w:val="28"/>
        </w:rPr>
        <w:t>сельского поселения</w:t>
      </w:r>
      <w:r w:rsidR="00B0279B" w:rsidRPr="00FC1581">
        <w:rPr>
          <w:sz w:val="28"/>
          <w:szCs w:val="28"/>
        </w:rPr>
        <w:t xml:space="preserve"> </w:t>
      </w:r>
      <w:r w:rsidRPr="008B7F07">
        <w:rPr>
          <w:sz w:val="28"/>
          <w:szCs w:val="28"/>
          <w:u w:color="FFFFFF"/>
        </w:rPr>
        <w:t>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xml:space="preserve">, желающих выразить свое мнение по вопросам, выносимым </w:t>
      </w:r>
      <w:r w:rsidR="00FC1581">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195C58">
        <w:rPr>
          <w:sz w:val="28"/>
          <w:szCs w:val="28"/>
        </w:rPr>
        <w:t xml:space="preserve">                          </w:t>
      </w:r>
      <w:r w:rsidRPr="008B7F07">
        <w:rPr>
          <w:sz w:val="28"/>
          <w:szCs w:val="28"/>
        </w:rPr>
        <w:t xml:space="preserve">к 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 xml:space="preserve">уполномоченные должностные лица </w:t>
      </w:r>
      <w:r w:rsidR="00195C58">
        <w:rPr>
          <w:sz w:val="28"/>
          <w:szCs w:val="28"/>
          <w:u w:color="FFFFFF"/>
        </w:rPr>
        <w:t>а</w:t>
      </w:r>
      <w:r>
        <w:rPr>
          <w:sz w:val="28"/>
          <w:szCs w:val="28"/>
          <w:u w:color="FFFFFF"/>
        </w:rPr>
        <w:t xml:space="preserve">дминистрации поселения и представители разработчика проекта, вынесенного </w:t>
      </w:r>
      <w:r w:rsidR="00195C58">
        <w:rPr>
          <w:sz w:val="28"/>
          <w:szCs w:val="28"/>
          <w:u w:color="FFFFFF"/>
        </w:rPr>
        <w:t xml:space="preserve">  </w:t>
      </w:r>
      <w:r>
        <w:rPr>
          <w:sz w:val="28"/>
          <w:szCs w:val="28"/>
          <w:u w:color="FFFFFF"/>
        </w:rPr>
        <w:t>на публичные слушания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Pr>
          <w:sz w:val="28"/>
          <w:szCs w:val="28"/>
          <w:u w:color="FFFFFF"/>
        </w:rPr>
        <w:t xml:space="preserve">дминистрации </w:t>
      </w:r>
      <w:r w:rsidRPr="008B7F07">
        <w:rPr>
          <w:sz w:val="28"/>
          <w:szCs w:val="28"/>
          <w:u w:color="FFFFFF"/>
        </w:rPr>
        <w:t xml:space="preserve">поселения, </w:t>
      </w:r>
      <w:r>
        <w:rPr>
          <w:sz w:val="28"/>
          <w:szCs w:val="28"/>
          <w:u w:color="FFFFFF"/>
        </w:rPr>
        <w:t xml:space="preserve">члены </w:t>
      </w:r>
      <w:r w:rsidR="00195C58">
        <w:rPr>
          <w:sz w:val="28"/>
          <w:szCs w:val="28"/>
          <w:u w:color="FFFFFF"/>
        </w:rPr>
        <w:t>к</w:t>
      </w:r>
      <w:r>
        <w:rPr>
          <w:sz w:val="28"/>
          <w:szCs w:val="28"/>
          <w:u w:color="FFFFFF"/>
        </w:rPr>
        <w:t xml:space="preserve">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12. </w:t>
      </w:r>
      <w:proofErr w:type="gramStart"/>
      <w:r w:rsidRPr="008B7F07">
        <w:rPr>
          <w:sz w:val="28"/>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 xml:space="preserve">также должны являться физические лица и (или) их представители, а также </w:t>
      </w:r>
      <w:r w:rsidRPr="008B7F07">
        <w:rPr>
          <w:sz w:val="28"/>
          <w:szCs w:val="28"/>
          <w:u w:color="FFFFFF"/>
        </w:rPr>
        <w:lastRenderedPageBreak/>
        <w:t>представители юридических лиц, заинтересованных в предоставлении указанных разрешений.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sidR="00195C58">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FC1581">
        <w:rPr>
          <w:i/>
          <w:sz w:val="28"/>
          <w:szCs w:val="28"/>
        </w:rPr>
        <w:t xml:space="preserve"> </w:t>
      </w:r>
      <w:r w:rsidR="00B0279B" w:rsidRPr="00B0279B">
        <w:rPr>
          <w:sz w:val="28"/>
          <w:szCs w:val="28"/>
        </w:rPr>
        <w:t>сельского поселения</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sidR="00195C58">
        <w:rPr>
          <w:sz w:val="28"/>
          <w:szCs w:val="28"/>
        </w:rPr>
        <w:t xml:space="preserve">                            </w:t>
      </w:r>
      <w:r w:rsidRPr="008B7F07">
        <w:rPr>
          <w:sz w:val="28"/>
          <w:szCs w:val="28"/>
        </w:rPr>
        <w:t>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sidR="00195C58">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lastRenderedPageBreak/>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sidR="00195C58">
        <w:rPr>
          <w:sz w:val="28"/>
          <w:szCs w:val="28"/>
        </w:rPr>
        <w:t xml:space="preserve">                                     </w:t>
      </w:r>
      <w:r w:rsidRPr="008B7F07">
        <w:rPr>
          <w:sz w:val="28"/>
          <w:szCs w:val="28"/>
        </w:rPr>
        <w:t xml:space="preserve">по обсуждаемому на публичных слушаниях проекту, высказанные ими </w:t>
      </w:r>
      <w:r w:rsidR="00195C58">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w:t>
      </w:r>
      <w:r w:rsidR="00195C58" w:rsidRPr="00BA7000">
        <w:rPr>
          <w:sz w:val="28"/>
          <w:szCs w:val="28"/>
        </w:rPr>
        <w:t xml:space="preserve">приложении </w:t>
      </w:r>
      <w:r w:rsidR="00BA7000" w:rsidRPr="00BA7000">
        <w:rPr>
          <w:sz w:val="28"/>
          <w:szCs w:val="28"/>
        </w:rPr>
        <w:t>№ 4</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FC1581">
        <w:rPr>
          <w:i/>
          <w:sz w:val="28"/>
          <w:szCs w:val="28"/>
        </w:rPr>
        <w:t xml:space="preserve"> </w:t>
      </w:r>
      <w:r w:rsidR="00B0279B" w:rsidRPr="00B0279B">
        <w:rPr>
          <w:sz w:val="28"/>
          <w:szCs w:val="28"/>
        </w:rPr>
        <w:t>сельского поселения</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052E16">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Pr="008B7F07">
        <w:rPr>
          <w:sz w:val="28"/>
          <w:szCs w:val="28"/>
        </w:rPr>
        <w:t xml:space="preserve"> </w:t>
      </w:r>
      <w:r w:rsidR="004D6E2C">
        <w:rPr>
          <w:sz w:val="28"/>
          <w:szCs w:val="28"/>
        </w:rPr>
        <w:t>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 xml:space="preserve">7. Предложения и замечания по проекту, рассматриваемому </w:t>
      </w:r>
      <w:r w:rsidR="00F26D51">
        <w:rPr>
          <w:sz w:val="28"/>
          <w:szCs w:val="28"/>
        </w:rPr>
        <w:t xml:space="preserve">                                 </w:t>
      </w:r>
      <w:r>
        <w:rPr>
          <w:sz w:val="28"/>
          <w:szCs w:val="28"/>
        </w:rPr>
        <w:t>на публичных слушаниях, включенные в протокол собрания, подлежат отражению в протоколе публичных слушаний.</w:t>
      </w:r>
      <w:r w:rsidR="000309F5" w:rsidRPr="008B7F07">
        <w:rPr>
          <w:sz w:val="28"/>
          <w:szCs w:val="28"/>
        </w:rPr>
        <w:t xml:space="preserve">   </w:t>
      </w:r>
    </w:p>
    <w:p w:rsidR="000309F5"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sidR="004D6E2C">
        <w:rPr>
          <w:sz w:val="28"/>
          <w:szCs w:val="28"/>
        </w:rPr>
        <w:t xml:space="preserve">                   </w:t>
      </w:r>
      <w:r w:rsidRPr="008B7F07">
        <w:rPr>
          <w:sz w:val="28"/>
          <w:szCs w:val="28"/>
        </w:rPr>
        <w:t>к протоколу публичных слушаний в качестве его неотъемлемой части.</w:t>
      </w:r>
    </w:p>
    <w:p w:rsidR="000309F5" w:rsidRDefault="000309F5" w:rsidP="000309F5">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w:t>
      </w:r>
      <w:r w:rsidR="001E073A">
        <w:rPr>
          <w:rFonts w:ascii="Times New Roman" w:hAnsi="Times New Roman"/>
          <w:sz w:val="28"/>
          <w:szCs w:val="28"/>
        </w:rPr>
        <w:t xml:space="preserve">                     </w:t>
      </w:r>
      <w:r w:rsidR="000309F5"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proofErr w:type="gramStart"/>
      <w:r>
        <w:rPr>
          <w:sz w:val="28"/>
          <w:szCs w:val="28"/>
        </w:rPr>
        <w:t xml:space="preserve">Администрация </w:t>
      </w:r>
      <w:r w:rsidR="00052E16" w:rsidRPr="00B0279B">
        <w:rPr>
          <w:sz w:val="28"/>
          <w:szCs w:val="28"/>
        </w:rPr>
        <w:t>сельского поселения</w:t>
      </w:r>
      <w:r w:rsidR="00052E16" w:rsidRPr="00FC1581">
        <w:rPr>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w:t>
      </w:r>
      <w:proofErr w:type="gramEnd"/>
      <w:r w:rsidRPr="008B7F07">
        <w:rPr>
          <w:sz w:val="28"/>
          <w:szCs w:val="28"/>
        </w:rPr>
        <w:t>»,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proofErr w:type="gramStart"/>
      <w:r>
        <w:rPr>
          <w:sz w:val="28"/>
          <w:szCs w:val="28"/>
        </w:rPr>
        <w:t xml:space="preserve">Администрация </w:t>
      </w:r>
      <w:r w:rsidR="00052E16" w:rsidRPr="00B0279B">
        <w:rPr>
          <w:sz w:val="28"/>
          <w:szCs w:val="28"/>
        </w:rPr>
        <w:t>сельского поселения</w:t>
      </w:r>
      <w:r w:rsidR="00052E16" w:rsidRPr="00FC1581">
        <w:rPr>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sidR="00F26D51">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w:t>
      </w:r>
      <w:r w:rsidR="00F26D51">
        <w:rPr>
          <w:sz w:val="28"/>
          <w:szCs w:val="28"/>
        </w:rPr>
        <w:t xml:space="preserve">   </w:t>
      </w:r>
      <w:r>
        <w:rPr>
          <w:sz w:val="28"/>
          <w:szCs w:val="28"/>
        </w:rPr>
        <w:t>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F26D51">
        <w:rPr>
          <w:i/>
          <w:sz w:val="28"/>
          <w:szCs w:val="28"/>
        </w:rPr>
        <w:t xml:space="preserve">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052E16" w:rsidRPr="00B0279B">
        <w:rPr>
          <w:sz w:val="28"/>
          <w:szCs w:val="28"/>
        </w:rPr>
        <w:t>сельского поселения</w:t>
      </w:r>
      <w:r w:rsidR="00052E16" w:rsidRPr="00FC1581">
        <w:rPr>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001E073A">
        <w:rPr>
          <w:sz w:val="28"/>
          <w:szCs w:val="28"/>
        </w:rPr>
        <w:t xml:space="preserve">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lastRenderedPageBreak/>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w:t>
      </w:r>
      <w:r w:rsidRPr="00BA7000">
        <w:rPr>
          <w:sz w:val="28"/>
          <w:szCs w:val="28"/>
          <w:u w:color="FFFFFF"/>
        </w:rPr>
        <w:t xml:space="preserve">в приложении </w:t>
      </w:r>
      <w:r w:rsidR="00BA7000" w:rsidRPr="00BA7000">
        <w:rPr>
          <w:sz w:val="28"/>
          <w:szCs w:val="28"/>
          <w:u w:color="FFFFFF"/>
        </w:rPr>
        <w:t>№ 5</w:t>
      </w:r>
      <w:r>
        <w:rPr>
          <w:sz w:val="28"/>
          <w:szCs w:val="28"/>
          <w:u w:color="FFFFFF"/>
        </w:rPr>
        <w:t xml:space="preserve"> к настоящему порядку</w:t>
      </w:r>
      <w:r w:rsidRPr="008B7F07">
        <w:rPr>
          <w:sz w:val="28"/>
          <w:szCs w:val="28"/>
          <w:u w:color="FFFFFF"/>
        </w:rPr>
        <w:t>.</w:t>
      </w: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309F5"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proofErr w:type="gramStart"/>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Pr>
          <w:sz w:val="28"/>
          <w:szCs w:val="28"/>
        </w:rPr>
        <w:t xml:space="preserve">                              </w:t>
      </w:r>
      <w:r w:rsidRPr="008B7F07">
        <w:rPr>
          <w:sz w:val="28"/>
          <w:szCs w:val="28"/>
        </w:rPr>
        <w:t xml:space="preserve">на предложения и замечания граждан, являющихся участниками общественных </w:t>
      </w:r>
      <w:r w:rsidRPr="008B7F07">
        <w:rPr>
          <w:sz w:val="28"/>
          <w:szCs w:val="28"/>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B7F07">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w:t>
      </w:r>
      <w:r w:rsidR="00842EC4" w:rsidRPr="00BA7000">
        <w:rPr>
          <w:sz w:val="28"/>
          <w:szCs w:val="28"/>
          <w:u w:color="FFFFFF"/>
        </w:rPr>
        <w:t xml:space="preserve">приложении </w:t>
      </w:r>
      <w:r w:rsidR="00BA7000" w:rsidRPr="00BA7000">
        <w:rPr>
          <w:sz w:val="28"/>
          <w:szCs w:val="28"/>
          <w:u w:color="FFFFFF"/>
        </w:rPr>
        <w:t>№ 7</w:t>
      </w:r>
      <w:r w:rsidR="00842EC4">
        <w:rPr>
          <w:sz w:val="28"/>
          <w:szCs w:val="28"/>
          <w:u w:color="FFFFFF"/>
        </w:rPr>
        <w:t xml:space="preserve"> к настоящему порядку</w:t>
      </w:r>
      <w:proofErr w:type="gramStart"/>
      <w:r w:rsidR="00842EC4">
        <w:rPr>
          <w:sz w:val="28"/>
          <w:szCs w:val="28"/>
          <w:u w:color="FFFFFF"/>
        </w:rPr>
        <w:t>.</w:t>
      </w:r>
      <w:r w:rsidRPr="008B7F07">
        <w:rPr>
          <w:sz w:val="28"/>
          <w:szCs w:val="28"/>
          <w:u w:color="FFFFFF"/>
        </w:rPr>
        <w:t>.</w:t>
      </w:r>
      <w:proofErr w:type="gramEnd"/>
    </w:p>
    <w:p w:rsidR="00052E16"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w:t>
      </w:r>
      <w:proofErr w:type="gramStart"/>
      <w:r w:rsidR="000309F5" w:rsidRPr="008B7F07">
        <w:rPr>
          <w:sz w:val="28"/>
          <w:szCs w:val="28"/>
        </w:rPr>
        <w:t>позднее</w:t>
      </w:r>
      <w:proofErr w:type="gramEnd"/>
      <w:r w:rsidR="000309F5" w:rsidRPr="008B7F07">
        <w:rPr>
          <w:sz w:val="28"/>
          <w:szCs w:val="28"/>
        </w:rPr>
        <w:t xml:space="preserve">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sidRPr="008B7F07" w:rsidDel="00583CF6">
        <w:rPr>
          <w:sz w:val="28"/>
          <w:szCs w:val="28"/>
        </w:rPr>
        <w:t xml:space="preserve"> </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052E16" w:rsidRPr="00B0279B">
        <w:rPr>
          <w:sz w:val="28"/>
          <w:szCs w:val="28"/>
        </w:rPr>
        <w:t>сельского поселения</w:t>
      </w:r>
      <w:r w:rsidR="00052E16" w:rsidRPr="00FC1581">
        <w:rPr>
          <w:sz w:val="28"/>
          <w:szCs w:val="28"/>
        </w:rPr>
        <w:t xml:space="preserve"> </w:t>
      </w:r>
      <w:r>
        <w:rPr>
          <w:sz w:val="28"/>
          <w:szCs w:val="28"/>
          <w:u w:color="FFFFFF"/>
        </w:rPr>
        <w:t>г</w:t>
      </w:r>
      <w:r w:rsidR="000309F5" w:rsidRPr="008B7F07">
        <w:rPr>
          <w:sz w:val="28"/>
          <w:szCs w:val="28"/>
        </w:rPr>
        <w:t>лаве</w:t>
      </w:r>
      <w:r w:rsidR="00914B63">
        <w:rPr>
          <w:sz w:val="28"/>
          <w:szCs w:val="28"/>
        </w:rPr>
        <w:t xml:space="preserve"> </w:t>
      </w:r>
      <w:r w:rsidR="00052E16" w:rsidRPr="00B0279B">
        <w:rPr>
          <w:sz w:val="28"/>
          <w:szCs w:val="28"/>
        </w:rPr>
        <w:t>сельского поселения</w:t>
      </w:r>
      <w:r w:rsidR="00052E16">
        <w:rPr>
          <w:sz w:val="28"/>
          <w:szCs w:val="28"/>
        </w:rPr>
        <w:t>.</w:t>
      </w:r>
      <w:r w:rsidR="00052E16" w:rsidRPr="00FC1581">
        <w:rPr>
          <w:sz w:val="28"/>
          <w:szCs w:val="28"/>
        </w:rPr>
        <w:t xml:space="preserve"> </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052E16" w:rsidRPr="00B0279B">
        <w:rPr>
          <w:sz w:val="28"/>
          <w:szCs w:val="28"/>
        </w:rPr>
        <w:t>сельского поселения</w:t>
      </w:r>
      <w:r w:rsidR="00914B63">
        <w:rPr>
          <w:i/>
          <w:sz w:val="28"/>
          <w:szCs w:val="28"/>
        </w:rPr>
        <w:t xml:space="preserve">  </w:t>
      </w:r>
      <w:r w:rsidR="000309F5" w:rsidRPr="008B7F07">
        <w:rPr>
          <w:sz w:val="28"/>
          <w:szCs w:val="28"/>
        </w:rPr>
        <w:t xml:space="preserve">на официальном сайте </w:t>
      </w:r>
      <w:r w:rsidR="00052E16" w:rsidRPr="00B0279B">
        <w:rPr>
          <w:sz w:val="28"/>
          <w:szCs w:val="28"/>
        </w:rPr>
        <w:t>сельского поселения</w:t>
      </w:r>
      <w:r w:rsidR="00052E16" w:rsidRPr="00FC1581">
        <w:rPr>
          <w:sz w:val="28"/>
          <w:szCs w:val="28"/>
        </w:rPr>
        <w:t xml:space="preserve">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а</w:t>
      </w:r>
      <w:r>
        <w:rPr>
          <w:sz w:val="28"/>
          <w:szCs w:val="28"/>
        </w:rPr>
        <w:t xml:space="preserve">дминистрацией </w:t>
      </w:r>
      <w:r w:rsidR="00052E16" w:rsidRPr="00B0279B">
        <w:rPr>
          <w:sz w:val="28"/>
          <w:szCs w:val="28"/>
        </w:rPr>
        <w:t>сельского поселения</w:t>
      </w:r>
      <w:r w:rsidR="00052E16">
        <w:rPr>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sidR="00D816B7">
        <w:rPr>
          <w:sz w:val="28"/>
          <w:szCs w:val="28"/>
        </w:rPr>
        <w:t>18</w:t>
      </w:r>
      <w:r w:rsidRPr="008B7F07">
        <w:rPr>
          <w:sz w:val="28"/>
          <w:szCs w:val="28"/>
        </w:rPr>
        <w:t xml:space="preserve"> </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Pr>
          <w:sz w:val="28"/>
          <w:szCs w:val="28"/>
        </w:rPr>
        <w:t xml:space="preserve"> </w:t>
      </w:r>
      <w:r w:rsidR="00052E16" w:rsidRPr="00B0279B">
        <w:rPr>
          <w:sz w:val="28"/>
          <w:szCs w:val="28"/>
        </w:rPr>
        <w:t>сельского поселения</w:t>
      </w:r>
      <w:r w:rsidRPr="008B7F07">
        <w:rPr>
          <w:sz w:val="28"/>
          <w:szCs w:val="28"/>
        </w:rPr>
        <w:t xml:space="preserve">, в том числе по внесению </w:t>
      </w:r>
      <w:r w:rsidR="00914B63">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00052E16">
        <w:rPr>
          <w:i/>
          <w:sz w:val="28"/>
          <w:szCs w:val="28"/>
        </w:rPr>
        <w:t xml:space="preserve"> </w:t>
      </w:r>
      <w:r w:rsidRPr="00052E16">
        <w:rPr>
          <w:sz w:val="28"/>
          <w:szCs w:val="28"/>
        </w:rPr>
        <w:t>населенном пункте поселения</w:t>
      </w:r>
      <w:r w:rsidRPr="008B7F07">
        <w:rPr>
          <w:sz w:val="28"/>
          <w:szCs w:val="28"/>
        </w:rPr>
        <w:t xml:space="preserve">. В случае внесения изменений в генеральный план в отношении части территории </w:t>
      </w:r>
      <w:r w:rsidR="00052E16" w:rsidRPr="00B0279B">
        <w:rPr>
          <w:sz w:val="28"/>
          <w:szCs w:val="28"/>
        </w:rPr>
        <w:t>сельского поселения</w:t>
      </w:r>
      <w:r w:rsidR="00052E16" w:rsidRPr="00FC1581">
        <w:rPr>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914B63" w:rsidRPr="00914B63">
        <w:rPr>
          <w:i/>
          <w:sz w:val="28"/>
          <w:szCs w:val="28"/>
        </w:rPr>
        <w:t xml:space="preserve"> </w:t>
      </w:r>
      <w:r w:rsidR="00052E16" w:rsidRPr="00B0279B">
        <w:rPr>
          <w:sz w:val="28"/>
          <w:szCs w:val="28"/>
        </w:rPr>
        <w:t>сельского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Pr="008B7F07">
        <w:rPr>
          <w:sz w:val="28"/>
          <w:szCs w:val="28"/>
        </w:rPr>
        <w:lastRenderedPageBreak/>
        <w:t xml:space="preserve">населенного пункта может быть разделена на части. Предельная численность лиц, проживающих или зарегистрированных </w:t>
      </w:r>
      <w:r w:rsidR="00D816B7">
        <w:rPr>
          <w:sz w:val="28"/>
          <w:szCs w:val="28"/>
        </w:rPr>
        <w:t xml:space="preserve"> </w:t>
      </w:r>
      <w:proofErr w:type="gramStart"/>
      <w:r w:rsidRPr="008B7F07">
        <w:rPr>
          <w:sz w:val="28"/>
          <w:szCs w:val="28"/>
        </w:rPr>
        <w:t>на такой части территории</w:t>
      </w:r>
      <w:proofErr w:type="gramEnd"/>
      <w:r w:rsidRPr="008B7F07">
        <w:rPr>
          <w:sz w:val="28"/>
          <w:szCs w:val="28"/>
        </w:rPr>
        <w:t>, устанавливается законом Самарской области.</w:t>
      </w:r>
    </w:p>
    <w:p w:rsidR="000309F5" w:rsidRPr="00052E16"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в </w:t>
      </w:r>
      <w:r w:rsidRPr="00052E16">
        <w:rPr>
          <w:sz w:val="28"/>
          <w:szCs w:val="28"/>
          <w:u w:color="FFFFFF"/>
        </w:rPr>
        <w:t xml:space="preserve">Собрание представителей </w:t>
      </w:r>
      <w:r w:rsidR="00052E16">
        <w:rPr>
          <w:sz w:val="28"/>
          <w:szCs w:val="28"/>
          <w:u w:color="FFFFFF"/>
        </w:rPr>
        <w:t xml:space="preserve"> сельского </w:t>
      </w:r>
      <w:r w:rsidRPr="00052E16">
        <w:rPr>
          <w:sz w:val="28"/>
          <w:szCs w:val="28"/>
          <w:u w:color="FFFFFF"/>
        </w:rPr>
        <w:t>поселения.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000309F5" w:rsidRPr="008B7F07">
        <w:rPr>
          <w:rFonts w:ascii="Times New Roman" w:hAnsi="Times New Roman"/>
          <w:sz w:val="28"/>
          <w:szCs w:val="28"/>
        </w:rPr>
        <w:t xml:space="preserve">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052E16" w:rsidRPr="00B0279B">
        <w:rPr>
          <w:rFonts w:ascii="Times New Roman" w:hAnsi="Times New Roman"/>
          <w:sz w:val="28"/>
        </w:rPr>
        <w:t>сельского поселения</w:t>
      </w:r>
      <w:r w:rsidR="00052E16" w:rsidRPr="00FC1581">
        <w:rPr>
          <w:rFonts w:ascii="Times New Roman" w:hAnsi="Times New Roman"/>
          <w:sz w:val="28"/>
        </w:rPr>
        <w:t xml:space="preserve"> </w:t>
      </w:r>
      <w:r w:rsidR="00052E16">
        <w:rPr>
          <w:rFonts w:ascii="Times New Roman" w:hAnsi="Times New Roman"/>
          <w:sz w:val="28"/>
        </w:rPr>
        <w:t xml:space="preserve"> </w:t>
      </w:r>
      <w:r w:rsidRPr="008B7F07">
        <w:rPr>
          <w:rFonts w:ascii="Times New Roman" w:hAnsi="Times New Roman"/>
          <w:sz w:val="28"/>
        </w:rPr>
        <w:t xml:space="preserve">при получении </w:t>
      </w:r>
      <w:r w:rsidR="00AC7177">
        <w:rPr>
          <w:rFonts w:ascii="Times New Roman" w:hAnsi="Times New Roman"/>
          <w:sz w:val="28"/>
        </w:rPr>
        <w:t xml:space="preserve">  </w:t>
      </w:r>
      <w:r w:rsidRPr="008B7F07">
        <w:rPr>
          <w:rFonts w:ascii="Times New Roman" w:hAnsi="Times New Roman"/>
          <w:sz w:val="28"/>
        </w:rPr>
        <w:t xml:space="preserve">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w:t>
      </w:r>
      <w:proofErr w:type="gramStart"/>
      <w:r w:rsidRPr="008B7F07">
        <w:rPr>
          <w:sz w:val="28"/>
          <w:szCs w:val="28"/>
          <w:u w:color="FFFFFF"/>
        </w:rPr>
        <w:t>согласно пункта</w:t>
      </w:r>
      <w:proofErr w:type="gramEnd"/>
      <w:r w:rsidRPr="008B7F07">
        <w:rPr>
          <w:sz w:val="28"/>
          <w:szCs w:val="28"/>
          <w:u w:color="FFFFFF"/>
        </w:rPr>
        <w:t xml:space="preserve">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lastRenderedPageBreak/>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15</w:t>
      </w:r>
      <w:r w:rsidR="000309F5">
        <w:rPr>
          <w:rFonts w:ascii="Times New Roman" w:hAnsi="Times New Roman"/>
          <w:sz w:val="28"/>
          <w:szCs w:val="28"/>
        </w:rPr>
        <w:t xml:space="preserve">. </w:t>
      </w:r>
      <w:r w:rsidR="000309F5" w:rsidRPr="008B7F07">
        <w:rPr>
          <w:rFonts w:ascii="Times New Roman" w:hAnsi="Times New Roman"/>
          <w:sz w:val="28"/>
          <w:szCs w:val="28"/>
        </w:rPr>
        <w:t>Особенности организации 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w:t>
      </w:r>
      <w:r w:rsidR="000309F5" w:rsidRPr="00BD20E9">
        <w:rPr>
          <w:rFonts w:ascii="Times New Roman" w:hAnsi="Times New Roman"/>
          <w:sz w:val="28"/>
          <w:szCs w:val="28"/>
        </w:rPr>
        <w:t xml:space="preserve">проекту решения </w:t>
      </w:r>
      <w:r>
        <w:rPr>
          <w:rFonts w:ascii="Times New Roman" w:hAnsi="Times New Roman"/>
          <w:sz w:val="28"/>
          <w:szCs w:val="28"/>
        </w:rPr>
        <w:t xml:space="preserve">                                  </w:t>
      </w:r>
      <w:r w:rsidR="000309F5" w:rsidRPr="00BD20E9">
        <w:rPr>
          <w:rFonts w:ascii="Times New Roman" w:hAnsi="Times New Roman"/>
          <w:sz w:val="28"/>
          <w:szCs w:val="28"/>
        </w:rPr>
        <w:t xml:space="preserve">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w:t>
      </w:r>
      <w:r>
        <w:rPr>
          <w:rFonts w:ascii="Times New Roman" w:hAnsi="Times New Roman"/>
          <w:sz w:val="28"/>
          <w:szCs w:val="28"/>
        </w:rPr>
        <w:t xml:space="preserve">  </w:t>
      </w:r>
      <w:r w:rsidR="000309F5" w:rsidRPr="008B7F07">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 xml:space="preserve">1. </w:t>
      </w:r>
      <w:proofErr w:type="gramStart"/>
      <w:r w:rsidRPr="008B7F07">
        <w:rPr>
          <w:sz w:val="28"/>
          <w:szCs w:val="28"/>
        </w:rPr>
        <w:t>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00D816B7">
        <w:rPr>
          <w:sz w:val="28"/>
          <w:szCs w:val="28"/>
        </w:rPr>
        <w:t xml:space="preserve">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roofErr w:type="gramEnd"/>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w:t>
      </w:r>
      <w:r w:rsidRPr="008B7F07">
        <w:rPr>
          <w:sz w:val="28"/>
          <w:szCs w:val="28"/>
          <w:u w:color="FFFFFF"/>
        </w:rPr>
        <w:lastRenderedPageBreak/>
        <w:t xml:space="preserve">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sidR="0038333E">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0038333E">
        <w:rPr>
          <w:sz w:val="28"/>
          <w:szCs w:val="28"/>
          <w:u w:color="FFFFFF"/>
        </w:rPr>
        <w:t xml:space="preserve">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 xml:space="preserve">разрешенного строительства, реконструкции объектов капитального строительства, </w:t>
      </w:r>
      <w:r w:rsidR="0038333E">
        <w:rPr>
          <w:sz w:val="28"/>
          <w:szCs w:val="28"/>
        </w:rPr>
        <w:t xml:space="preserve">                         </w:t>
      </w:r>
      <w:r w:rsidRPr="002A60DE">
        <w:rPr>
          <w:sz w:val="28"/>
          <w:szCs w:val="28"/>
        </w:rPr>
        <w:t>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lastRenderedPageBreak/>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sidR="0038333E">
        <w:rPr>
          <w:sz w:val="28"/>
          <w:u w:color="FFFFFF"/>
        </w:rPr>
        <w:t xml:space="preserve">                                   </w:t>
      </w:r>
      <w:r w:rsidRPr="006E0833">
        <w:rPr>
          <w:sz w:val="28"/>
          <w:u w:color="FFFFFF"/>
        </w:rPr>
        <w:t xml:space="preserve">о воздействии указанной деятельности и объектов на окружающую среду, </w:t>
      </w:r>
      <w:r w:rsidR="0038333E">
        <w:rPr>
          <w:sz w:val="28"/>
          <w:u w:color="FFFFFF"/>
        </w:rPr>
        <w:t xml:space="preserve">                    </w:t>
      </w:r>
      <w:r w:rsidRPr="006E0833">
        <w:rPr>
          <w:sz w:val="28"/>
          <w:u w:color="FFFFFF"/>
        </w:rPr>
        <w:t>о соответствии 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xml:space="preserve">) обоснование необходимости предоставления разрешения </w:t>
      </w:r>
      <w:r w:rsidR="0038333E">
        <w:rPr>
          <w:sz w:val="28"/>
          <w:szCs w:val="28"/>
          <w:u w:color="FFFFFF"/>
        </w:rPr>
        <w:t xml:space="preserve">                              </w:t>
      </w:r>
      <w:r w:rsidRPr="0006386F">
        <w:rPr>
          <w:sz w:val="28"/>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309F5" w:rsidRPr="002A60DE" w:rsidRDefault="0037277B" w:rsidP="000309F5">
      <w:pPr>
        <w:tabs>
          <w:tab w:val="left" w:pos="1134"/>
        </w:tabs>
        <w:spacing w:line="360" w:lineRule="auto"/>
        <w:ind w:firstLine="720"/>
        <w:jc w:val="both"/>
        <w:rPr>
          <w:sz w:val="28"/>
          <w:szCs w:val="28"/>
          <w:u w:color="FFFFFF"/>
        </w:rPr>
      </w:pPr>
      <w:r>
        <w:rPr>
          <w:sz w:val="28"/>
          <w:szCs w:val="28"/>
          <w:u w:color="FFFFFF"/>
        </w:rPr>
        <w:t>3</w:t>
      </w:r>
      <w:r w:rsidR="000309F5" w:rsidRPr="002A60DE">
        <w:rPr>
          <w:sz w:val="28"/>
          <w:szCs w:val="28"/>
          <w:u w:color="FFFFFF"/>
        </w:rPr>
        <w:t>. К заявлению</w:t>
      </w:r>
      <w:r w:rsidR="000309F5">
        <w:rPr>
          <w:sz w:val="28"/>
          <w:szCs w:val="28"/>
        </w:rPr>
        <w:t xml:space="preserve">, </w:t>
      </w:r>
      <w:r w:rsidR="000309F5" w:rsidRPr="002A60DE">
        <w:rPr>
          <w:sz w:val="28"/>
          <w:szCs w:val="28"/>
          <w:u w:color="FFFFFF"/>
        </w:rPr>
        <w:t>предусмотренному пунктом 2 настоящей</w:t>
      </w:r>
      <w:r w:rsidR="0038333E">
        <w:rPr>
          <w:sz w:val="28"/>
          <w:szCs w:val="28"/>
          <w:u w:color="FFFFFF"/>
        </w:rPr>
        <w:t xml:space="preserve"> главы</w:t>
      </w:r>
      <w:r w:rsidR="000309F5"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xml:space="preserve">) копии правоустанавливающих документов, удостоверяющих права заявителя на земельный участок и объект капитального строительства, для </w:t>
      </w:r>
      <w:r w:rsidRPr="002A60DE">
        <w:rPr>
          <w:sz w:val="28"/>
          <w:szCs w:val="28"/>
          <w:u w:color="FFFFFF"/>
        </w:rPr>
        <w:lastRenderedPageBreak/>
        <w:t>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37277B" w:rsidP="00B1278D">
      <w:pPr>
        <w:tabs>
          <w:tab w:val="left" w:pos="1134"/>
        </w:tabs>
        <w:spacing w:line="360" w:lineRule="auto"/>
        <w:ind w:firstLine="567"/>
        <w:jc w:val="both"/>
        <w:rPr>
          <w:sz w:val="28"/>
          <w:szCs w:val="28"/>
          <w:u w:color="FFFFFF"/>
        </w:rPr>
      </w:pPr>
      <w:r>
        <w:rPr>
          <w:sz w:val="28"/>
          <w:szCs w:val="28"/>
          <w:u w:color="FFFFFF"/>
        </w:rPr>
        <w:t>4</w:t>
      </w:r>
      <w:r w:rsidR="000309F5" w:rsidRPr="002A60DE">
        <w:rPr>
          <w:sz w:val="28"/>
          <w:szCs w:val="28"/>
          <w:u w:color="FFFFFF"/>
        </w:rPr>
        <w:t>. К заявлению</w:t>
      </w:r>
      <w:r w:rsidR="000309F5" w:rsidRPr="000B7E27">
        <w:rPr>
          <w:sz w:val="28"/>
          <w:szCs w:val="28"/>
        </w:rPr>
        <w:t xml:space="preserve"> </w:t>
      </w:r>
      <w:r w:rsidR="000309F5" w:rsidRPr="008B7F07">
        <w:rPr>
          <w:sz w:val="28"/>
          <w:szCs w:val="28"/>
        </w:rPr>
        <w:t>о предоставлении разрешения на условно разрешенный вид использования</w:t>
      </w:r>
      <w:r w:rsidR="000309F5">
        <w:rPr>
          <w:sz w:val="28"/>
          <w:szCs w:val="28"/>
        </w:rPr>
        <w:t xml:space="preserve"> </w:t>
      </w:r>
      <w:r w:rsidR="000309F5" w:rsidRPr="002A60DE">
        <w:rPr>
          <w:sz w:val="28"/>
          <w:szCs w:val="28"/>
          <w:u w:color="FFFFFF"/>
        </w:rPr>
        <w:t xml:space="preserve">должны </w:t>
      </w:r>
      <w:r w:rsidR="000309F5">
        <w:rPr>
          <w:sz w:val="28"/>
          <w:szCs w:val="28"/>
          <w:u w:color="FFFFFF"/>
        </w:rPr>
        <w:t xml:space="preserve">также </w:t>
      </w:r>
      <w:r w:rsidR="000309F5"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lastRenderedPageBreak/>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37277B" w:rsidP="00B1278D">
      <w:pPr>
        <w:pStyle w:val="-11"/>
        <w:tabs>
          <w:tab w:val="left" w:pos="1134"/>
        </w:tabs>
        <w:spacing w:line="360" w:lineRule="auto"/>
        <w:ind w:left="0" w:firstLine="567"/>
        <w:jc w:val="both"/>
        <w:rPr>
          <w:rFonts w:ascii="Times New Roman" w:hAnsi="Times New Roman"/>
          <w:sz w:val="28"/>
          <w:u w:color="FFFFFF"/>
        </w:rPr>
      </w:pPr>
      <w:r>
        <w:rPr>
          <w:rFonts w:ascii="Times New Roman" w:hAnsi="Times New Roman"/>
          <w:sz w:val="28"/>
          <w:szCs w:val="28"/>
          <w:u w:color="FFFFFF"/>
        </w:rPr>
        <w:t>5</w:t>
      </w:r>
      <w:r w:rsidR="000309F5">
        <w:rPr>
          <w:sz w:val="28"/>
          <w:szCs w:val="28"/>
          <w:u w:color="FFFFFF"/>
        </w:rPr>
        <w:t xml:space="preserve">. </w:t>
      </w:r>
      <w:r w:rsidR="000309F5" w:rsidRPr="00B1278D">
        <w:rPr>
          <w:rFonts w:ascii="Times New Roman" w:hAnsi="Times New Roman"/>
          <w:sz w:val="28"/>
          <w:szCs w:val="28"/>
          <w:u w:color="FFFFFF"/>
        </w:rPr>
        <w:t>К заявлению</w:t>
      </w:r>
      <w:r w:rsidR="000309F5"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000309F5" w:rsidRPr="00B1278D">
        <w:rPr>
          <w:rFonts w:ascii="Times New Roman" w:hAnsi="Times New Roman"/>
          <w:sz w:val="28"/>
          <w:szCs w:val="28"/>
        </w:rPr>
        <w:t xml:space="preserve">ных параметров </w:t>
      </w:r>
      <w:r w:rsidR="000309F5"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В случае</w:t>
      </w:r>
      <w:proofErr w:type="gramStart"/>
      <w:r w:rsidRPr="00F02620">
        <w:rPr>
          <w:rFonts w:ascii="Times New Roman" w:hAnsi="Times New Roman"/>
          <w:sz w:val="28"/>
          <w:szCs w:val="28"/>
          <w:u w:color="FFFFFF"/>
        </w:rPr>
        <w:t>,</w:t>
      </w:r>
      <w:proofErr w:type="gramEnd"/>
      <w:r w:rsidRPr="00F02620">
        <w:rPr>
          <w:rFonts w:ascii="Times New Roman" w:hAnsi="Times New Roman"/>
          <w:sz w:val="28"/>
          <w:szCs w:val="28"/>
          <w:u w:color="FFFFFF"/>
        </w:rPr>
        <w:t xml:space="preserve">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w:t>
      </w:r>
      <w:r w:rsidRPr="00F02620">
        <w:rPr>
          <w:rFonts w:ascii="Times New Roman" w:hAnsi="Times New Roman"/>
          <w:sz w:val="28"/>
          <w:szCs w:val="28"/>
          <w:u w:color="FFFFFF"/>
        </w:rPr>
        <w:lastRenderedPageBreak/>
        <w:t xml:space="preserve">нормам и правилам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(о </w:t>
      </w:r>
      <w:proofErr w:type="gramStart"/>
      <w:r w:rsidRPr="00F02620">
        <w:rPr>
          <w:rFonts w:ascii="Times New Roman" w:hAnsi="Times New Roman"/>
          <w:sz w:val="28"/>
          <w:szCs w:val="28"/>
          <w:u w:color="FFFFFF"/>
        </w:rPr>
        <w:t>соответствии</w:t>
      </w:r>
      <w:proofErr w:type="gramEnd"/>
      <w:r w:rsidRPr="00F02620">
        <w:rPr>
          <w:rFonts w:ascii="Times New Roman" w:hAnsi="Times New Roman"/>
          <w:sz w:val="28"/>
          <w:szCs w:val="28"/>
          <w:u w:color="FFFFFF"/>
        </w:rPr>
        <w:t xml:space="preserve">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место испрашиваемого отклонения по отступу от границ земельного участка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по минимальному отступу (бытовому разрыву) между зданиями – </w:t>
      </w:r>
      <w:r w:rsidR="00052E16">
        <w:rPr>
          <w:rFonts w:ascii="Times New Roman" w:hAnsi="Times New Roman"/>
          <w:sz w:val="28"/>
          <w:szCs w:val="28"/>
          <w:u w:color="FFFFFF"/>
        </w:rPr>
        <w:t xml:space="preserve">                      </w:t>
      </w:r>
      <w:r w:rsidRPr="00F02620">
        <w:rPr>
          <w:rFonts w:ascii="Times New Roman" w:hAnsi="Times New Roman"/>
          <w:sz w:val="28"/>
          <w:szCs w:val="28"/>
          <w:u w:color="FFFFFF"/>
        </w:rPr>
        <w:t>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BD20E9" w:rsidRDefault="0037277B"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0309F5">
        <w:rPr>
          <w:rFonts w:ascii="Times New Roman" w:hAnsi="Times New Roman"/>
          <w:sz w:val="28"/>
          <w:szCs w:val="28"/>
          <w:u w:color="FFFFFF"/>
        </w:rPr>
        <w:t xml:space="preserve">. </w:t>
      </w:r>
      <w:r w:rsidR="000309F5" w:rsidRPr="00BD20E9">
        <w:rPr>
          <w:rFonts w:ascii="Times New Roman" w:hAnsi="Times New Roman"/>
          <w:sz w:val="28"/>
          <w:szCs w:val="28"/>
          <w:u w:color="FFFFFF"/>
        </w:rPr>
        <w:t>Заявление и документы, предусмотренные пунктами 2</w:t>
      </w:r>
      <w:r w:rsidR="000309F5">
        <w:rPr>
          <w:rFonts w:ascii="Times New Roman" w:hAnsi="Times New Roman"/>
          <w:sz w:val="28"/>
          <w:szCs w:val="28"/>
          <w:u w:color="FFFFFF"/>
        </w:rPr>
        <w:t>,</w:t>
      </w:r>
      <w:r w:rsidR="000309F5"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000309F5"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000309F5"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38333E">
        <w:rPr>
          <w:rFonts w:ascii="Times New Roman" w:hAnsi="Times New Roman"/>
          <w:sz w:val="28"/>
          <w:szCs w:val="28"/>
          <w:u w:color="FFFFFF"/>
        </w:rPr>
        <w:t xml:space="preserve">                            </w:t>
      </w:r>
      <w:r w:rsidR="000309F5" w:rsidRPr="00BD20E9">
        <w:rPr>
          <w:rFonts w:ascii="Times New Roman" w:hAnsi="Times New Roman"/>
          <w:sz w:val="28"/>
          <w:szCs w:val="28"/>
          <w:u w:color="FFFFFF"/>
        </w:rPr>
        <w:t xml:space="preserve">В последнем случае днем </w:t>
      </w:r>
      <w:r w:rsidR="000309F5">
        <w:rPr>
          <w:rFonts w:ascii="Times New Roman" w:hAnsi="Times New Roman"/>
          <w:sz w:val="28"/>
          <w:szCs w:val="28"/>
          <w:u w:color="FFFFFF"/>
        </w:rPr>
        <w:t>поступления</w:t>
      </w:r>
      <w:r w:rsidR="000309F5" w:rsidRPr="00BD20E9">
        <w:rPr>
          <w:rFonts w:ascii="Times New Roman" w:hAnsi="Times New Roman"/>
          <w:sz w:val="28"/>
          <w:szCs w:val="28"/>
          <w:u w:color="FFFFFF"/>
        </w:rPr>
        <w:t xml:space="preserve"> заявления считается день вручения заказного письма.</w:t>
      </w:r>
      <w:r w:rsidR="000309F5" w:rsidRPr="00CD7FF3">
        <w:rPr>
          <w:rFonts w:ascii="Times New Roman" w:hAnsi="Times New Roman"/>
          <w:sz w:val="28"/>
          <w:szCs w:val="28"/>
          <w:u w:color="FFFFFF"/>
        </w:rPr>
        <w:t xml:space="preserve"> </w:t>
      </w:r>
      <w:r w:rsidR="000309F5"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000309F5" w:rsidRPr="00CE3219">
        <w:rPr>
          <w:rFonts w:ascii="Times New Roman" w:hAnsi="Times New Roman"/>
          <w:sz w:val="28"/>
          <w:szCs w:val="28"/>
          <w:u w:color="FFFFFF"/>
        </w:rPr>
        <w:t>дминистрации</w:t>
      </w:r>
      <w:r w:rsidR="00AC7177" w:rsidRPr="00AC7177">
        <w:rPr>
          <w:rFonts w:ascii="Times New Roman" w:hAnsi="Times New Roman"/>
          <w:i/>
          <w:sz w:val="28"/>
          <w:szCs w:val="28"/>
        </w:rPr>
        <w:t xml:space="preserve"> </w:t>
      </w:r>
      <w:r w:rsidR="00052E16" w:rsidRPr="00B0279B">
        <w:rPr>
          <w:rFonts w:ascii="Times New Roman" w:hAnsi="Times New Roman"/>
          <w:sz w:val="28"/>
          <w:szCs w:val="28"/>
        </w:rPr>
        <w:t>сельского поселения</w:t>
      </w:r>
      <w:r w:rsidR="000309F5" w:rsidRPr="00CE3219">
        <w:rPr>
          <w:rFonts w:ascii="Times New Roman" w:hAnsi="Times New Roman"/>
          <w:sz w:val="28"/>
          <w:szCs w:val="28"/>
          <w:u w:color="FFFFFF"/>
        </w:rPr>
        <w:t>.</w:t>
      </w:r>
    </w:p>
    <w:p w:rsidR="000309F5" w:rsidRPr="001C5B18" w:rsidRDefault="0037277B" w:rsidP="000309F5">
      <w:pPr>
        <w:tabs>
          <w:tab w:val="left" w:pos="1134"/>
        </w:tabs>
        <w:spacing w:line="360" w:lineRule="auto"/>
        <w:ind w:firstLine="720"/>
        <w:jc w:val="both"/>
        <w:rPr>
          <w:sz w:val="28"/>
          <w:szCs w:val="28"/>
          <w:u w:color="FFFFFF"/>
        </w:rPr>
      </w:pPr>
      <w:r>
        <w:rPr>
          <w:sz w:val="28"/>
          <w:szCs w:val="28"/>
          <w:u w:color="FFFFFF"/>
        </w:rPr>
        <w:lastRenderedPageBreak/>
        <w:t>7</w:t>
      </w:r>
      <w:r w:rsidR="000309F5">
        <w:rPr>
          <w:sz w:val="28"/>
          <w:szCs w:val="28"/>
          <w:u w:color="FFFFFF"/>
        </w:rPr>
        <w:t xml:space="preserve">.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sidR="000309F5">
        <w:rPr>
          <w:sz w:val="28"/>
          <w:szCs w:val="28"/>
          <w:u w:color="FFFFFF"/>
        </w:rPr>
        <w:t xml:space="preserve">, могут быть запрошены </w:t>
      </w:r>
      <w:r w:rsidR="008C3EF9">
        <w:rPr>
          <w:sz w:val="28"/>
          <w:szCs w:val="28"/>
          <w:u w:color="FFFFFF"/>
        </w:rPr>
        <w:t>а</w:t>
      </w:r>
      <w:r w:rsidR="000309F5">
        <w:rPr>
          <w:sz w:val="28"/>
          <w:szCs w:val="28"/>
          <w:u w:color="FFFFFF"/>
        </w:rPr>
        <w:t xml:space="preserve">дминистрацией </w:t>
      </w:r>
      <w:r w:rsidR="005535E4" w:rsidRPr="00B0279B">
        <w:rPr>
          <w:sz w:val="28"/>
          <w:szCs w:val="28"/>
        </w:rPr>
        <w:t>сельского поселения</w:t>
      </w:r>
      <w:r w:rsidR="005535E4" w:rsidRPr="00FC1581">
        <w:rPr>
          <w:sz w:val="28"/>
          <w:szCs w:val="28"/>
        </w:rPr>
        <w:t xml:space="preserve"> </w:t>
      </w:r>
      <w:r w:rsidR="000309F5">
        <w:rPr>
          <w:sz w:val="28"/>
          <w:szCs w:val="28"/>
          <w:u w:color="FFFFFF"/>
        </w:rPr>
        <w:t>в порядке межведомственного взаимодействия,</w:t>
      </w:r>
      <w:r w:rsidR="000309F5" w:rsidRPr="006E0833">
        <w:rPr>
          <w:sz w:val="28"/>
          <w:szCs w:val="28"/>
        </w:rPr>
        <w:t xml:space="preserve"> </w:t>
      </w:r>
      <w:r w:rsidR="000309F5" w:rsidRPr="00F02620">
        <w:rPr>
          <w:sz w:val="28"/>
          <w:szCs w:val="28"/>
        </w:rPr>
        <w:t>если заявитель не представил такие докуме</w:t>
      </w:r>
      <w:r w:rsidR="000309F5" w:rsidRPr="0006386F">
        <w:rPr>
          <w:sz w:val="28"/>
          <w:szCs w:val="28"/>
        </w:rPr>
        <w:t xml:space="preserve">нты и информацию самостоятельно. </w:t>
      </w:r>
      <w:r w:rsidR="000309F5" w:rsidRPr="001C5B18">
        <w:rPr>
          <w:sz w:val="28"/>
          <w:szCs w:val="28"/>
          <w:u w:color="FFFFFF"/>
        </w:rPr>
        <w:t xml:space="preserve"> </w:t>
      </w:r>
    </w:p>
    <w:p w:rsidR="000309F5" w:rsidRPr="00F02620" w:rsidRDefault="0037277B"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8</w:t>
      </w:r>
      <w:r w:rsidR="000309F5">
        <w:rPr>
          <w:rFonts w:ascii="Times New Roman" w:hAnsi="Times New Roman"/>
          <w:sz w:val="28"/>
          <w:szCs w:val="28"/>
        </w:rPr>
        <w:t xml:space="preserve">. </w:t>
      </w:r>
      <w:r w:rsidR="000309F5" w:rsidRPr="00F02620">
        <w:rPr>
          <w:rFonts w:ascii="Times New Roman" w:hAnsi="Times New Roman"/>
          <w:sz w:val="28"/>
          <w:szCs w:val="28"/>
        </w:rPr>
        <w:t>Основани</w:t>
      </w:r>
      <w:r w:rsidR="000309F5">
        <w:rPr>
          <w:rFonts w:ascii="Times New Roman" w:hAnsi="Times New Roman"/>
          <w:sz w:val="28"/>
          <w:szCs w:val="28"/>
        </w:rPr>
        <w:t>ями</w:t>
      </w:r>
      <w:r w:rsidR="000309F5" w:rsidRPr="00F02620">
        <w:rPr>
          <w:rFonts w:ascii="Times New Roman" w:hAnsi="Times New Roman"/>
          <w:sz w:val="28"/>
          <w:szCs w:val="28"/>
        </w:rPr>
        <w:t xml:space="preserve"> для отказа в приеме документов, необходимых для предоставления</w:t>
      </w:r>
      <w:r w:rsidR="000309F5">
        <w:rPr>
          <w:rFonts w:ascii="Times New Roman" w:hAnsi="Times New Roman"/>
          <w:sz w:val="28"/>
          <w:szCs w:val="28"/>
        </w:rPr>
        <w:t xml:space="preserve"> разрешения</w:t>
      </w:r>
      <w:r w:rsidR="000309F5" w:rsidRPr="0006660F">
        <w:rPr>
          <w:sz w:val="28"/>
          <w:szCs w:val="28"/>
        </w:rPr>
        <w:t xml:space="preserve"> </w:t>
      </w:r>
      <w:r w:rsidR="000309F5" w:rsidRPr="008C3EF9">
        <w:rPr>
          <w:rFonts w:ascii="Times New Roman" w:hAnsi="Times New Roman"/>
          <w:sz w:val="28"/>
          <w:szCs w:val="28"/>
        </w:rPr>
        <w:t>на условно разрешенный вид</w:t>
      </w:r>
      <w:r w:rsidR="000309F5" w:rsidRPr="008B7F07">
        <w:rPr>
          <w:sz w:val="28"/>
          <w:szCs w:val="28"/>
        </w:rPr>
        <w:t xml:space="preserve"> </w:t>
      </w:r>
      <w:r w:rsidR="000309F5" w:rsidRPr="00BD20E9">
        <w:rPr>
          <w:rFonts w:ascii="Times New Roman" w:hAnsi="Times New Roman"/>
          <w:sz w:val="28"/>
          <w:szCs w:val="28"/>
        </w:rPr>
        <w:t xml:space="preserve">использования, </w:t>
      </w:r>
      <w:r w:rsidR="008C3EF9">
        <w:rPr>
          <w:rFonts w:ascii="Times New Roman" w:hAnsi="Times New Roman"/>
          <w:sz w:val="28"/>
          <w:szCs w:val="28"/>
        </w:rPr>
        <w:t xml:space="preserve">                      </w:t>
      </w:r>
      <w:r w:rsidR="000309F5" w:rsidRPr="00BD20E9">
        <w:rPr>
          <w:rFonts w:ascii="Times New Roman" w:hAnsi="Times New Roman"/>
          <w:sz w:val="28"/>
          <w:szCs w:val="28"/>
        </w:rPr>
        <w:t>на отклонение от предельных параметров</w:t>
      </w:r>
      <w:r w:rsidR="000309F5">
        <w:rPr>
          <w:rFonts w:ascii="Times New Roman" w:hAnsi="Times New Roman"/>
          <w:sz w:val="28"/>
          <w:szCs w:val="28"/>
        </w:rPr>
        <w:t>,</w:t>
      </w:r>
      <w:r w:rsidR="000309F5" w:rsidRPr="00BD20E9">
        <w:rPr>
          <w:rFonts w:ascii="Times New Roman" w:hAnsi="Times New Roman"/>
          <w:sz w:val="28"/>
          <w:szCs w:val="28"/>
        </w:rPr>
        <w:t xml:space="preserve"> </w:t>
      </w:r>
      <w:r w:rsidR="000309F5"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sidR="008C3EF9">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37277B">
        <w:rPr>
          <w:sz w:val="28"/>
          <w:szCs w:val="28"/>
          <w:u w:color="FFFFFF"/>
        </w:rPr>
        <w:t>9</w:t>
      </w:r>
      <w:r w:rsidR="000309F5" w:rsidRPr="00D3087C">
        <w:rPr>
          <w:sz w:val="28"/>
          <w:szCs w:val="28"/>
          <w:u w:color="FFFFFF"/>
        </w:rPr>
        <w:t xml:space="preserve">. </w:t>
      </w:r>
      <w:r w:rsidR="000309F5">
        <w:rPr>
          <w:sz w:val="28"/>
          <w:szCs w:val="28"/>
          <w:u w:color="FFFFFF"/>
        </w:rPr>
        <w:t>В случае</w:t>
      </w:r>
      <w:proofErr w:type="gramStart"/>
      <w:r w:rsidR="000309F5">
        <w:rPr>
          <w:sz w:val="28"/>
          <w:szCs w:val="28"/>
          <w:u w:color="FFFFFF"/>
        </w:rPr>
        <w:t>,</w:t>
      </w:r>
      <w:proofErr w:type="gramEnd"/>
      <w:r w:rsidR="000309F5">
        <w:rPr>
          <w:sz w:val="28"/>
          <w:szCs w:val="28"/>
          <w:u w:color="FFFFFF"/>
        </w:rPr>
        <w:t xml:space="preserve">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lastRenderedPageBreak/>
        <w:t>1</w:t>
      </w:r>
      <w:r w:rsidR="0037277B">
        <w:rPr>
          <w:sz w:val="28"/>
          <w:szCs w:val="28"/>
          <w:u w:color="FFFFFF"/>
        </w:rPr>
        <w:t>0</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sidR="001F4F93">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3) </w:t>
      </w:r>
      <w:proofErr w:type="spellStart"/>
      <w:r w:rsidRPr="00470A34">
        <w:rPr>
          <w:rFonts w:ascii="Times New Roman" w:hAnsi="Times New Roman"/>
          <w:sz w:val="28"/>
          <w:szCs w:val="28"/>
        </w:rPr>
        <w:t>неуказание</w:t>
      </w:r>
      <w:proofErr w:type="spellEnd"/>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sidR="001F4F93">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470A34">
        <w:rPr>
          <w:rFonts w:ascii="Times New Roman" w:hAnsi="Times New Roman"/>
          <w:sz w:val="28"/>
          <w:szCs w:val="28"/>
        </w:rPr>
        <w:t>не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proofErr w:type="gramStart"/>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в отношении земельного участка, </w:t>
      </w:r>
      <w:r w:rsidR="001F4F93">
        <w:rPr>
          <w:rFonts w:ascii="Times New Roman" w:hAnsi="Times New Roman"/>
          <w:sz w:val="28"/>
          <w:szCs w:val="28"/>
        </w:rPr>
        <w:t xml:space="preserve"> </w:t>
      </w:r>
      <w:r w:rsidRPr="00A97A07">
        <w:rPr>
          <w:rFonts w:ascii="Times New Roman" w:hAnsi="Times New Roman"/>
          <w:sz w:val="28"/>
          <w:szCs w:val="28"/>
        </w:rPr>
        <w:t>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w:t>
      </w:r>
      <w:proofErr w:type="gramEnd"/>
      <w:r w:rsidRPr="00442FD1">
        <w:rPr>
          <w:rFonts w:ascii="Times New Roman" w:hAnsi="Times New Roman"/>
          <w:sz w:val="28"/>
          <w:szCs w:val="28"/>
        </w:rPr>
        <w:t xml:space="preserve"> </w:t>
      </w:r>
      <w:proofErr w:type="gramStart"/>
      <w:r w:rsidRPr="00442FD1">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sidR="001F4F93">
        <w:rPr>
          <w:rFonts w:ascii="Times New Roman" w:hAnsi="Times New Roman"/>
          <w:sz w:val="28"/>
          <w:szCs w:val="28"/>
        </w:rPr>
        <w:t xml:space="preserve">  </w:t>
      </w:r>
      <w:r w:rsidRPr="00442FD1">
        <w:rPr>
          <w:rFonts w:ascii="Times New Roman" w:hAnsi="Times New Roman"/>
          <w:sz w:val="28"/>
          <w:szCs w:val="28"/>
        </w:rPr>
        <w:t>в исполнит</w:t>
      </w:r>
      <w:r w:rsidRPr="008652AA">
        <w:rPr>
          <w:rFonts w:ascii="Times New Roman" w:hAnsi="Times New Roman"/>
          <w:sz w:val="28"/>
          <w:szCs w:val="28"/>
        </w:rPr>
        <w:t xml:space="preserve">ельный орган государственной власти, должностному лицу, </w:t>
      </w:r>
      <w:r w:rsidR="001F4F93">
        <w:rPr>
          <w:rFonts w:ascii="Times New Roman" w:hAnsi="Times New Roman"/>
          <w:sz w:val="28"/>
          <w:szCs w:val="28"/>
        </w:rPr>
        <w:t xml:space="preserve">  </w:t>
      </w:r>
      <w:r w:rsidRPr="008652AA">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w:t>
      </w:r>
      <w:r w:rsidRPr="00A97A07">
        <w:rPr>
          <w:rFonts w:ascii="Times New Roman" w:hAnsi="Times New Roman"/>
          <w:sz w:val="28"/>
          <w:szCs w:val="28"/>
        </w:rPr>
        <w:lastRenderedPageBreak/>
        <w:t xml:space="preserve">направлено уведомление о том, что наличие признаков самовольной постройки </w:t>
      </w:r>
      <w:r w:rsidR="001F4F93">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w:t>
      </w:r>
      <w:proofErr w:type="gramEnd"/>
      <w:r w:rsidRPr="00A97A07">
        <w:rPr>
          <w:rFonts w:ascii="Times New Roman" w:hAnsi="Times New Roman"/>
          <w:sz w:val="28"/>
          <w:szCs w:val="28"/>
        </w:rPr>
        <w:t xml:space="preserve"> суда об отка</w:t>
      </w:r>
      <w:r w:rsidRPr="00442FD1">
        <w:rPr>
          <w:rFonts w:ascii="Times New Roman" w:hAnsi="Times New Roman"/>
          <w:sz w:val="28"/>
          <w:szCs w:val="28"/>
        </w:rPr>
        <w:t xml:space="preserve">зе </w:t>
      </w:r>
      <w:r w:rsidR="001F4F93">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w:t>
      </w:r>
      <w:r w:rsidR="0037277B">
        <w:rPr>
          <w:sz w:val="28"/>
          <w:szCs w:val="28"/>
          <w:u w:color="FFFFFF"/>
        </w:rPr>
        <w:t>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2"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000309F5"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000309F5"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xml:space="preserve">) </w:t>
      </w:r>
      <w:proofErr w:type="spellStart"/>
      <w:r w:rsidR="000309F5" w:rsidRPr="00F02620">
        <w:rPr>
          <w:rFonts w:ascii="Times New Roman" w:hAnsi="Times New Roman"/>
          <w:sz w:val="28"/>
          <w:szCs w:val="28"/>
        </w:rPr>
        <w:t>неуказание</w:t>
      </w:r>
      <w:proofErr w:type="spellEnd"/>
      <w:r w:rsidR="000309F5">
        <w:rPr>
          <w:rFonts w:ascii="Times New Roman" w:hAnsi="Times New Roman"/>
          <w:sz w:val="28"/>
          <w:szCs w:val="28"/>
        </w:rPr>
        <w:t xml:space="preserve"> или </w:t>
      </w:r>
      <w:r w:rsidR="000309F5"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000309F5" w:rsidRPr="00F02620">
        <w:rPr>
          <w:rFonts w:ascii="Times New Roman" w:hAnsi="Times New Roman"/>
          <w:sz w:val="28"/>
          <w:szCs w:val="28"/>
        </w:rPr>
        <w:t>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F02620">
        <w:rPr>
          <w:rFonts w:ascii="Times New Roman" w:hAnsi="Times New Roman"/>
          <w:sz w:val="28"/>
          <w:szCs w:val="28"/>
        </w:rPr>
        <w:t>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proofErr w:type="gramStart"/>
      <w:r w:rsidRPr="00F02620">
        <w:rPr>
          <w:rFonts w:ascii="Times New Roman" w:hAnsi="Times New Roman"/>
          <w:sz w:val="28"/>
          <w:szCs w:val="28"/>
        </w:rPr>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w:t>
      </w:r>
      <w:r w:rsidR="006B7ABA">
        <w:rPr>
          <w:rFonts w:ascii="Times New Roman" w:hAnsi="Times New Roman"/>
          <w:sz w:val="28"/>
          <w:szCs w:val="28"/>
        </w:rPr>
        <w:t xml:space="preserve"> </w:t>
      </w:r>
      <w:r w:rsidRPr="00F02620">
        <w:rPr>
          <w:rFonts w:ascii="Times New Roman" w:hAnsi="Times New Roman"/>
          <w:sz w:val="28"/>
          <w:szCs w:val="28"/>
        </w:rPr>
        <w:t>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F02620">
        <w:rPr>
          <w:rFonts w:ascii="Times New Roman" w:hAnsi="Times New Roman"/>
          <w:sz w:val="28"/>
          <w:szCs w:val="28"/>
        </w:rPr>
        <w:t xml:space="preserve"> </w:t>
      </w:r>
      <w:proofErr w:type="gramStart"/>
      <w:r w:rsidRPr="00F02620">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sidR="006B7ABA">
        <w:rPr>
          <w:rFonts w:ascii="Times New Roman" w:hAnsi="Times New Roman"/>
          <w:sz w:val="28"/>
          <w:szCs w:val="28"/>
        </w:rPr>
        <w:t xml:space="preserve"> </w:t>
      </w:r>
      <w:r w:rsidRPr="00F02620">
        <w:rPr>
          <w:rFonts w:ascii="Times New Roman" w:hAnsi="Times New Roman"/>
          <w:sz w:val="28"/>
          <w:szCs w:val="28"/>
        </w:rPr>
        <w:t xml:space="preserve">в исполнительный орган государственной власти, должностному лицу, </w:t>
      </w:r>
      <w:r w:rsidR="006B7ABA">
        <w:rPr>
          <w:rFonts w:ascii="Times New Roman" w:hAnsi="Times New Roman"/>
          <w:sz w:val="28"/>
          <w:szCs w:val="28"/>
        </w:rPr>
        <w:t xml:space="preserve">  </w:t>
      </w:r>
      <w:r w:rsidRPr="00F02620">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6B7ABA">
        <w:rPr>
          <w:rFonts w:ascii="Times New Roman" w:hAnsi="Times New Roman"/>
          <w:sz w:val="28"/>
          <w:szCs w:val="28"/>
        </w:rPr>
        <w:t xml:space="preserve">                              </w:t>
      </w:r>
      <w:r w:rsidRPr="00F02620">
        <w:rPr>
          <w:rFonts w:ascii="Times New Roman" w:hAnsi="Times New Roman"/>
          <w:sz w:val="28"/>
          <w:szCs w:val="28"/>
        </w:rPr>
        <w:t>не усматривается либо вступило в законную силу решение</w:t>
      </w:r>
      <w:proofErr w:type="gramEnd"/>
      <w:r w:rsidRPr="00F02620">
        <w:rPr>
          <w:rFonts w:ascii="Times New Roman" w:hAnsi="Times New Roman"/>
          <w:sz w:val="28"/>
          <w:szCs w:val="28"/>
        </w:rPr>
        <w:t xml:space="preserve"> суда об отказе </w:t>
      </w:r>
      <w:r w:rsidR="006B7ABA">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lastRenderedPageBreak/>
        <w:t>1</w:t>
      </w:r>
      <w:r w:rsidR="0037277B">
        <w:rPr>
          <w:sz w:val="28"/>
          <w:szCs w:val="28"/>
          <w:u w:color="FFFFFF"/>
        </w:rPr>
        <w:t>2</w:t>
      </w:r>
      <w:r w:rsidRPr="008B7F07">
        <w:rPr>
          <w:sz w:val="28"/>
          <w:szCs w:val="28"/>
          <w:u w:color="FFFFFF"/>
        </w:rPr>
        <w:t xml:space="preserve">. Глава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5535E4">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w:t>
      </w:r>
      <w:r w:rsidR="00AC7177">
        <w:rPr>
          <w:sz w:val="28"/>
          <w:szCs w:val="28"/>
          <w:u w:color="FFFFFF"/>
        </w:rPr>
        <w:t xml:space="preserve">  </w:t>
      </w:r>
      <w:r w:rsidRPr="008B7F07">
        <w:rPr>
          <w:sz w:val="28"/>
          <w:szCs w:val="28"/>
          <w:u w:color="FFFFFF"/>
        </w:rPr>
        <w:t>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AC7177">
        <w:rPr>
          <w:i/>
          <w:sz w:val="28"/>
          <w:szCs w:val="28"/>
        </w:rPr>
        <w:t xml:space="preserve"> </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3</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sidR="006B7ABA">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sidR="006B7ABA">
        <w:rPr>
          <w:sz w:val="28"/>
          <w:szCs w:val="28"/>
          <w:u w:color="FFFFFF"/>
        </w:rPr>
        <w:t>а</w:t>
      </w:r>
      <w:r w:rsidRPr="008B7F07">
        <w:rPr>
          <w:sz w:val="28"/>
          <w:szCs w:val="28"/>
          <w:u w:color="FFFFFF"/>
        </w:rPr>
        <w:t xml:space="preserve">дминистрация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4</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AC7177">
        <w:rPr>
          <w:sz w:val="28"/>
          <w:szCs w:val="28"/>
          <w:u w:color="FFFFFF"/>
        </w:rPr>
        <w:t xml:space="preserve"> </w:t>
      </w:r>
      <w:r w:rsidR="005535E4" w:rsidRPr="00B0279B">
        <w:rPr>
          <w:sz w:val="28"/>
          <w:szCs w:val="28"/>
        </w:rPr>
        <w:t>сельского 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5</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w:t>
      </w:r>
      <w:r w:rsidR="00AC7177">
        <w:rPr>
          <w:sz w:val="28"/>
          <w:szCs w:val="28"/>
          <w:u w:color="FFFFFF"/>
        </w:rPr>
        <w:t xml:space="preserve">  </w:t>
      </w:r>
      <w:r w:rsidRPr="008B7F07">
        <w:rPr>
          <w:sz w:val="28"/>
          <w:szCs w:val="28"/>
          <w:u w:color="FFFFFF"/>
        </w:rPr>
        <w:t xml:space="preserve">о предоставлении разрешения на </w:t>
      </w:r>
      <w:proofErr w:type="gramStart"/>
      <w:r w:rsidRPr="008B7F07">
        <w:rPr>
          <w:sz w:val="28"/>
          <w:szCs w:val="28"/>
          <w:u w:color="FFFFFF"/>
        </w:rPr>
        <w:t>отклонение</w:t>
      </w:r>
      <w:proofErr w:type="gramEnd"/>
      <w:r w:rsidRPr="008B7F07">
        <w:rPr>
          <w:sz w:val="28"/>
          <w:szCs w:val="28"/>
          <w:u w:color="FFFFFF"/>
        </w:rPr>
        <w:t xml:space="preserve"> от предельных параметров</w:t>
      </w:r>
      <w:r>
        <w:rPr>
          <w:sz w:val="28"/>
          <w:szCs w:val="28"/>
          <w:u w:color="FFFFFF"/>
        </w:rPr>
        <w:t xml:space="preserve"> </w:t>
      </w:r>
      <w:r>
        <w:rPr>
          <w:sz w:val="28"/>
          <w:szCs w:val="28"/>
        </w:rPr>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w:t>
      </w:r>
      <w:r w:rsidR="00AC7177">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Default="000309F5" w:rsidP="000309F5">
      <w:pPr>
        <w:tabs>
          <w:tab w:val="left" w:pos="1134"/>
        </w:tabs>
        <w:spacing w:line="360" w:lineRule="auto"/>
        <w:ind w:firstLine="720"/>
        <w:jc w:val="both"/>
        <w:rPr>
          <w:sz w:val="28"/>
          <w:szCs w:val="28"/>
          <w:u w:color="FFFFFF"/>
        </w:rPr>
      </w:pPr>
      <w:r>
        <w:rPr>
          <w:sz w:val="28"/>
          <w:szCs w:val="28"/>
          <w:u w:color="FFFFFF"/>
        </w:rPr>
        <w:t>1</w:t>
      </w:r>
      <w:r w:rsidR="0037277B">
        <w:rPr>
          <w:sz w:val="28"/>
          <w:szCs w:val="28"/>
          <w:u w:color="FFFFFF"/>
        </w:rPr>
        <w:t>7</w:t>
      </w:r>
      <w:r w:rsidRPr="008B7F07">
        <w:rPr>
          <w:sz w:val="28"/>
          <w:szCs w:val="28"/>
          <w:u w:color="FFFFFF"/>
        </w:rPr>
        <w:t xml:space="preserve">. </w:t>
      </w:r>
      <w:proofErr w:type="gramStart"/>
      <w:r w:rsidRPr="008B7F07">
        <w:rPr>
          <w:sz w:val="28"/>
          <w:szCs w:val="28"/>
          <w:u w:color="FFFFFF"/>
        </w:rPr>
        <w:t xml:space="preserve">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 xml:space="preserve">по проекту решения </w:t>
      </w:r>
      <w:r w:rsidR="006B7ABA">
        <w:rPr>
          <w:sz w:val="28"/>
          <w:szCs w:val="28"/>
          <w:u w:color="FFFFFF"/>
        </w:rPr>
        <w:t xml:space="preserve">  </w:t>
      </w:r>
      <w:r>
        <w:rPr>
          <w:sz w:val="28"/>
          <w:szCs w:val="28"/>
          <w:u w:color="FFFFFF"/>
        </w:rPr>
        <w:t>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proofErr w:type="gramEnd"/>
      <w:r w:rsidR="00AC7177">
        <w:rPr>
          <w:sz w:val="28"/>
          <w:szCs w:val="28"/>
          <w:u w:color="FFFFFF"/>
        </w:rPr>
        <w:t xml:space="preserve"> </w:t>
      </w:r>
      <w:r w:rsidR="005535E4" w:rsidRPr="00B0279B">
        <w:rPr>
          <w:sz w:val="28"/>
          <w:szCs w:val="28"/>
        </w:rPr>
        <w:t>сельского поселения</w:t>
      </w:r>
      <w:r w:rsidRPr="008B7F07">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054B1" w:rsidRDefault="000054B1" w:rsidP="000F2124">
      <w:pPr>
        <w:jc w:val="right"/>
        <w:rPr>
          <w:rFonts w:eastAsia="Calibri"/>
        </w:rPr>
      </w:pPr>
    </w:p>
    <w:p w:rsidR="000F2124" w:rsidRPr="00401B43" w:rsidRDefault="000F2124" w:rsidP="000F2124">
      <w:pPr>
        <w:jc w:val="right"/>
        <w:rPr>
          <w:rFonts w:eastAsia="Calibri"/>
        </w:rPr>
      </w:pPr>
      <w:r w:rsidRPr="0037277B">
        <w:rPr>
          <w:rFonts w:eastAsia="Calibri"/>
        </w:rPr>
        <w:lastRenderedPageBreak/>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535E4" w:rsidRPr="005535E4" w:rsidRDefault="005535E4" w:rsidP="000F2124">
      <w:pPr>
        <w:keepNext/>
        <w:jc w:val="right"/>
        <w:outlineLvl w:val="0"/>
        <w:rPr>
          <w:bCs/>
          <w:kern w:val="32"/>
        </w:rPr>
      </w:pPr>
      <w:r w:rsidRPr="005535E4">
        <w:rPr>
          <w:bCs/>
          <w:kern w:val="32"/>
        </w:rPr>
        <w:t xml:space="preserve">сельского поселения </w:t>
      </w:r>
      <w:r w:rsidR="00E4045E">
        <w:rPr>
          <w:bCs/>
          <w:kern w:val="32"/>
        </w:rPr>
        <w:t>Абашево</w:t>
      </w:r>
      <w:r w:rsidRPr="005535E4">
        <w:rPr>
          <w:bCs/>
          <w:kern w:val="32"/>
        </w:rPr>
        <w:t xml:space="preserve"> </w:t>
      </w:r>
    </w:p>
    <w:p w:rsidR="005535E4" w:rsidRPr="005535E4" w:rsidRDefault="005535E4" w:rsidP="000F2124">
      <w:pPr>
        <w:keepNext/>
        <w:jc w:val="right"/>
        <w:outlineLvl w:val="0"/>
        <w:rPr>
          <w:bCs/>
          <w:kern w:val="32"/>
        </w:rPr>
      </w:pPr>
      <w:r w:rsidRPr="005535E4">
        <w:rPr>
          <w:bCs/>
          <w:kern w:val="32"/>
        </w:rPr>
        <w:t xml:space="preserve">муниципального района </w:t>
      </w:r>
      <w:proofErr w:type="spellStart"/>
      <w:r w:rsidRPr="005535E4">
        <w:rPr>
          <w:bCs/>
          <w:kern w:val="32"/>
        </w:rPr>
        <w:t>Хворостянский</w:t>
      </w:r>
      <w:proofErr w:type="spellEnd"/>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jc w:val="center"/>
        <w:rPr>
          <w:sz w:val="28"/>
          <w:szCs w:val="28"/>
        </w:rPr>
      </w:pPr>
    </w:p>
    <w:p w:rsidR="000F2124" w:rsidRPr="00DF7A79" w:rsidRDefault="000F2124" w:rsidP="005535E4">
      <w:pPr>
        <w:jc w:val="center"/>
        <w:rPr>
          <w:sz w:val="28"/>
          <w:szCs w:val="28"/>
        </w:rPr>
      </w:pPr>
      <w:r w:rsidRPr="00DF7A79">
        <w:rPr>
          <w:sz w:val="28"/>
          <w:szCs w:val="28"/>
        </w:rPr>
        <w:t>ФОРМА ОПОВЕЩЕНИЯ</w:t>
      </w:r>
    </w:p>
    <w:p w:rsidR="000F2124" w:rsidRDefault="000F2124" w:rsidP="005535E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F2124" w:rsidRDefault="000F2124" w:rsidP="000F2124">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5535E4">
      <w:pPr>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w:t>
      </w:r>
      <w:r w:rsidR="005535E4">
        <w:rPr>
          <w:bCs/>
          <w:sz w:val="28"/>
          <w:szCs w:val="28"/>
        </w:rPr>
        <w:t xml:space="preserve">  слушаниях:  _______________________________________________</w:t>
      </w:r>
      <w:r w:rsidRPr="00DF7A79">
        <w:rPr>
          <w:sz w:val="28"/>
          <w:szCs w:val="28"/>
        </w:rPr>
        <w:t>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t>______________________________________________________________________</w:t>
      </w: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Pr="00401B43" w:rsidRDefault="000F2124" w:rsidP="000F2124">
      <w:pPr>
        <w:jc w:val="right"/>
        <w:rPr>
          <w:rFonts w:eastAsia="Calibri"/>
        </w:rPr>
      </w:pPr>
      <w:r w:rsidRPr="0037277B">
        <w:rPr>
          <w:rFonts w:eastAsia="Calibri"/>
        </w:rPr>
        <w:lastRenderedPageBreak/>
        <w:t xml:space="preserve">Приложение </w:t>
      </w:r>
      <w:r w:rsidR="00D067D8" w:rsidRPr="0037277B">
        <w:rPr>
          <w:rFonts w:eastAsia="Calibri"/>
        </w:rPr>
        <w:t>2</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054B1" w:rsidRPr="000054B1" w:rsidRDefault="000054B1" w:rsidP="000F2124">
      <w:pPr>
        <w:keepNext/>
        <w:jc w:val="right"/>
        <w:outlineLvl w:val="0"/>
        <w:rPr>
          <w:bCs/>
          <w:kern w:val="32"/>
        </w:rPr>
      </w:pPr>
      <w:r w:rsidRPr="000054B1">
        <w:rPr>
          <w:bCs/>
          <w:kern w:val="32"/>
        </w:rPr>
        <w:t xml:space="preserve">сельского поселения </w:t>
      </w:r>
      <w:r w:rsidR="00E4045E">
        <w:rPr>
          <w:bCs/>
          <w:kern w:val="32"/>
        </w:rPr>
        <w:t>Абашево</w:t>
      </w:r>
    </w:p>
    <w:p w:rsidR="000054B1" w:rsidRPr="000054B1" w:rsidRDefault="000054B1" w:rsidP="000F2124">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0F2124" w:rsidRPr="00702085" w:rsidRDefault="000054B1" w:rsidP="000F2124">
      <w:pPr>
        <w:keepNext/>
        <w:jc w:val="right"/>
        <w:outlineLvl w:val="0"/>
      </w:pPr>
      <w:r w:rsidRPr="000054B1">
        <w:rPr>
          <w:bCs/>
          <w:kern w:val="32"/>
        </w:rPr>
        <w:t>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 xml:space="preserve">5. </w:t>
      </w:r>
      <w:proofErr w:type="gramStart"/>
      <w:r>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BB0A94">
          <w:headerReference w:type="even" r:id="rId16"/>
          <w:headerReference w:type="default" r:id="rId17"/>
          <w:footerReference w:type="even" r:id="rId18"/>
          <w:footerReference w:type="default" r:id="rId19"/>
          <w:pgSz w:w="11900" w:h="16840"/>
          <w:pgMar w:top="964" w:right="964" w:bottom="426"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r w:rsidRPr="00DF7A79">
        <w:rPr>
          <w:sz w:val="28"/>
          <w:szCs w:val="28"/>
        </w:rPr>
        <w:t xml:space="preserve"> </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6126" w:type="dxa"/>
        <w:tblLayout w:type="fixed"/>
        <w:tblLook w:val="04A0" w:firstRow="1" w:lastRow="0" w:firstColumn="1" w:lastColumn="0" w:noHBand="0" w:noVBand="1"/>
      </w:tblPr>
      <w:tblGrid>
        <w:gridCol w:w="541"/>
        <w:gridCol w:w="1705"/>
        <w:gridCol w:w="8068"/>
        <w:gridCol w:w="3402"/>
        <w:gridCol w:w="2410"/>
      </w:tblGrid>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 п/п</w:t>
            </w:r>
          </w:p>
        </w:tc>
        <w:tc>
          <w:tcPr>
            <w:tcW w:w="1705"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Дата посещения</w:t>
            </w:r>
          </w:p>
        </w:tc>
        <w:tc>
          <w:tcPr>
            <w:tcW w:w="8068" w:type="dxa"/>
          </w:tcPr>
          <w:p w:rsidR="000F2124" w:rsidRPr="00DF7A79" w:rsidRDefault="000F2124" w:rsidP="0069704F">
            <w:pPr>
              <w:autoSpaceDE w:val="0"/>
              <w:autoSpaceDN w:val="0"/>
              <w:adjustRightInd w:val="0"/>
              <w:jc w:val="center"/>
              <w:outlineLvl w:val="0"/>
              <w:rPr>
                <w:sz w:val="28"/>
                <w:szCs w:val="28"/>
              </w:rPr>
            </w:pPr>
            <w:proofErr w:type="gramStart"/>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3402"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1</w:t>
            </w:r>
          </w:p>
        </w:tc>
        <w:tc>
          <w:tcPr>
            <w:tcW w:w="1705"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2</w:t>
            </w:r>
          </w:p>
        </w:tc>
        <w:tc>
          <w:tcPr>
            <w:tcW w:w="8068"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3</w:t>
            </w:r>
          </w:p>
        </w:tc>
        <w:tc>
          <w:tcPr>
            <w:tcW w:w="3402"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5</w:t>
            </w:r>
          </w:p>
        </w:tc>
      </w:tr>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p>
        </w:tc>
        <w:tc>
          <w:tcPr>
            <w:tcW w:w="1705" w:type="dxa"/>
          </w:tcPr>
          <w:p w:rsidR="000F2124" w:rsidRPr="00DF7A79" w:rsidRDefault="000F2124" w:rsidP="0069704F">
            <w:pPr>
              <w:autoSpaceDE w:val="0"/>
              <w:autoSpaceDN w:val="0"/>
              <w:adjustRightInd w:val="0"/>
              <w:jc w:val="center"/>
              <w:outlineLvl w:val="0"/>
              <w:rPr>
                <w:sz w:val="28"/>
                <w:szCs w:val="28"/>
              </w:rPr>
            </w:pPr>
          </w:p>
        </w:tc>
        <w:tc>
          <w:tcPr>
            <w:tcW w:w="8068" w:type="dxa"/>
          </w:tcPr>
          <w:p w:rsidR="000F2124" w:rsidRPr="00DF7A79" w:rsidRDefault="000F2124" w:rsidP="0069704F">
            <w:pPr>
              <w:autoSpaceDE w:val="0"/>
              <w:autoSpaceDN w:val="0"/>
              <w:adjustRightInd w:val="0"/>
              <w:jc w:val="center"/>
              <w:outlineLvl w:val="0"/>
              <w:rPr>
                <w:sz w:val="28"/>
                <w:szCs w:val="28"/>
              </w:rPr>
            </w:pPr>
          </w:p>
        </w:tc>
        <w:tc>
          <w:tcPr>
            <w:tcW w:w="3402" w:type="dxa"/>
          </w:tcPr>
          <w:p w:rsidR="000F2124" w:rsidRPr="00DF7A79" w:rsidRDefault="000F2124" w:rsidP="0069704F">
            <w:pPr>
              <w:autoSpaceDE w:val="0"/>
              <w:autoSpaceDN w:val="0"/>
              <w:adjustRightInd w:val="0"/>
              <w:jc w:val="center"/>
              <w:outlineLvl w:val="0"/>
              <w:rPr>
                <w:sz w:val="28"/>
                <w:szCs w:val="28"/>
              </w:rPr>
            </w:pPr>
          </w:p>
        </w:tc>
        <w:tc>
          <w:tcPr>
            <w:tcW w:w="2410" w:type="dxa"/>
          </w:tcPr>
          <w:p w:rsidR="000F2124" w:rsidRPr="00DF7A79" w:rsidRDefault="000F2124" w:rsidP="0069704F">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7B4D89">
          <w:pgSz w:w="16840" w:h="11900" w:orient="landscape"/>
          <w:pgMar w:top="709"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2"/>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w:t>
      </w:r>
      <w:proofErr w:type="gramStart"/>
      <w:r w:rsidRPr="00DF7A79">
        <w:rPr>
          <w:rFonts w:eastAsia="Arial Unicode MS"/>
          <w:sz w:val="28"/>
          <w:szCs w:val="28"/>
        </w:rPr>
        <w:t>й-</w:t>
      </w:r>
      <w:proofErr w:type="gramEnd"/>
      <w:r w:rsidRPr="00DF7A79">
        <w:rPr>
          <w:rFonts w:eastAsia="Arial Unicode MS"/>
          <w:sz w:val="28"/>
          <w:szCs w:val="28"/>
        </w:rPr>
        <w:t>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w:t>
      </w:r>
      <w:proofErr w:type="gramStart"/>
      <w:r w:rsidRPr="00DF7A79">
        <w:rPr>
          <w:rFonts w:eastAsia="Arial Unicode MS"/>
          <w:sz w:val="28"/>
          <w:szCs w:val="28"/>
        </w:rPr>
        <w:t>я-</w:t>
      </w:r>
      <w:proofErr w:type="gramEnd"/>
      <w:r w:rsidRPr="00DF7A79">
        <w:rPr>
          <w:rFonts w:eastAsia="Arial Unicode MS"/>
          <w:sz w:val="28"/>
          <w:szCs w:val="28"/>
        </w:rPr>
        <w:t>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w:t>
      </w:r>
      <w:proofErr w:type="gramStart"/>
      <w:r w:rsidRPr="00DF7A79">
        <w:rPr>
          <w:rFonts w:eastAsia="Arial Unicode MS"/>
          <w:sz w:val="28"/>
          <w:szCs w:val="28"/>
        </w:rPr>
        <w:t>й-</w:t>
      </w:r>
      <w:proofErr w:type="gramEnd"/>
      <w:r w:rsidRPr="00DF7A79">
        <w:rPr>
          <w:rFonts w:eastAsia="Arial Unicode MS"/>
          <w:sz w:val="28"/>
          <w:szCs w:val="28"/>
        </w:rPr>
        <w:t xml:space="preserve">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w:t>
      </w:r>
      <w:proofErr w:type="gramStart"/>
      <w:r w:rsidRPr="00DF7A79">
        <w:rPr>
          <w:rFonts w:eastAsia="Arial Unicode MS"/>
          <w:sz w:val="28"/>
          <w:szCs w:val="28"/>
        </w:rPr>
        <w:t>я-</w:t>
      </w:r>
      <w:proofErr w:type="gramEnd"/>
      <w:r w:rsidRPr="00DF7A79">
        <w:rPr>
          <w:rFonts w:eastAsia="Arial Unicode MS"/>
          <w:sz w:val="28"/>
          <w:szCs w:val="28"/>
        </w:rPr>
        <w:t>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w:t>
      </w:r>
      <w:proofErr w:type="gramStart"/>
      <w:r w:rsidRPr="00DF7A79">
        <w:rPr>
          <w:rFonts w:eastAsia="Arial Unicode MS"/>
          <w:sz w:val="28"/>
          <w:szCs w:val="28"/>
        </w:rPr>
        <w:t>х-</w:t>
      </w:r>
      <w:proofErr w:type="gramEnd"/>
      <w:r w:rsidRPr="00DF7A79">
        <w:rPr>
          <w:rFonts w:eastAsia="Arial Unicode MS"/>
          <w:sz w:val="28"/>
          <w:szCs w:val="28"/>
        </w:rPr>
        <w:t>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37277B" w:rsidRDefault="0037277B" w:rsidP="000F2124">
      <w:pPr>
        <w:jc w:val="right"/>
        <w:rPr>
          <w:rFonts w:eastAsia="Calibri"/>
          <w:sz w:val="28"/>
          <w:szCs w:val="28"/>
          <w:lang w:eastAsia="en-US"/>
        </w:rPr>
        <w:sectPr w:rsidR="0037277B" w:rsidSect="007B4D89">
          <w:headerReference w:type="even" r:id="rId20"/>
          <w:headerReference w:type="default" r:id="rId21"/>
          <w:footerReference w:type="even" r:id="rId22"/>
          <w:footerReference w:type="default" r:id="rId23"/>
          <w:headerReference w:type="first" r:id="rId24"/>
          <w:footerReference w:type="first" r:id="rId25"/>
          <w:pgSz w:w="11900" w:h="16840"/>
          <w:pgMar w:top="568" w:right="850" w:bottom="1134" w:left="1134" w:header="708" w:footer="708" w:gutter="0"/>
          <w:cols w:space="708"/>
          <w:docGrid w:linePitch="360"/>
        </w:sectPr>
      </w:pPr>
    </w:p>
    <w:p w:rsidR="000F2124" w:rsidRPr="00FC0E2A" w:rsidRDefault="000F2124" w:rsidP="000F2124">
      <w:pPr>
        <w:jc w:val="right"/>
        <w:rPr>
          <w:rFonts w:eastAsia="Calibri"/>
          <w:lang w:eastAsia="en-US"/>
        </w:rPr>
      </w:pPr>
      <w:r w:rsidRPr="00FC0E2A">
        <w:rPr>
          <w:rFonts w:eastAsia="Calibri"/>
          <w:lang w:eastAsia="en-US"/>
        </w:rPr>
        <w:lastRenderedPageBreak/>
        <w:t xml:space="preserve">Приложение </w:t>
      </w:r>
      <w:r w:rsidR="00D067D8">
        <w:rPr>
          <w:rFonts w:eastAsia="Calibri"/>
          <w:lang w:eastAsia="en-US"/>
        </w:rPr>
        <w:t>5</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w:t>
      </w:r>
      <w:proofErr w:type="gramStart"/>
      <w:r w:rsidR="000F2124" w:rsidRPr="00DF7A79">
        <w:rPr>
          <w:b/>
          <w:sz w:val="28"/>
          <w:szCs w:val="28"/>
        </w:rPr>
        <w:t>в</w:t>
      </w:r>
      <w:proofErr w:type="gramEnd"/>
      <w:r w:rsidR="000F2124" w:rsidRPr="00DF7A79">
        <w:rPr>
          <w:b/>
          <w:sz w:val="28"/>
          <w:szCs w:val="28"/>
        </w:rPr>
        <w:t xml:space="preserve"> </w:t>
      </w:r>
      <w:r w:rsidR="000F2124">
        <w:rPr>
          <w:b/>
          <w:sz w:val="28"/>
          <w:szCs w:val="28"/>
        </w:rPr>
        <w:t>__________________</w:t>
      </w:r>
      <w:r w:rsidR="0037277B">
        <w:rPr>
          <w:b/>
          <w:sz w:val="28"/>
          <w:szCs w:val="28"/>
        </w:rPr>
        <w:t>____________________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w:t>
      </w:r>
      <w:r w:rsidR="0037277B">
        <w:rPr>
          <w:sz w:val="28"/>
          <w:szCs w:val="28"/>
        </w:rPr>
        <w:t>____</w:t>
      </w:r>
      <w:r w:rsidRPr="00DF7A79">
        <w:rPr>
          <w:sz w:val="28"/>
          <w:szCs w:val="28"/>
        </w:rPr>
        <w:t>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37277B">
      <w:pPr>
        <w:numPr>
          <w:ilvl w:val="0"/>
          <w:numId w:val="7"/>
        </w:numPr>
        <w:tabs>
          <w:tab w:val="left" w:pos="1134"/>
        </w:tabs>
        <w:spacing w:line="360" w:lineRule="auto"/>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sidR="0037277B">
        <w:rPr>
          <w:sz w:val="28"/>
          <w:szCs w:val="28"/>
        </w:rPr>
        <w:t xml:space="preserve"> </w:t>
      </w:r>
      <w:r w:rsidRPr="00DF7A79">
        <w:rPr>
          <w:sz w:val="28"/>
          <w:szCs w:val="28"/>
        </w:rPr>
        <w:t xml:space="preserve">в газете «________________» </w:t>
      </w:r>
      <w:proofErr w:type="gramStart"/>
      <w:r w:rsidRPr="00DF7A79">
        <w:rPr>
          <w:sz w:val="28"/>
          <w:szCs w:val="28"/>
        </w:rPr>
        <w:t>от</w:t>
      </w:r>
      <w:proofErr w:type="gramEnd"/>
      <w:r w:rsidRPr="00DF7A79">
        <w:rPr>
          <w:sz w:val="28"/>
          <w:szCs w:val="28"/>
        </w:rPr>
        <w:t xml:space="preserve">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 xml:space="preserve">Самарская область, _________ район, </w:t>
      </w:r>
      <w:r w:rsidR="0037277B">
        <w:rPr>
          <w:rStyle w:val="Bodytext2"/>
          <w:color w:val="000000"/>
          <w:sz w:val="28"/>
          <w:szCs w:val="28"/>
        </w:rPr>
        <w:t xml:space="preserve">                   </w:t>
      </w:r>
      <w:r w:rsidR="007B4D89">
        <w:rPr>
          <w:rStyle w:val="Bodytext2"/>
          <w:color w:val="000000"/>
          <w:sz w:val="28"/>
          <w:szCs w:val="28"/>
        </w:rPr>
        <w:t>п</w:t>
      </w:r>
      <w:r w:rsidRPr="00DF7A79">
        <w:rPr>
          <w:rStyle w:val="Bodytext2"/>
          <w:color w:val="000000"/>
          <w:sz w:val="28"/>
          <w:szCs w:val="28"/>
        </w:rPr>
        <w:t xml:space="preserve">. _____________________, </w:t>
      </w:r>
      <w:proofErr w:type="spellStart"/>
      <w:r w:rsidRPr="00DF7A79">
        <w:rPr>
          <w:rStyle w:val="Bodytext2"/>
          <w:color w:val="000000"/>
          <w:sz w:val="28"/>
          <w:szCs w:val="28"/>
        </w:rPr>
        <w:t>ул</w:t>
      </w:r>
      <w:proofErr w:type="spellEnd"/>
      <w:r w:rsidRPr="00DF7A79">
        <w:rPr>
          <w:color w:val="333333"/>
          <w:sz w:val="28"/>
          <w:szCs w:val="28"/>
        </w:rPr>
        <w:t>.______________________д.___.</w:t>
      </w:r>
      <w:r w:rsidRPr="00DF7A79">
        <w:rPr>
          <w:sz w:val="28"/>
          <w:szCs w:val="28"/>
        </w:rPr>
        <w:t xml:space="preserve"> </w:t>
      </w:r>
    </w:p>
    <w:p w:rsidR="000F2124" w:rsidRPr="00DF7A79" w:rsidRDefault="000F2124" w:rsidP="007B4D89">
      <w:pPr>
        <w:spacing w:line="360" w:lineRule="auto"/>
        <w:ind w:firstLine="709"/>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_________________</w:t>
      </w:r>
      <w:r w:rsidR="007B4D89">
        <w:rPr>
          <w:sz w:val="28"/>
          <w:szCs w:val="28"/>
        </w:rPr>
        <w:t>_______________</w:t>
      </w:r>
      <w:r w:rsidRPr="00DF7A79">
        <w:rPr>
          <w:sz w:val="28"/>
          <w:szCs w:val="28"/>
        </w:rPr>
        <w:t xml:space="preserve"> до___________________.</w:t>
      </w:r>
    </w:p>
    <w:bookmarkEnd w:id="3"/>
    <w:bookmarkEnd w:id="4"/>
    <w:p w:rsidR="000F2124" w:rsidRPr="00DF7A79" w:rsidRDefault="000F2124" w:rsidP="007B4D89">
      <w:pPr>
        <w:spacing w:line="360" w:lineRule="auto"/>
        <w:ind w:firstLine="709"/>
        <w:rPr>
          <w:sz w:val="28"/>
          <w:szCs w:val="28"/>
        </w:rPr>
        <w:sectPr w:rsidR="000F2124" w:rsidRPr="00DF7A79" w:rsidSect="008467BA">
          <w:pgSz w:w="16840" w:h="11900" w:orient="landscape"/>
          <w:pgMar w:top="142" w:right="568" w:bottom="284" w:left="1134" w:header="137" w:footer="708" w:gutter="0"/>
          <w:cols w:space="708"/>
          <w:docGrid w:linePitch="360"/>
        </w:sectPr>
      </w:pPr>
      <w:r w:rsidRPr="00DF7A79">
        <w:rPr>
          <w:sz w:val="28"/>
          <w:szCs w:val="28"/>
        </w:rPr>
        <w:t xml:space="preserve">8. Территория, в пределах которой проводятся </w:t>
      </w:r>
      <w:r>
        <w:rPr>
          <w:sz w:val="28"/>
          <w:szCs w:val="28"/>
        </w:rPr>
        <w:t>общественных обсуждений</w:t>
      </w:r>
      <w:r w:rsidR="008467BA">
        <w:rPr>
          <w:sz w:val="28"/>
          <w:szCs w:val="28"/>
        </w:rPr>
        <w:t xml:space="preserve"> </w:t>
      </w:r>
      <w:r w:rsidR="007B4D89">
        <w:rPr>
          <w:sz w:val="28"/>
          <w:szCs w:val="28"/>
        </w:rPr>
        <w:t>и</w:t>
      </w:r>
      <w:r w:rsidR="00C82994">
        <w:rPr>
          <w:sz w:val="28"/>
          <w:szCs w:val="28"/>
        </w:rPr>
        <w:t>ли</w:t>
      </w:r>
      <w:r w:rsidR="007B4D89">
        <w:rPr>
          <w:sz w:val="28"/>
          <w:szCs w:val="28"/>
        </w:rPr>
        <w:t xml:space="preserve"> </w:t>
      </w:r>
      <w:r w:rsidRPr="00DF7A79">
        <w:rPr>
          <w:sz w:val="28"/>
          <w:szCs w:val="28"/>
        </w:rPr>
        <w:t>публичные</w:t>
      </w:r>
      <w:r w:rsidR="00C82994">
        <w:rPr>
          <w:sz w:val="28"/>
          <w:szCs w:val="28"/>
        </w:rPr>
        <w:t xml:space="preserve"> </w:t>
      </w:r>
      <w:r w:rsidR="007B4D89">
        <w:rPr>
          <w:sz w:val="28"/>
          <w:szCs w:val="28"/>
        </w:rPr>
        <w:t xml:space="preserve"> </w:t>
      </w:r>
      <w:r w:rsidRPr="00DF7A79">
        <w:rPr>
          <w:sz w:val="28"/>
          <w:szCs w:val="28"/>
        </w:rPr>
        <w:t>слушания__________________________________________________________________________________________________________</w:t>
      </w:r>
      <w:r w:rsidR="007B4D89">
        <w:rPr>
          <w:sz w:val="28"/>
          <w:szCs w:val="28"/>
        </w:rPr>
        <w:t>__________________________</w:t>
      </w: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Pr="004431A7">
        <w:rPr>
          <w:sz w:val="28"/>
          <w:szCs w:val="28"/>
        </w:rPr>
        <w:t xml:space="preserve"> </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1508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512"/>
      </w:tblGrid>
      <w:tr w:rsidR="000F2124" w:rsidRPr="00DF7A79" w:rsidTr="008467BA">
        <w:trPr>
          <w:tblHeader/>
        </w:trPr>
        <w:tc>
          <w:tcPr>
            <w:tcW w:w="540" w:type="dxa"/>
            <w:shd w:val="clear" w:color="auto" w:fill="auto"/>
          </w:tcPr>
          <w:p w:rsidR="000F2124" w:rsidRPr="00DF7A79" w:rsidRDefault="000F2124" w:rsidP="0069704F">
            <w:pPr>
              <w:jc w:val="center"/>
              <w:rPr>
                <w:sz w:val="28"/>
                <w:szCs w:val="28"/>
              </w:rPr>
            </w:pPr>
            <w:r w:rsidRPr="00DF7A79">
              <w:rPr>
                <w:sz w:val="28"/>
                <w:szCs w:val="28"/>
              </w:rPr>
              <w:t>№ п/п</w:t>
            </w:r>
          </w:p>
        </w:tc>
        <w:tc>
          <w:tcPr>
            <w:tcW w:w="1575" w:type="dxa"/>
            <w:shd w:val="clear" w:color="auto" w:fill="auto"/>
          </w:tcPr>
          <w:p w:rsidR="000F2124" w:rsidRPr="00DF7A79" w:rsidRDefault="000F2124" w:rsidP="0069704F">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69704F">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69704F">
            <w:pPr>
              <w:jc w:val="center"/>
              <w:rPr>
                <w:sz w:val="28"/>
                <w:szCs w:val="28"/>
              </w:rPr>
            </w:pPr>
            <w:r w:rsidRPr="00DF7A79">
              <w:rPr>
                <w:sz w:val="28"/>
                <w:szCs w:val="28"/>
              </w:rPr>
              <w:t xml:space="preserve">Ф.И.О. </w:t>
            </w:r>
          </w:p>
          <w:p w:rsidR="000F2124" w:rsidRPr="00DF7A79" w:rsidRDefault="000F2124" w:rsidP="0069704F">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69704F">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69704F">
            <w:pPr>
              <w:jc w:val="center"/>
              <w:rPr>
                <w:sz w:val="28"/>
                <w:szCs w:val="28"/>
              </w:rPr>
            </w:pPr>
            <w:r w:rsidRPr="00DF7A79">
              <w:rPr>
                <w:sz w:val="28"/>
                <w:szCs w:val="28"/>
              </w:rPr>
              <w:t>Адрес места жительства  гражданина</w:t>
            </w:r>
          </w:p>
        </w:tc>
        <w:tc>
          <w:tcPr>
            <w:tcW w:w="1512" w:type="dxa"/>
            <w:shd w:val="clear" w:color="auto" w:fill="auto"/>
          </w:tcPr>
          <w:p w:rsidR="000F2124" w:rsidRPr="00DF7A79" w:rsidRDefault="000F2124" w:rsidP="0069704F">
            <w:pPr>
              <w:jc w:val="center"/>
              <w:rPr>
                <w:sz w:val="28"/>
                <w:szCs w:val="28"/>
              </w:rPr>
            </w:pPr>
            <w:r w:rsidRPr="00DF7A79">
              <w:rPr>
                <w:sz w:val="28"/>
                <w:szCs w:val="28"/>
              </w:rPr>
              <w:t>Подпись</w:t>
            </w:r>
          </w:p>
        </w:tc>
      </w:tr>
      <w:tr w:rsidR="000F2124" w:rsidRPr="00DF7A79" w:rsidTr="008467BA">
        <w:tc>
          <w:tcPr>
            <w:tcW w:w="540" w:type="dxa"/>
            <w:shd w:val="clear" w:color="auto" w:fill="auto"/>
          </w:tcPr>
          <w:p w:rsidR="000F2124" w:rsidRPr="00DF7A79" w:rsidRDefault="000F2124" w:rsidP="0069704F">
            <w:pPr>
              <w:jc w:val="both"/>
              <w:rPr>
                <w:sz w:val="28"/>
                <w:szCs w:val="28"/>
              </w:rPr>
            </w:pPr>
            <w:r w:rsidRPr="00DF7A79">
              <w:rPr>
                <w:sz w:val="28"/>
                <w:szCs w:val="28"/>
              </w:rPr>
              <w:t>1.</w:t>
            </w:r>
          </w:p>
        </w:tc>
        <w:tc>
          <w:tcPr>
            <w:tcW w:w="1575" w:type="dxa"/>
            <w:shd w:val="clear" w:color="auto" w:fill="auto"/>
          </w:tcPr>
          <w:p w:rsidR="000F2124" w:rsidRPr="00DF7A79" w:rsidRDefault="000F2124" w:rsidP="0069704F">
            <w:pPr>
              <w:jc w:val="center"/>
              <w:rPr>
                <w:sz w:val="28"/>
                <w:szCs w:val="28"/>
              </w:rPr>
            </w:pPr>
          </w:p>
        </w:tc>
        <w:tc>
          <w:tcPr>
            <w:tcW w:w="5648" w:type="dxa"/>
            <w:shd w:val="clear" w:color="auto" w:fill="auto"/>
          </w:tcPr>
          <w:p w:rsidR="000F2124" w:rsidRPr="00DF7A79" w:rsidRDefault="000F2124" w:rsidP="0069704F">
            <w:pPr>
              <w:jc w:val="both"/>
              <w:rPr>
                <w:sz w:val="28"/>
                <w:szCs w:val="28"/>
              </w:rPr>
            </w:pPr>
          </w:p>
        </w:tc>
        <w:tc>
          <w:tcPr>
            <w:tcW w:w="1701" w:type="dxa"/>
            <w:shd w:val="clear" w:color="auto" w:fill="auto"/>
          </w:tcPr>
          <w:p w:rsidR="000F2124" w:rsidRPr="00DF7A79" w:rsidRDefault="000F2124" w:rsidP="0069704F">
            <w:pPr>
              <w:jc w:val="center"/>
              <w:rPr>
                <w:sz w:val="28"/>
                <w:szCs w:val="28"/>
              </w:rPr>
            </w:pPr>
          </w:p>
        </w:tc>
        <w:tc>
          <w:tcPr>
            <w:tcW w:w="1843" w:type="dxa"/>
          </w:tcPr>
          <w:p w:rsidR="000F2124" w:rsidRPr="00DF7A79" w:rsidRDefault="000F2124" w:rsidP="0069704F">
            <w:pPr>
              <w:jc w:val="center"/>
              <w:rPr>
                <w:sz w:val="28"/>
                <w:szCs w:val="28"/>
              </w:rPr>
            </w:pPr>
          </w:p>
        </w:tc>
        <w:tc>
          <w:tcPr>
            <w:tcW w:w="2268" w:type="dxa"/>
            <w:shd w:val="clear" w:color="auto" w:fill="auto"/>
          </w:tcPr>
          <w:p w:rsidR="000F2124" w:rsidRPr="00DF7A79" w:rsidRDefault="000F2124" w:rsidP="0069704F">
            <w:pPr>
              <w:jc w:val="both"/>
              <w:rPr>
                <w:sz w:val="28"/>
                <w:szCs w:val="28"/>
              </w:rPr>
            </w:pPr>
          </w:p>
        </w:tc>
        <w:tc>
          <w:tcPr>
            <w:tcW w:w="1512" w:type="dxa"/>
            <w:shd w:val="clear" w:color="auto" w:fill="auto"/>
          </w:tcPr>
          <w:p w:rsidR="000F2124" w:rsidRPr="00DF7A79" w:rsidRDefault="000F2124" w:rsidP="0069704F">
            <w:pPr>
              <w:jc w:val="both"/>
              <w:rPr>
                <w:sz w:val="28"/>
                <w:szCs w:val="28"/>
              </w:rPr>
            </w:pPr>
          </w:p>
        </w:tc>
      </w:tr>
    </w:tbl>
    <w:p w:rsidR="008467BA" w:rsidRDefault="008467BA"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autoSpaceDE w:val="0"/>
        <w:autoSpaceDN w:val="0"/>
        <w:adjustRightInd w:val="0"/>
        <w:jc w:val="center"/>
        <w:rPr>
          <w:sz w:val="28"/>
          <w:szCs w:val="28"/>
        </w:rPr>
      </w:pPr>
      <w:r w:rsidRPr="00DF7A79">
        <w:rPr>
          <w:sz w:val="28"/>
          <w:szCs w:val="28"/>
        </w:rPr>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DF7A79" w:rsidTr="0069704F">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37277B">
            <w:pPr>
              <w:autoSpaceDE w:val="0"/>
              <w:autoSpaceDN w:val="0"/>
              <w:adjustRightInd w:val="0"/>
              <w:jc w:val="center"/>
              <w:rPr>
                <w:sz w:val="28"/>
                <w:szCs w:val="28"/>
              </w:rPr>
            </w:pPr>
            <w:r w:rsidRPr="00DF7A79">
              <w:rPr>
                <w:sz w:val="28"/>
                <w:szCs w:val="28"/>
              </w:rPr>
              <w:t>Содержание мнения, предложения или замечания</w:t>
            </w:r>
          </w:p>
        </w:tc>
      </w:tr>
      <w:tr w:rsidR="000F2124" w:rsidRPr="00DF7A79" w:rsidTr="0037277B">
        <w:trPr>
          <w:trHeight w:val="62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8467BA" w:rsidRDefault="000F2124" w:rsidP="007B4D89">
      <w:pPr>
        <w:ind w:left="9912" w:hanging="273"/>
        <w:jc w:val="right"/>
        <w:outlineLvl w:val="0"/>
      </w:pPr>
      <w:r w:rsidRPr="008467BA">
        <w:t>Приложение</w:t>
      </w:r>
      <w:r w:rsidR="008467BA" w:rsidRPr="008467BA">
        <w:t xml:space="preserve"> № 6</w:t>
      </w:r>
    </w:p>
    <w:p w:rsidR="000F2124" w:rsidRPr="008467BA" w:rsidRDefault="000F2124" w:rsidP="007B4D89">
      <w:pPr>
        <w:ind w:left="9912" w:hanging="273"/>
        <w:jc w:val="right"/>
        <w:outlineLvl w:val="0"/>
      </w:pPr>
      <w:r w:rsidRPr="008467BA">
        <w:t>к протоколу общественных обсуждений или публичных слушаний</w:t>
      </w:r>
    </w:p>
    <w:p w:rsidR="000F2124" w:rsidRPr="008467BA" w:rsidRDefault="000F2124" w:rsidP="007B4D89">
      <w:pPr>
        <w:tabs>
          <w:tab w:val="left" w:pos="142"/>
        </w:tabs>
        <w:suppressAutoHyphens/>
        <w:ind w:left="9072"/>
        <w:jc w:val="right"/>
        <w:outlineLvl w:val="0"/>
        <w:rPr>
          <w:bCs/>
        </w:rPr>
      </w:pPr>
      <w:r w:rsidRPr="008467BA">
        <w:t xml:space="preserve">в </w:t>
      </w:r>
      <w:r w:rsidR="00B046F8" w:rsidRPr="008467BA">
        <w:t xml:space="preserve">сельском поселении </w:t>
      </w:r>
      <w:r w:rsidR="00E4045E">
        <w:t>Абашево</w:t>
      </w:r>
      <w:r w:rsidR="00B046F8" w:rsidRPr="008467BA">
        <w:t xml:space="preserve"> муниципального района </w:t>
      </w:r>
      <w:proofErr w:type="spellStart"/>
      <w:r w:rsidR="00B046F8" w:rsidRPr="008467BA">
        <w:t>Хворостянский</w:t>
      </w:r>
      <w:proofErr w:type="spellEnd"/>
      <w:r w:rsidR="00B046F8" w:rsidRPr="008467BA">
        <w:t xml:space="preserve"> </w:t>
      </w:r>
      <w:r w:rsidRPr="008467BA">
        <w:t>Самарской области</w:t>
      </w:r>
    </w:p>
    <w:p w:rsidR="000F2124" w:rsidRPr="008467BA" w:rsidRDefault="000F2124" w:rsidP="000F2124">
      <w:pPr>
        <w:jc w:val="center"/>
        <w:outlineLvl w:val="0"/>
        <w:rPr>
          <w:b/>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r w:rsidRPr="00DF7A79">
        <w:rPr>
          <w:sz w:val="28"/>
          <w:szCs w:val="28"/>
        </w:rPr>
        <w:t xml:space="preserve"> </w:t>
      </w:r>
    </w:p>
    <w:tbl>
      <w:tblPr>
        <w:tblW w:w="1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457"/>
        <w:gridCol w:w="1985"/>
        <w:gridCol w:w="1559"/>
        <w:gridCol w:w="1701"/>
        <w:gridCol w:w="1559"/>
        <w:gridCol w:w="1843"/>
        <w:gridCol w:w="1843"/>
        <w:gridCol w:w="1875"/>
      </w:tblGrid>
      <w:tr w:rsidR="000F2124" w:rsidRPr="00DF7A79" w:rsidTr="00BA7000">
        <w:trPr>
          <w:trHeight w:val="575"/>
          <w:tblHeader/>
        </w:trPr>
        <w:tc>
          <w:tcPr>
            <w:tcW w:w="540" w:type="dxa"/>
            <w:vMerge w:val="restart"/>
            <w:shd w:val="clear" w:color="auto" w:fill="auto"/>
          </w:tcPr>
          <w:p w:rsidR="000F2124" w:rsidRPr="00DF7A79" w:rsidRDefault="000F2124" w:rsidP="0069704F">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69704F">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5001" w:type="dxa"/>
            <w:gridSpan w:val="3"/>
          </w:tcPr>
          <w:p w:rsidR="000F2124" w:rsidRPr="00DF7A79" w:rsidRDefault="000F2124" w:rsidP="0069704F">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69704F">
            <w:pPr>
              <w:jc w:val="center"/>
              <w:rPr>
                <w:sz w:val="28"/>
                <w:szCs w:val="28"/>
              </w:rPr>
            </w:pPr>
            <w:r w:rsidRPr="00DF7A79">
              <w:rPr>
                <w:sz w:val="28"/>
                <w:szCs w:val="28"/>
              </w:rPr>
              <w:t>Для юридических лиц</w:t>
            </w:r>
          </w:p>
        </w:tc>
        <w:tc>
          <w:tcPr>
            <w:tcW w:w="1843" w:type="dxa"/>
            <w:vMerge w:val="restart"/>
          </w:tcPr>
          <w:p w:rsidR="000F2124" w:rsidRPr="00DF7A79" w:rsidRDefault="000F2124" w:rsidP="0069704F">
            <w:pPr>
              <w:jc w:val="center"/>
              <w:rPr>
                <w:sz w:val="28"/>
                <w:szCs w:val="28"/>
              </w:rPr>
            </w:pPr>
            <w:r w:rsidRPr="00DF7A79">
              <w:rPr>
                <w:sz w:val="28"/>
                <w:szCs w:val="28"/>
              </w:rPr>
              <w:t xml:space="preserve">Сведения о правоустанавливающих документах (для участников </w:t>
            </w:r>
            <w:proofErr w:type="gramStart"/>
            <w:r w:rsidRPr="00DF7A79">
              <w:rPr>
                <w:sz w:val="28"/>
                <w:szCs w:val="28"/>
              </w:rPr>
              <w:t>–п</w:t>
            </w:r>
            <w:proofErr w:type="gramEnd"/>
            <w:r w:rsidRPr="00DF7A79">
              <w:rPr>
                <w:sz w:val="28"/>
                <w:szCs w:val="28"/>
              </w:rPr>
              <w:t>равообладателей земельных участков, объектов капитального строительства, помещений)</w:t>
            </w:r>
          </w:p>
        </w:tc>
        <w:tc>
          <w:tcPr>
            <w:tcW w:w="1875" w:type="dxa"/>
            <w:vMerge w:val="restart"/>
            <w:shd w:val="clear" w:color="auto" w:fill="auto"/>
          </w:tcPr>
          <w:p w:rsidR="000F2124" w:rsidRPr="00DF7A79" w:rsidRDefault="000F2124" w:rsidP="0069704F">
            <w:pPr>
              <w:jc w:val="center"/>
              <w:rPr>
                <w:sz w:val="28"/>
                <w:szCs w:val="28"/>
              </w:rPr>
            </w:pPr>
            <w:r w:rsidRPr="00DF7A79">
              <w:rPr>
                <w:sz w:val="28"/>
                <w:szCs w:val="28"/>
              </w:rPr>
              <w:t>Подпись</w:t>
            </w:r>
          </w:p>
        </w:tc>
      </w:tr>
      <w:tr w:rsidR="000F2124" w:rsidRPr="00DF7A79" w:rsidTr="00BA7000">
        <w:trPr>
          <w:tblHeader/>
        </w:trPr>
        <w:tc>
          <w:tcPr>
            <w:tcW w:w="540" w:type="dxa"/>
            <w:vMerge/>
            <w:shd w:val="clear" w:color="auto" w:fill="auto"/>
          </w:tcPr>
          <w:p w:rsidR="000F2124" w:rsidRPr="00DF7A79" w:rsidRDefault="000F2124" w:rsidP="0069704F">
            <w:pPr>
              <w:jc w:val="center"/>
              <w:rPr>
                <w:sz w:val="28"/>
                <w:szCs w:val="28"/>
              </w:rPr>
            </w:pPr>
          </w:p>
        </w:tc>
        <w:tc>
          <w:tcPr>
            <w:tcW w:w="1513" w:type="dxa"/>
            <w:vMerge/>
            <w:shd w:val="clear" w:color="auto" w:fill="auto"/>
          </w:tcPr>
          <w:p w:rsidR="000F2124" w:rsidRPr="00DF7A79" w:rsidRDefault="000F2124" w:rsidP="0069704F">
            <w:pPr>
              <w:jc w:val="center"/>
              <w:rPr>
                <w:sz w:val="28"/>
                <w:szCs w:val="28"/>
              </w:rPr>
            </w:pPr>
          </w:p>
        </w:tc>
        <w:tc>
          <w:tcPr>
            <w:tcW w:w="1457" w:type="dxa"/>
          </w:tcPr>
          <w:p w:rsidR="000F2124" w:rsidRPr="00DF7A79" w:rsidRDefault="000F2124" w:rsidP="0069704F">
            <w:pPr>
              <w:jc w:val="center"/>
              <w:rPr>
                <w:sz w:val="28"/>
                <w:szCs w:val="28"/>
              </w:rPr>
            </w:pPr>
            <w:r w:rsidRPr="00DF7A79">
              <w:rPr>
                <w:sz w:val="28"/>
                <w:szCs w:val="28"/>
              </w:rPr>
              <w:t>Дата рождения</w:t>
            </w:r>
          </w:p>
        </w:tc>
        <w:tc>
          <w:tcPr>
            <w:tcW w:w="1985" w:type="dxa"/>
          </w:tcPr>
          <w:p w:rsidR="000F2124" w:rsidRPr="00DF7A79" w:rsidRDefault="000F2124" w:rsidP="0069704F">
            <w:pPr>
              <w:jc w:val="center"/>
              <w:rPr>
                <w:sz w:val="28"/>
                <w:szCs w:val="28"/>
              </w:rPr>
            </w:pPr>
            <w:r w:rsidRPr="00DF7A79">
              <w:rPr>
                <w:sz w:val="28"/>
                <w:szCs w:val="28"/>
              </w:rPr>
              <w:t>Адрес места жительства (регистрации) –</w:t>
            </w:r>
          </w:p>
        </w:tc>
        <w:tc>
          <w:tcPr>
            <w:tcW w:w="1559" w:type="dxa"/>
          </w:tcPr>
          <w:p w:rsidR="000F2124" w:rsidRPr="00DF7A79" w:rsidRDefault="000F2124" w:rsidP="0069704F">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69704F">
            <w:pPr>
              <w:jc w:val="center"/>
              <w:rPr>
                <w:sz w:val="28"/>
                <w:szCs w:val="28"/>
              </w:rPr>
            </w:pPr>
            <w:r w:rsidRPr="00DF7A79">
              <w:rPr>
                <w:sz w:val="28"/>
                <w:szCs w:val="28"/>
              </w:rPr>
              <w:t>Наименование организации</w:t>
            </w:r>
          </w:p>
        </w:tc>
        <w:tc>
          <w:tcPr>
            <w:tcW w:w="1559" w:type="dxa"/>
          </w:tcPr>
          <w:p w:rsidR="000F2124" w:rsidRPr="00DF7A79" w:rsidRDefault="000F2124" w:rsidP="0069704F">
            <w:pPr>
              <w:jc w:val="center"/>
              <w:rPr>
                <w:sz w:val="28"/>
                <w:szCs w:val="28"/>
              </w:rPr>
            </w:pPr>
            <w:r w:rsidRPr="00DF7A79">
              <w:rPr>
                <w:sz w:val="28"/>
                <w:szCs w:val="28"/>
              </w:rPr>
              <w:t>Основной государственный регистрационный номер</w:t>
            </w:r>
          </w:p>
        </w:tc>
        <w:tc>
          <w:tcPr>
            <w:tcW w:w="1843" w:type="dxa"/>
          </w:tcPr>
          <w:p w:rsidR="000F2124" w:rsidRPr="00DF7A79" w:rsidRDefault="000F2124" w:rsidP="0069704F">
            <w:pPr>
              <w:jc w:val="center"/>
              <w:rPr>
                <w:sz w:val="28"/>
                <w:szCs w:val="28"/>
              </w:rPr>
            </w:pPr>
            <w:r w:rsidRPr="00DF7A79">
              <w:rPr>
                <w:sz w:val="28"/>
                <w:szCs w:val="28"/>
              </w:rPr>
              <w:t>Место нахождения и адрес</w:t>
            </w:r>
          </w:p>
        </w:tc>
        <w:tc>
          <w:tcPr>
            <w:tcW w:w="1843" w:type="dxa"/>
            <w:vMerge/>
          </w:tcPr>
          <w:p w:rsidR="000F2124" w:rsidRPr="00DF7A79" w:rsidRDefault="000F2124" w:rsidP="0069704F">
            <w:pPr>
              <w:jc w:val="center"/>
              <w:rPr>
                <w:sz w:val="28"/>
                <w:szCs w:val="28"/>
              </w:rPr>
            </w:pPr>
          </w:p>
        </w:tc>
        <w:tc>
          <w:tcPr>
            <w:tcW w:w="1875" w:type="dxa"/>
            <w:vMerge/>
            <w:shd w:val="clear" w:color="auto" w:fill="auto"/>
          </w:tcPr>
          <w:p w:rsidR="000F2124" w:rsidRPr="00DF7A79" w:rsidRDefault="000F2124" w:rsidP="0069704F">
            <w:pPr>
              <w:jc w:val="center"/>
              <w:rPr>
                <w:sz w:val="28"/>
                <w:szCs w:val="28"/>
              </w:rPr>
            </w:pPr>
          </w:p>
        </w:tc>
      </w:tr>
      <w:tr w:rsidR="000F2124" w:rsidRPr="00DF7A79" w:rsidTr="00BA7000">
        <w:tc>
          <w:tcPr>
            <w:tcW w:w="540" w:type="dxa"/>
            <w:shd w:val="clear" w:color="auto" w:fill="auto"/>
          </w:tcPr>
          <w:p w:rsidR="000F2124" w:rsidRPr="00DF7A79" w:rsidRDefault="000F2124" w:rsidP="0069704F">
            <w:pPr>
              <w:jc w:val="both"/>
              <w:rPr>
                <w:sz w:val="28"/>
                <w:szCs w:val="28"/>
              </w:rPr>
            </w:pPr>
            <w:r w:rsidRPr="00DF7A79">
              <w:rPr>
                <w:sz w:val="28"/>
                <w:szCs w:val="28"/>
              </w:rPr>
              <w:t>1.</w:t>
            </w:r>
          </w:p>
        </w:tc>
        <w:tc>
          <w:tcPr>
            <w:tcW w:w="1513" w:type="dxa"/>
            <w:shd w:val="clear" w:color="auto" w:fill="auto"/>
          </w:tcPr>
          <w:p w:rsidR="000F2124" w:rsidRPr="00DF7A79" w:rsidRDefault="000F2124" w:rsidP="0069704F">
            <w:pPr>
              <w:jc w:val="center"/>
              <w:rPr>
                <w:sz w:val="28"/>
                <w:szCs w:val="28"/>
              </w:rPr>
            </w:pPr>
          </w:p>
        </w:tc>
        <w:tc>
          <w:tcPr>
            <w:tcW w:w="1457" w:type="dxa"/>
          </w:tcPr>
          <w:p w:rsidR="000F2124" w:rsidRPr="00DF7A79" w:rsidRDefault="000F2124" w:rsidP="0069704F">
            <w:pPr>
              <w:jc w:val="center"/>
              <w:rPr>
                <w:sz w:val="28"/>
                <w:szCs w:val="28"/>
              </w:rPr>
            </w:pPr>
          </w:p>
        </w:tc>
        <w:tc>
          <w:tcPr>
            <w:tcW w:w="1985" w:type="dxa"/>
          </w:tcPr>
          <w:p w:rsidR="000F2124" w:rsidRPr="00DF7A79" w:rsidRDefault="000F2124" w:rsidP="0069704F">
            <w:pPr>
              <w:jc w:val="center"/>
              <w:rPr>
                <w:sz w:val="28"/>
                <w:szCs w:val="28"/>
              </w:rPr>
            </w:pPr>
          </w:p>
        </w:tc>
        <w:tc>
          <w:tcPr>
            <w:tcW w:w="1559" w:type="dxa"/>
          </w:tcPr>
          <w:p w:rsidR="000F2124" w:rsidRPr="00DF7A79" w:rsidRDefault="000F2124" w:rsidP="0069704F">
            <w:pPr>
              <w:jc w:val="center"/>
              <w:rPr>
                <w:sz w:val="28"/>
                <w:szCs w:val="28"/>
              </w:rPr>
            </w:pPr>
          </w:p>
        </w:tc>
        <w:tc>
          <w:tcPr>
            <w:tcW w:w="1701" w:type="dxa"/>
            <w:shd w:val="clear" w:color="auto" w:fill="auto"/>
          </w:tcPr>
          <w:p w:rsidR="000F2124" w:rsidRPr="00DF7A79" w:rsidRDefault="000F2124" w:rsidP="0069704F">
            <w:pPr>
              <w:jc w:val="both"/>
              <w:rPr>
                <w:sz w:val="28"/>
                <w:szCs w:val="28"/>
              </w:rPr>
            </w:pPr>
          </w:p>
        </w:tc>
        <w:tc>
          <w:tcPr>
            <w:tcW w:w="1559" w:type="dxa"/>
          </w:tcPr>
          <w:p w:rsidR="000F2124" w:rsidRPr="00DF7A79" w:rsidRDefault="000F2124" w:rsidP="0069704F">
            <w:pPr>
              <w:jc w:val="both"/>
              <w:rPr>
                <w:sz w:val="28"/>
                <w:szCs w:val="28"/>
              </w:rPr>
            </w:pPr>
          </w:p>
        </w:tc>
        <w:tc>
          <w:tcPr>
            <w:tcW w:w="1843" w:type="dxa"/>
          </w:tcPr>
          <w:p w:rsidR="000F2124" w:rsidRPr="00DF7A79" w:rsidRDefault="000F2124" w:rsidP="0069704F">
            <w:pPr>
              <w:jc w:val="both"/>
              <w:rPr>
                <w:sz w:val="28"/>
                <w:szCs w:val="28"/>
              </w:rPr>
            </w:pPr>
          </w:p>
        </w:tc>
        <w:tc>
          <w:tcPr>
            <w:tcW w:w="1843" w:type="dxa"/>
          </w:tcPr>
          <w:p w:rsidR="000F2124" w:rsidRPr="00DF7A79" w:rsidRDefault="000F2124" w:rsidP="0069704F">
            <w:pPr>
              <w:jc w:val="both"/>
              <w:rPr>
                <w:sz w:val="28"/>
                <w:szCs w:val="28"/>
              </w:rPr>
            </w:pPr>
          </w:p>
        </w:tc>
        <w:tc>
          <w:tcPr>
            <w:tcW w:w="1875" w:type="dxa"/>
            <w:shd w:val="clear" w:color="auto" w:fill="auto"/>
          </w:tcPr>
          <w:p w:rsidR="000F2124" w:rsidRPr="00DF7A79" w:rsidRDefault="000F2124" w:rsidP="0069704F">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8467BA">
          <w:headerReference w:type="even" r:id="rId26"/>
          <w:headerReference w:type="default" r:id="rId27"/>
          <w:pgSz w:w="16838" w:h="11905" w:orient="landscape"/>
          <w:pgMar w:top="568" w:right="1276" w:bottom="142"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sidR="008467BA">
        <w:rPr>
          <w:rFonts w:eastAsia="Calibri"/>
          <w:lang w:eastAsia="en-US"/>
        </w:rPr>
        <w:t>7</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3D2588" w:rsidRPr="000054B1" w:rsidRDefault="003D2588" w:rsidP="003D2588">
      <w:pPr>
        <w:keepNext/>
        <w:jc w:val="right"/>
        <w:outlineLvl w:val="0"/>
        <w:rPr>
          <w:bCs/>
          <w:kern w:val="32"/>
        </w:rPr>
      </w:pPr>
      <w:r w:rsidRPr="000054B1">
        <w:rPr>
          <w:bCs/>
          <w:kern w:val="32"/>
        </w:rPr>
        <w:t xml:space="preserve">сельского поселения </w:t>
      </w:r>
      <w:r w:rsidR="00E4045E">
        <w:rPr>
          <w:bCs/>
          <w:kern w:val="32"/>
        </w:rPr>
        <w:t>Абашево</w:t>
      </w:r>
    </w:p>
    <w:p w:rsidR="003D2588" w:rsidRPr="000054B1" w:rsidRDefault="003D2588" w:rsidP="003D2588">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3D2588" w:rsidRPr="00702085" w:rsidRDefault="003D2588" w:rsidP="003D2588">
      <w:pPr>
        <w:keepNext/>
        <w:jc w:val="right"/>
        <w:outlineLvl w:val="0"/>
      </w:pPr>
      <w:r w:rsidRPr="000054B1">
        <w:rPr>
          <w:bCs/>
          <w:kern w:val="32"/>
        </w:rPr>
        <w:t>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 xml:space="preserve">в </w:t>
      </w:r>
      <w:r w:rsidR="003D2588">
        <w:rPr>
          <w:b/>
          <w:sz w:val="28"/>
          <w:szCs w:val="28"/>
        </w:rPr>
        <w:t xml:space="preserve">сельском поселении </w:t>
      </w:r>
      <w:r w:rsidR="00E4045E">
        <w:rPr>
          <w:b/>
          <w:sz w:val="28"/>
          <w:szCs w:val="28"/>
        </w:rPr>
        <w:t>Абашево</w:t>
      </w:r>
      <w:r w:rsidR="003D2588">
        <w:rPr>
          <w:b/>
          <w:sz w:val="28"/>
          <w:szCs w:val="28"/>
        </w:rPr>
        <w:t xml:space="preserve"> муниципального района </w:t>
      </w:r>
      <w:proofErr w:type="spellStart"/>
      <w:r w:rsidR="003D2588">
        <w:rPr>
          <w:b/>
          <w:sz w:val="28"/>
          <w:szCs w:val="28"/>
        </w:rPr>
        <w:t>Хворостянский</w:t>
      </w:r>
      <w:proofErr w:type="spellEnd"/>
      <w:r w:rsidR="003D2588">
        <w:rPr>
          <w:b/>
          <w:sz w:val="28"/>
          <w:szCs w:val="28"/>
        </w:rPr>
        <w:t xml:space="preserve"> Самарской </w:t>
      </w:r>
      <w:r w:rsidRPr="00DF7A79">
        <w:rPr>
          <w:b/>
          <w:sz w:val="28"/>
          <w:szCs w:val="28"/>
        </w:rPr>
        <w:t xml:space="preserve"> области</w:t>
      </w:r>
    </w:p>
    <w:p w:rsidR="000F2124" w:rsidRPr="00DF7A79" w:rsidRDefault="000F2124" w:rsidP="000F2124">
      <w:pPr>
        <w:autoSpaceDE w:val="0"/>
        <w:autoSpaceDN w:val="0"/>
        <w:adjustRightInd w:val="0"/>
        <w:spacing w:line="360" w:lineRule="auto"/>
        <w:jc w:val="center"/>
        <w:rPr>
          <w:sz w:val="28"/>
          <w:szCs w:val="28"/>
        </w:rPr>
      </w:pPr>
      <w:r w:rsidRPr="00DF7A79">
        <w:rPr>
          <w:sz w:val="28"/>
          <w:szCs w:val="28"/>
        </w:rPr>
        <w:t xml:space="preserve"> </w:t>
      </w:r>
    </w:p>
    <w:p w:rsidR="000F2124" w:rsidRPr="00DF7A79" w:rsidRDefault="000F2124" w:rsidP="008467BA">
      <w:pPr>
        <w:pStyle w:val="ab"/>
        <w:ind w:hanging="284"/>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F2124" w:rsidRPr="00DF7A79" w:rsidRDefault="000F2124" w:rsidP="008467BA">
      <w:pPr>
        <w:spacing w:line="360" w:lineRule="auto"/>
        <w:ind w:hanging="284"/>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8467BA">
      <w:pPr>
        <w:spacing w:line="360" w:lineRule="auto"/>
        <w:ind w:hanging="284"/>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публичных слушаний – №__</w:t>
      </w:r>
      <w:r w:rsidR="003D2588">
        <w:rPr>
          <w:sz w:val="28"/>
          <w:szCs w:val="28"/>
        </w:rPr>
        <w:t>___</w:t>
      </w:r>
      <w:r w:rsidRPr="00DF7A79">
        <w:rPr>
          <w:sz w:val="28"/>
          <w:szCs w:val="28"/>
        </w:rPr>
        <w:t xml:space="preserve"> </w:t>
      </w:r>
      <w:proofErr w:type="gramStart"/>
      <w:r w:rsidRPr="00DF7A79">
        <w:rPr>
          <w:sz w:val="28"/>
          <w:szCs w:val="28"/>
        </w:rPr>
        <w:t>от</w:t>
      </w:r>
      <w:proofErr w:type="gramEnd"/>
      <w:r w:rsidRPr="00DF7A79">
        <w:rPr>
          <w:sz w:val="28"/>
          <w:szCs w:val="28"/>
        </w:rPr>
        <w:t xml:space="preserve">______. </w:t>
      </w:r>
    </w:p>
    <w:p w:rsidR="000F2124" w:rsidRPr="00DF7A79" w:rsidRDefault="000F2124" w:rsidP="008467BA">
      <w:pPr>
        <w:spacing w:line="360" w:lineRule="auto"/>
        <w:ind w:hanging="284"/>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8467BA">
      <w:pPr>
        <w:spacing w:line="360" w:lineRule="auto"/>
        <w:ind w:hanging="284"/>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8467BA">
      <w:pPr>
        <w:widowControl w:val="0"/>
        <w:spacing w:line="360" w:lineRule="auto"/>
        <w:ind w:hanging="284"/>
        <w:jc w:val="both"/>
        <w:rPr>
          <w:sz w:val="28"/>
          <w:szCs w:val="28"/>
        </w:rPr>
      </w:pPr>
      <w:r w:rsidRPr="00DF7A79">
        <w:rPr>
          <w:sz w:val="28"/>
          <w:szCs w:val="28"/>
        </w:rPr>
        <w:t xml:space="preserve">6. </w:t>
      </w:r>
      <w:proofErr w:type="gramStart"/>
      <w:r w:rsidRPr="00DF7A79">
        <w:rPr>
          <w:sz w:val="28"/>
          <w:szCs w:val="28"/>
        </w:rPr>
        <w:t xml:space="preserve">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roofErr w:type="gramEnd"/>
    </w:p>
    <w:tbl>
      <w:tblPr>
        <w:tblStyle w:val="a5"/>
        <w:tblW w:w="10587" w:type="dxa"/>
        <w:tblInd w:w="-981" w:type="dxa"/>
        <w:tblLook w:val="04A0" w:firstRow="1" w:lastRow="0" w:firstColumn="1" w:lastColumn="0" w:noHBand="0" w:noVBand="1"/>
      </w:tblPr>
      <w:tblGrid>
        <w:gridCol w:w="429"/>
        <w:gridCol w:w="191"/>
        <w:gridCol w:w="3021"/>
        <w:gridCol w:w="2251"/>
        <w:gridCol w:w="1272"/>
        <w:gridCol w:w="3423"/>
      </w:tblGrid>
      <w:tr w:rsidR="00BA7000" w:rsidRPr="00DF7A79" w:rsidTr="00E21304">
        <w:trPr>
          <w:trHeight w:val="4145"/>
        </w:trPr>
        <w:tc>
          <w:tcPr>
            <w:tcW w:w="620" w:type="dxa"/>
            <w:gridSpan w:val="2"/>
          </w:tcPr>
          <w:p w:rsidR="000F2124" w:rsidRPr="00DF7A79" w:rsidRDefault="000F2124" w:rsidP="0069704F">
            <w:pPr>
              <w:ind w:firstLine="3"/>
              <w:jc w:val="center"/>
              <w:rPr>
                <w:b/>
                <w:sz w:val="28"/>
                <w:szCs w:val="28"/>
              </w:rPr>
            </w:pPr>
            <w:r w:rsidRPr="00DF7A79">
              <w:rPr>
                <w:b/>
                <w:sz w:val="28"/>
                <w:szCs w:val="28"/>
              </w:rPr>
              <w:lastRenderedPageBreak/>
              <w:t>№</w:t>
            </w:r>
          </w:p>
        </w:tc>
        <w:tc>
          <w:tcPr>
            <w:tcW w:w="3021" w:type="dxa"/>
          </w:tcPr>
          <w:p w:rsidR="000F2124" w:rsidRPr="00DF7A79" w:rsidRDefault="000F2124" w:rsidP="0069704F">
            <w:pPr>
              <w:ind w:firstLine="3"/>
              <w:jc w:val="center"/>
              <w:rPr>
                <w:b/>
                <w:sz w:val="28"/>
                <w:szCs w:val="28"/>
              </w:rPr>
            </w:pPr>
            <w:r w:rsidRPr="00DF7A79">
              <w:rPr>
                <w:b/>
                <w:sz w:val="28"/>
                <w:szCs w:val="28"/>
              </w:rPr>
              <w:t>Содержание внесенных предложений и замечаний</w:t>
            </w:r>
          </w:p>
        </w:tc>
        <w:tc>
          <w:tcPr>
            <w:tcW w:w="3523" w:type="dxa"/>
            <w:gridSpan w:val="2"/>
          </w:tcPr>
          <w:p w:rsidR="000F2124" w:rsidRPr="00DF7A79" w:rsidRDefault="000F2124" w:rsidP="0069704F">
            <w:pPr>
              <w:jc w:val="center"/>
              <w:rPr>
                <w:b/>
                <w:sz w:val="28"/>
                <w:szCs w:val="28"/>
              </w:rPr>
            </w:pPr>
            <w:r w:rsidRPr="00DF7A79">
              <w:rPr>
                <w:b/>
                <w:sz w:val="28"/>
                <w:szCs w:val="28"/>
              </w:rPr>
              <w:t>Рекомендации организатора о целесообразности или нецелесообразности учета замечаний 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3423" w:type="dxa"/>
          </w:tcPr>
          <w:p w:rsidR="000F2124" w:rsidRPr="00DF7A79" w:rsidRDefault="000F2124" w:rsidP="0069704F">
            <w:pPr>
              <w:jc w:val="center"/>
              <w:rPr>
                <w:b/>
                <w:sz w:val="28"/>
                <w:szCs w:val="28"/>
              </w:rPr>
            </w:pPr>
            <w:r w:rsidRPr="00DF7A79">
              <w:rPr>
                <w:b/>
                <w:sz w:val="28"/>
                <w:szCs w:val="28"/>
              </w:rPr>
              <w:t>Выводы</w:t>
            </w:r>
          </w:p>
        </w:tc>
      </w:tr>
      <w:tr w:rsidR="008467BA" w:rsidRPr="00DF7A79" w:rsidTr="00E21304">
        <w:trPr>
          <w:trHeight w:val="1901"/>
        </w:trPr>
        <w:tc>
          <w:tcPr>
            <w:tcW w:w="10587" w:type="dxa"/>
            <w:gridSpan w:val="6"/>
          </w:tcPr>
          <w:p w:rsidR="000F2124" w:rsidRPr="00DF7A79" w:rsidRDefault="000F2124" w:rsidP="0069704F">
            <w:pPr>
              <w:jc w:val="center"/>
              <w:rPr>
                <w:sz w:val="28"/>
                <w:szCs w:val="28"/>
              </w:rPr>
            </w:pPr>
            <w:r w:rsidRPr="00DF7A79">
              <w:rPr>
                <w:b/>
                <w:sz w:val="28"/>
                <w:szCs w:val="28"/>
              </w:rPr>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 xml:space="preserve">публичных слушаний и постоянно </w:t>
            </w:r>
            <w:proofErr w:type="gramStart"/>
            <w:r w:rsidRPr="00DF7A79">
              <w:rPr>
                <w:b/>
                <w:sz w:val="28"/>
                <w:szCs w:val="28"/>
              </w:rPr>
              <w:t>проживающими</w:t>
            </w:r>
            <w:proofErr w:type="gramEnd"/>
            <w:r w:rsidRPr="00DF7A79">
              <w:rPr>
                <w:b/>
                <w:sz w:val="28"/>
                <w:szCs w:val="28"/>
              </w:rPr>
              <w:t xml:space="preserve"> на территории, в пределах которой проводятся публичные слушания</w:t>
            </w:r>
          </w:p>
        </w:tc>
      </w:tr>
      <w:tr w:rsidR="00BA7000" w:rsidRPr="00DF7A79" w:rsidTr="00E21304">
        <w:trPr>
          <w:trHeight w:val="312"/>
        </w:trPr>
        <w:tc>
          <w:tcPr>
            <w:tcW w:w="620" w:type="dxa"/>
            <w:gridSpan w:val="2"/>
          </w:tcPr>
          <w:p w:rsidR="000F2124" w:rsidRPr="00DF7A79" w:rsidRDefault="000F2124" w:rsidP="0069704F">
            <w:pPr>
              <w:ind w:firstLine="3"/>
              <w:jc w:val="center"/>
              <w:rPr>
                <w:sz w:val="28"/>
                <w:szCs w:val="28"/>
              </w:rPr>
            </w:pPr>
            <w:r w:rsidRPr="00DF7A79">
              <w:rPr>
                <w:sz w:val="28"/>
                <w:szCs w:val="28"/>
              </w:rPr>
              <w:t>1</w:t>
            </w:r>
          </w:p>
        </w:tc>
        <w:tc>
          <w:tcPr>
            <w:tcW w:w="3021" w:type="dxa"/>
          </w:tcPr>
          <w:p w:rsidR="000F2124" w:rsidRPr="00DF7A79" w:rsidRDefault="000F2124" w:rsidP="0069704F">
            <w:pPr>
              <w:jc w:val="center"/>
              <w:rPr>
                <w:sz w:val="28"/>
                <w:szCs w:val="28"/>
              </w:rPr>
            </w:pPr>
          </w:p>
        </w:tc>
        <w:tc>
          <w:tcPr>
            <w:tcW w:w="3523" w:type="dxa"/>
            <w:gridSpan w:val="2"/>
          </w:tcPr>
          <w:p w:rsidR="000F2124" w:rsidRPr="00DF7A79" w:rsidRDefault="000F2124" w:rsidP="0069704F">
            <w:pPr>
              <w:ind w:firstLine="3"/>
              <w:jc w:val="center"/>
              <w:rPr>
                <w:sz w:val="28"/>
                <w:szCs w:val="28"/>
              </w:rPr>
            </w:pPr>
          </w:p>
        </w:tc>
        <w:tc>
          <w:tcPr>
            <w:tcW w:w="3423" w:type="dxa"/>
          </w:tcPr>
          <w:p w:rsidR="000F2124" w:rsidRPr="00DF7A79" w:rsidRDefault="000F2124" w:rsidP="0069704F">
            <w:pPr>
              <w:ind w:firstLine="3"/>
              <w:jc w:val="center"/>
              <w:rPr>
                <w:sz w:val="28"/>
                <w:szCs w:val="28"/>
              </w:rPr>
            </w:pPr>
          </w:p>
        </w:tc>
      </w:tr>
      <w:tr w:rsidR="008467BA" w:rsidRPr="00DF7A79" w:rsidTr="00E21304">
        <w:trPr>
          <w:trHeight w:val="951"/>
        </w:trPr>
        <w:tc>
          <w:tcPr>
            <w:tcW w:w="10587" w:type="dxa"/>
            <w:gridSpan w:val="6"/>
          </w:tcPr>
          <w:p w:rsidR="000F2124" w:rsidRPr="00DF7A79" w:rsidRDefault="000F2124" w:rsidP="0069704F">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BA7000" w:rsidRPr="00DF7A79" w:rsidTr="00E21304">
        <w:trPr>
          <w:trHeight w:val="327"/>
        </w:trPr>
        <w:tc>
          <w:tcPr>
            <w:tcW w:w="429" w:type="dxa"/>
            <w:tcBorders>
              <w:right w:val="single" w:sz="4" w:space="0" w:color="auto"/>
            </w:tcBorders>
          </w:tcPr>
          <w:p w:rsidR="000F2124" w:rsidRPr="00DF7A79" w:rsidRDefault="000F2124" w:rsidP="0069704F">
            <w:pPr>
              <w:ind w:firstLine="3"/>
              <w:jc w:val="center"/>
              <w:rPr>
                <w:sz w:val="28"/>
                <w:szCs w:val="28"/>
              </w:rPr>
            </w:pPr>
            <w:r w:rsidRPr="00DF7A79">
              <w:rPr>
                <w:sz w:val="28"/>
                <w:szCs w:val="28"/>
              </w:rPr>
              <w:t>1</w:t>
            </w:r>
          </w:p>
        </w:tc>
        <w:tc>
          <w:tcPr>
            <w:tcW w:w="3212" w:type="dxa"/>
            <w:gridSpan w:val="2"/>
            <w:tcBorders>
              <w:left w:val="single" w:sz="4" w:space="0" w:color="auto"/>
              <w:right w:val="single" w:sz="4" w:space="0" w:color="auto"/>
            </w:tcBorders>
          </w:tcPr>
          <w:p w:rsidR="000F2124" w:rsidRPr="00DF7A79" w:rsidRDefault="000F2124" w:rsidP="0069704F">
            <w:pPr>
              <w:ind w:firstLine="3"/>
              <w:jc w:val="center"/>
              <w:rPr>
                <w:sz w:val="28"/>
                <w:szCs w:val="28"/>
              </w:rPr>
            </w:pPr>
          </w:p>
        </w:tc>
        <w:tc>
          <w:tcPr>
            <w:tcW w:w="2251" w:type="dxa"/>
            <w:tcBorders>
              <w:left w:val="single" w:sz="4" w:space="0" w:color="auto"/>
              <w:right w:val="single" w:sz="4" w:space="0" w:color="auto"/>
            </w:tcBorders>
          </w:tcPr>
          <w:p w:rsidR="000F2124" w:rsidRPr="00DF7A79" w:rsidRDefault="000F2124" w:rsidP="0069704F">
            <w:pPr>
              <w:ind w:firstLine="3"/>
              <w:jc w:val="center"/>
              <w:rPr>
                <w:sz w:val="28"/>
                <w:szCs w:val="28"/>
              </w:rPr>
            </w:pPr>
            <w:r w:rsidRPr="00DF7A79">
              <w:rPr>
                <w:sz w:val="28"/>
                <w:szCs w:val="28"/>
              </w:rPr>
              <w:t>-</w:t>
            </w:r>
          </w:p>
        </w:tc>
        <w:tc>
          <w:tcPr>
            <w:tcW w:w="4695" w:type="dxa"/>
            <w:gridSpan w:val="2"/>
            <w:tcBorders>
              <w:left w:val="single" w:sz="4" w:space="0" w:color="auto"/>
            </w:tcBorders>
          </w:tcPr>
          <w:p w:rsidR="000F2124" w:rsidRPr="00DF7A79" w:rsidRDefault="000F2124" w:rsidP="0069704F">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8467BA" w:rsidRDefault="008467BA" w:rsidP="007824FD">
      <w:pPr>
        <w:autoSpaceDE w:val="0"/>
        <w:autoSpaceDN w:val="0"/>
        <w:adjustRightInd w:val="0"/>
        <w:spacing w:before="53" w:line="274" w:lineRule="exact"/>
        <w:jc w:val="right"/>
        <w:rPr>
          <w:sz w:val="22"/>
          <w:szCs w:val="22"/>
          <w:highlight w:val="yellow"/>
        </w:rPr>
      </w:pPr>
    </w:p>
    <w:p w:rsidR="008467BA" w:rsidRDefault="008467BA" w:rsidP="007824FD">
      <w:pPr>
        <w:autoSpaceDE w:val="0"/>
        <w:autoSpaceDN w:val="0"/>
        <w:adjustRightInd w:val="0"/>
        <w:spacing w:before="53" w:line="274" w:lineRule="exact"/>
        <w:jc w:val="right"/>
        <w:rPr>
          <w:sz w:val="22"/>
          <w:szCs w:val="22"/>
          <w:highlight w:val="yellow"/>
        </w:rPr>
      </w:pPr>
    </w:p>
    <w:sectPr w:rsidR="008467BA" w:rsidSect="008467BA">
      <w:foot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8C" w:rsidRDefault="00AA6D8C" w:rsidP="00FC0EDC">
      <w:r>
        <w:separator/>
      </w:r>
    </w:p>
  </w:endnote>
  <w:endnote w:type="continuationSeparator" w:id="0">
    <w:p w:rsidR="00AA6D8C" w:rsidRDefault="00AA6D8C"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8"/>
    </w:pPr>
  </w:p>
  <w:p w:rsidR="00E4045E" w:rsidRDefault="00E404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8"/>
      <w:framePr w:wrap="around" w:vAnchor="text" w:hAnchor="margin" w:xAlign="center" w:y="1"/>
      <w:rPr>
        <w:rStyle w:val="aa"/>
      </w:rPr>
    </w:pPr>
  </w:p>
  <w:p w:rsidR="00E4045E" w:rsidRDefault="00E4045E">
    <w:pPr>
      <w:pStyle w:val="a8"/>
      <w:framePr w:wrap="auto" w:vAnchor="text" w:hAnchor="margin" w:xAlign="right" w:y="1"/>
      <w:rPr>
        <w:rStyle w:val="aa"/>
      </w:rPr>
    </w:pPr>
  </w:p>
  <w:p w:rsidR="00E4045E" w:rsidRDefault="00E4045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Pr="001A1251" w:rsidRDefault="00E4045E" w:rsidP="0069704F">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EndPr/>
    <w:sdtContent>
      <w:p w:rsidR="00E4045E" w:rsidRDefault="00E4045E">
        <w:pPr>
          <w:pStyle w:val="a8"/>
          <w:jc w:val="center"/>
        </w:pPr>
        <w:r>
          <w:fldChar w:fldCharType="begin"/>
        </w:r>
        <w:r>
          <w:instrText xml:space="preserve"> PAGE   \* MERGEFORMAT </w:instrText>
        </w:r>
        <w:r>
          <w:fldChar w:fldCharType="separate"/>
        </w:r>
        <w:r w:rsidR="00636FD7">
          <w:rPr>
            <w:noProof/>
          </w:rPr>
          <w:t>46</w:t>
        </w:r>
        <w:r>
          <w:rPr>
            <w:noProof/>
          </w:rPr>
          <w:fldChar w:fldCharType="end"/>
        </w:r>
      </w:p>
    </w:sdtContent>
  </w:sdt>
  <w:p w:rsidR="00E4045E" w:rsidRDefault="00E404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8C" w:rsidRDefault="00AA6D8C" w:rsidP="00FC0EDC">
      <w:r>
        <w:separator/>
      </w:r>
    </w:p>
  </w:footnote>
  <w:footnote w:type="continuationSeparator" w:id="0">
    <w:p w:rsidR="00AA6D8C" w:rsidRDefault="00AA6D8C"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6"/>
    </w:pPr>
  </w:p>
  <w:p w:rsidR="00E4045E" w:rsidRDefault="00E404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Pr="00483FFF" w:rsidRDefault="00E4045E" w:rsidP="0069704F">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636FD7">
      <w:rPr>
        <w:rStyle w:val="aa"/>
        <w:noProof/>
        <w:sz w:val="20"/>
        <w:szCs w:val="20"/>
      </w:rPr>
      <w:t>2</w:t>
    </w:r>
    <w:r w:rsidRPr="00483FFF">
      <w:rPr>
        <w:rStyle w:val="aa"/>
        <w:sz w:val="20"/>
        <w:szCs w:val="20"/>
      </w:rPr>
      <w:fldChar w:fldCharType="end"/>
    </w:r>
  </w:p>
  <w:p w:rsidR="00E4045E" w:rsidRDefault="00E4045E" w:rsidP="006970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p w:rsidR="00E4045E" w:rsidRPr="0029433A" w:rsidRDefault="00E4045E" w:rsidP="0069704F">
    <w:pPr>
      <w:pStyle w:val="a6"/>
      <w:framePr w:wrap="around" w:vAnchor="text" w:hAnchor="page" w:x="6016" w:y="205"/>
      <w:jc w:val="center"/>
      <w:rPr>
        <w:rStyle w:val="aa"/>
        <w:sz w:val="20"/>
        <w:szCs w:val="20"/>
      </w:rPr>
    </w:pPr>
  </w:p>
  <w:p w:rsidR="00E4045E" w:rsidRDefault="00E4045E" w:rsidP="006970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9F5"/>
    <w:rsid w:val="0000426A"/>
    <w:rsid w:val="000054B1"/>
    <w:rsid w:val="0001268D"/>
    <w:rsid w:val="000309F5"/>
    <w:rsid w:val="00052E16"/>
    <w:rsid w:val="00061410"/>
    <w:rsid w:val="00073D71"/>
    <w:rsid w:val="00076967"/>
    <w:rsid w:val="000C2B23"/>
    <w:rsid w:val="000F2124"/>
    <w:rsid w:val="001471D1"/>
    <w:rsid w:val="00195C58"/>
    <w:rsid w:val="001C6DC1"/>
    <w:rsid w:val="001E073A"/>
    <w:rsid w:val="001F4F93"/>
    <w:rsid w:val="002C0CAF"/>
    <w:rsid w:val="0030461A"/>
    <w:rsid w:val="00342AF7"/>
    <w:rsid w:val="0037277B"/>
    <w:rsid w:val="00382A0E"/>
    <w:rsid w:val="0038333E"/>
    <w:rsid w:val="003D2588"/>
    <w:rsid w:val="003E095F"/>
    <w:rsid w:val="003E61EF"/>
    <w:rsid w:val="00466CEB"/>
    <w:rsid w:val="004D6E2C"/>
    <w:rsid w:val="004F55CB"/>
    <w:rsid w:val="00544B50"/>
    <w:rsid w:val="005535E4"/>
    <w:rsid w:val="005B04A9"/>
    <w:rsid w:val="00636FD7"/>
    <w:rsid w:val="00683CE4"/>
    <w:rsid w:val="0069704F"/>
    <w:rsid w:val="006B7ABA"/>
    <w:rsid w:val="007824FD"/>
    <w:rsid w:val="007B4D89"/>
    <w:rsid w:val="00842EC4"/>
    <w:rsid w:val="008467BA"/>
    <w:rsid w:val="008849E3"/>
    <w:rsid w:val="008B3B4D"/>
    <w:rsid w:val="008C3EF9"/>
    <w:rsid w:val="008F4010"/>
    <w:rsid w:val="00914B63"/>
    <w:rsid w:val="00973197"/>
    <w:rsid w:val="00990A52"/>
    <w:rsid w:val="009E5D95"/>
    <w:rsid w:val="009E77F9"/>
    <w:rsid w:val="00A82BAF"/>
    <w:rsid w:val="00AA6D8C"/>
    <w:rsid w:val="00AC4473"/>
    <w:rsid w:val="00AC7177"/>
    <w:rsid w:val="00B026B6"/>
    <w:rsid w:val="00B0279B"/>
    <w:rsid w:val="00B046F8"/>
    <w:rsid w:val="00B1278D"/>
    <w:rsid w:val="00B41027"/>
    <w:rsid w:val="00B73C77"/>
    <w:rsid w:val="00B91D71"/>
    <w:rsid w:val="00BA7000"/>
    <w:rsid w:val="00BB0A94"/>
    <w:rsid w:val="00BD1ECF"/>
    <w:rsid w:val="00BE6DC6"/>
    <w:rsid w:val="00C51718"/>
    <w:rsid w:val="00C82994"/>
    <w:rsid w:val="00CE2EB0"/>
    <w:rsid w:val="00D067D8"/>
    <w:rsid w:val="00D7164D"/>
    <w:rsid w:val="00D816B7"/>
    <w:rsid w:val="00D91710"/>
    <w:rsid w:val="00DA56A6"/>
    <w:rsid w:val="00DE3008"/>
    <w:rsid w:val="00DF60A9"/>
    <w:rsid w:val="00E21304"/>
    <w:rsid w:val="00E4045E"/>
    <w:rsid w:val="00F26D51"/>
    <w:rsid w:val="00F43253"/>
    <w:rsid w:val="00F47097"/>
    <w:rsid w:val="00F84330"/>
    <w:rsid w:val="00F937BE"/>
    <w:rsid w:val="00FB7601"/>
    <w:rsid w:val="00FC0EDC"/>
    <w:rsid w:val="00FC1581"/>
    <w:rsid w:val="00FD63AB"/>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E21304"/>
    <w:rPr>
      <w:rFonts w:ascii="Tahoma" w:hAnsi="Tahoma" w:cs="Tahoma"/>
      <w:sz w:val="16"/>
      <w:szCs w:val="16"/>
    </w:rPr>
  </w:style>
  <w:style w:type="character" w:customStyle="1" w:styleId="ae">
    <w:name w:val="Текст выноски Знак"/>
    <w:basedOn w:val="a0"/>
    <w:link w:val="ad"/>
    <w:uiPriority w:val="99"/>
    <w:semiHidden/>
    <w:rsid w:val="00E21304"/>
    <w:rPr>
      <w:rFonts w:ascii="Tahoma" w:eastAsia="Times New Roman" w:hAnsi="Tahoma" w:cs="Tahoma"/>
      <w:sz w:val="16"/>
      <w:szCs w:val="16"/>
      <w:lang w:eastAsia="ru-RU"/>
    </w:rPr>
  </w:style>
  <w:style w:type="paragraph" w:styleId="af">
    <w:name w:val="No Spacing"/>
    <w:uiPriority w:val="1"/>
    <w:qFormat/>
    <w:rsid w:val="0000426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46</Pages>
  <Words>11622</Words>
  <Characters>66249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ab</cp:lastModifiedBy>
  <cp:revision>6</cp:revision>
  <cp:lastPrinted>2019-12-18T09:53:00Z</cp:lastPrinted>
  <dcterms:created xsi:type="dcterms:W3CDTF">2019-12-17T11:57:00Z</dcterms:created>
  <dcterms:modified xsi:type="dcterms:W3CDTF">2019-12-18T09:55:00Z</dcterms:modified>
</cp:coreProperties>
</file>