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F5" w:rsidRDefault="00EC4475">
      <w:pPr>
        <w:spacing w:after="0" w:line="276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FF2DF5" w:rsidRDefault="00EC4475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F2DF5" w:rsidRDefault="00EC4475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октября 2019</w:t>
      </w:r>
    </w:p>
    <w:p w:rsidR="00FF2DF5" w:rsidRDefault="00FF2DF5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FF2DF5" w:rsidRDefault="00EC4475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Виктория </w:t>
      </w:r>
      <w:proofErr w:type="spellStart"/>
      <w:r>
        <w:rPr>
          <w:rFonts w:ascii="Segoe UI" w:hAnsi="Segoe UI" w:cs="Segoe UI"/>
          <w:b/>
          <w:sz w:val="24"/>
          <w:szCs w:val="24"/>
        </w:rPr>
        <w:t>Абрамченко</w:t>
      </w:r>
      <w:proofErr w:type="spellEnd"/>
      <w:r>
        <w:rPr>
          <w:rFonts w:ascii="Segoe UI" w:hAnsi="Segoe UI" w:cs="Segoe UI"/>
          <w:b/>
          <w:sz w:val="24"/>
          <w:szCs w:val="24"/>
        </w:rPr>
        <w:t>: Законопроект о совершенствовании порядка определения кадастровой стоимости недвижимости направлен на защиту интересов и правообладателей, и органов власти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Правительством России одобрен проект </w:t>
      </w:r>
      <w:r>
        <w:rPr>
          <w:rFonts w:ascii="Segoe UI" w:hAnsi="Segoe UI" w:cs="Segoe UI"/>
          <w:sz w:val="24"/>
          <w:szCs w:val="24"/>
        </w:rPr>
        <w:t>Федерального закона «О внесении изменений в отдельные законодательные акты Российской Федерации в части совершенствования государственной кадастровой оценки». Документ разработан при участии Росреестра во исполнение послания президента Российской Федерации</w:t>
      </w:r>
      <w:r>
        <w:rPr>
          <w:rFonts w:ascii="Segoe UI" w:hAnsi="Segoe UI" w:cs="Segoe UI"/>
          <w:sz w:val="24"/>
          <w:szCs w:val="24"/>
        </w:rPr>
        <w:t xml:space="preserve"> Федеральному Собранию.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отметил в своем вступительном слове председатель правительства России</w:t>
      </w:r>
      <w:r>
        <w:rPr>
          <w:rFonts w:ascii="Segoe UI" w:hAnsi="Segoe UI" w:cs="Segoe UI"/>
          <w:b/>
          <w:sz w:val="24"/>
          <w:szCs w:val="24"/>
        </w:rPr>
        <w:t xml:space="preserve"> Дмитрий Медведев</w:t>
      </w:r>
      <w:r>
        <w:rPr>
          <w:rFonts w:ascii="Segoe UI" w:hAnsi="Segoe UI" w:cs="Segoe UI"/>
          <w:sz w:val="24"/>
          <w:szCs w:val="24"/>
        </w:rPr>
        <w:t>, законопроект «направлен на сохранение принципа экономической обоснованности кадастровой стоимости. Чтобы не допускать ситуаций, когда кадаст</w:t>
      </w:r>
      <w:r>
        <w:rPr>
          <w:rFonts w:ascii="Segoe UI" w:hAnsi="Segoe UI" w:cs="Segoe UI"/>
          <w:sz w:val="24"/>
          <w:szCs w:val="24"/>
        </w:rPr>
        <w:t>ровая стоимость превышает рыночную и люди вынуждены идти в суд – оспаривать ошибки оценщиков или, того хуже, какие-то умышленные действия, манипулирование оценкой».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Заместитель министра экономического развития Российской Федерации – руководитель Росреестра</w:t>
      </w:r>
      <w:r>
        <w:rPr>
          <w:rFonts w:ascii="Segoe UI" w:hAnsi="Segoe UI" w:cs="Segoe UI"/>
          <w:b/>
          <w:sz w:val="24"/>
          <w:szCs w:val="24"/>
        </w:rPr>
        <w:t xml:space="preserve"> Виктория </w:t>
      </w:r>
      <w:proofErr w:type="spellStart"/>
      <w:r>
        <w:rPr>
          <w:rFonts w:ascii="Segoe UI" w:hAnsi="Segoe UI" w:cs="Segoe UI"/>
          <w:b/>
          <w:sz w:val="24"/>
          <w:szCs w:val="24"/>
        </w:rPr>
        <w:t>Абрамченко</w:t>
      </w:r>
      <w:proofErr w:type="spellEnd"/>
      <w:r>
        <w:rPr>
          <w:rFonts w:ascii="Segoe UI" w:hAnsi="Segoe UI" w:cs="Segoe UI"/>
          <w:sz w:val="24"/>
          <w:szCs w:val="24"/>
        </w:rPr>
        <w:t xml:space="preserve"> пояснила необходимость внесения ряда изменений, в том числе в применяющийся с 2017 года Федеральный закон «О государственной кадастровой оценке»: «Документ направлен на защиту интересов одновременно и правообладателей объектов недвижим</w:t>
      </w:r>
      <w:r>
        <w:rPr>
          <w:rFonts w:ascii="Segoe UI" w:hAnsi="Segoe UI" w:cs="Segoe UI"/>
          <w:sz w:val="24"/>
          <w:szCs w:val="24"/>
        </w:rPr>
        <w:t>ости, и органов власти. В предложенном законопроекте предусмотрены действенные механизмы исправления накопленных ранее ошибок в результатах кадастровой оценки. Важно, что при этом, в случае принятия законопроекта правообладатели не будут нести дополнительн</w:t>
      </w:r>
      <w:r>
        <w:rPr>
          <w:rFonts w:ascii="Segoe UI" w:hAnsi="Segoe UI" w:cs="Segoe UI"/>
          <w:sz w:val="24"/>
          <w:szCs w:val="24"/>
        </w:rPr>
        <w:t>ых расходов».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Глава Росреестра подчеркнула, что «в проекте закона применён принцип «любое исправление – в пользу правообладателя». Если в результате исправления ошибки стоимость уменьшилась, такая стоимость применяется ретроспективно – с даты применения ош</w:t>
      </w:r>
      <w:r>
        <w:rPr>
          <w:rFonts w:ascii="Segoe UI" w:hAnsi="Segoe UI" w:cs="Segoe UI"/>
          <w:sz w:val="24"/>
          <w:szCs w:val="24"/>
        </w:rPr>
        <w:t>ибочной стоимости, а если стоимость увеличилась – с нового налогового периода. Если ошибка является системной, она исправляется без дополнительных заявлений в отношении всех объектов недвижимости.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законопроекте также установлен, начиная с 2022 года, един</w:t>
      </w:r>
      <w:r>
        <w:rPr>
          <w:rFonts w:ascii="Segoe UI" w:hAnsi="Segoe UI" w:cs="Segoe UI"/>
          <w:sz w:val="24"/>
          <w:szCs w:val="24"/>
        </w:rPr>
        <w:t>ый для всех регионов цикл оценки и единая дата оценки – раз в четыре года (для городов федерального значения – раз в два года по их решению), что создаст дополнительные удобства для правообладателей недвижимости, особенно если она находятся в нескольких ре</w:t>
      </w:r>
      <w:r>
        <w:rPr>
          <w:rFonts w:ascii="Segoe UI" w:hAnsi="Segoe UI" w:cs="Segoe UI"/>
          <w:sz w:val="24"/>
          <w:szCs w:val="24"/>
        </w:rPr>
        <w:t>гионах.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предложено изменить механизм внесудебного установления кадастровой стоимости, то есть предусмотреть переход от приема заявлений в комиссиях по рассмотрению споров о результатах определения кадастровой стоимости, фактически не несущих от</w:t>
      </w:r>
      <w:r>
        <w:rPr>
          <w:rFonts w:ascii="Segoe UI" w:hAnsi="Segoe UI" w:cs="Segoe UI"/>
          <w:sz w:val="24"/>
          <w:szCs w:val="24"/>
        </w:rPr>
        <w:t>ветственность за принимаемые ими решения, к их рассмотрению в бюджетных учреждениях субъектов РФ.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«Изменение результатов стоимости до их утверждения будет возможно только после публичного рассмотрения. Эта процедура станет более прозрачной», - подчеркнул н</w:t>
      </w:r>
      <w:r>
        <w:rPr>
          <w:rFonts w:ascii="Segoe UI" w:hAnsi="Segoe UI" w:cs="Segoe UI"/>
          <w:sz w:val="24"/>
          <w:szCs w:val="24"/>
        </w:rPr>
        <w:t>а заседании правительства России Дмитрий Медведев.</w:t>
      </w:r>
    </w:p>
    <w:p w:rsidR="00FF2DF5" w:rsidRDefault="00EC4475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«Предусмотренные законопроектом новые правила в системе государственной кадастровой оценки позволят более эффективно исправлять ошибки в результатах государственной кадастровой оценки</w:t>
      </w:r>
      <w:proofErr w:type="gramEnd"/>
      <w:r>
        <w:rPr>
          <w:rFonts w:ascii="Segoe UI" w:hAnsi="Segoe UI" w:cs="Segoe UI"/>
          <w:sz w:val="24"/>
          <w:szCs w:val="24"/>
        </w:rPr>
        <w:t>, - говорит руководите</w:t>
      </w:r>
      <w:r>
        <w:rPr>
          <w:rFonts w:ascii="Segoe UI" w:hAnsi="Segoe UI" w:cs="Segoe UI"/>
          <w:sz w:val="24"/>
          <w:szCs w:val="24"/>
        </w:rPr>
        <w:t xml:space="preserve">ль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– Так, при выявлении ошибки в результатах оценки бюджетное учреждение, проводившее государственную кадастровую оценку, будет обязано проверить аналогичные объекты недвижимости на предмет наличия </w:t>
      </w:r>
      <w:r>
        <w:rPr>
          <w:rFonts w:ascii="Segoe UI" w:hAnsi="Segoe UI" w:cs="Segoe UI"/>
          <w:sz w:val="24"/>
          <w:szCs w:val="24"/>
        </w:rPr>
        <w:t xml:space="preserve">подобных ошибок. Кроме того, предполагается, что поменяется порядок применения кадастровой стоимости, измененной в результате исправления ошибки или установления в размере рыночной. А это очень важно для налогоплательщиков». </w:t>
      </w:r>
    </w:p>
    <w:p w:rsidR="00FF2DF5" w:rsidRDefault="00EC447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Самарской области полномочия</w:t>
      </w:r>
      <w:r>
        <w:rPr>
          <w:rFonts w:ascii="Segoe UI" w:hAnsi="Segoe UI" w:cs="Segoe UI"/>
          <w:sz w:val="24"/>
          <w:szCs w:val="24"/>
        </w:rPr>
        <w:t xml:space="preserve">ми по определению кадастровой стоимости с 2018 года наделено ГБУ СО "Центр кадастровой оценки". На данный момент проведена государственная кадастровая оценка 5 категорий земель, а это более 350 тысяч земельных участков. </w:t>
      </w:r>
      <w:proofErr w:type="gramStart"/>
      <w:r>
        <w:rPr>
          <w:rFonts w:ascii="Segoe UI" w:hAnsi="Segoe UI" w:cs="Segoe UI"/>
          <w:sz w:val="24"/>
          <w:szCs w:val="24"/>
        </w:rPr>
        <w:t>«Итоговый отчет успешно прошел прове</w:t>
      </w:r>
      <w:r>
        <w:rPr>
          <w:rFonts w:ascii="Segoe UI" w:hAnsi="Segoe UI" w:cs="Segoe UI"/>
          <w:sz w:val="24"/>
          <w:szCs w:val="24"/>
        </w:rPr>
        <w:t>рку центрального аппарата Росреестра, осталась заключительная процедура - утверждение результатов определения кадастровой стоимости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директор ГБУ СО "Центр кадастровой оценки" </w:t>
      </w:r>
      <w:r>
        <w:rPr>
          <w:rFonts w:ascii="Segoe UI" w:hAnsi="Segoe UI" w:cs="Segoe UI"/>
          <w:b/>
          <w:sz w:val="24"/>
          <w:szCs w:val="24"/>
        </w:rPr>
        <w:t>Лилия Волкова</w:t>
      </w:r>
      <w:r>
        <w:rPr>
          <w:rFonts w:ascii="Segoe UI" w:hAnsi="Segoe UI" w:cs="Segoe UI"/>
          <w:sz w:val="24"/>
          <w:szCs w:val="24"/>
        </w:rPr>
        <w:t>. - Идет подготовительный этап к государственной кадастро</w:t>
      </w:r>
      <w:r>
        <w:rPr>
          <w:rFonts w:ascii="Segoe UI" w:hAnsi="Segoe UI" w:cs="Segoe UI"/>
          <w:sz w:val="24"/>
          <w:szCs w:val="24"/>
        </w:rPr>
        <w:t>вой оценке земель населенных пунктов в 2020 году и объектов капитального строительства в 2021 году». Она также подчеркнула, что в новом законе будут прописаны все обязательные процедуры, необходимые для установления кадастровой оценки, максимально приближе</w:t>
      </w:r>
      <w:r>
        <w:rPr>
          <w:rFonts w:ascii="Segoe UI" w:hAnsi="Segoe UI" w:cs="Segoe UI"/>
          <w:sz w:val="24"/>
          <w:szCs w:val="24"/>
        </w:rPr>
        <w:t xml:space="preserve">нной к рыночной стоимости недвижимости.   </w:t>
      </w:r>
    </w:p>
    <w:p w:rsidR="00FF2DF5" w:rsidRDefault="00EC447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bookmarkStart w:id="0" w:name="_GoBack"/>
    <w:bookmarkEnd w:id="0"/>
    <w:p w:rsidR="00FF2DF5" w:rsidRDefault="00EC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FF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F5"/>
    <w:rsid w:val="00EC4475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886DD-8BBC-4DF8-964A-93233A3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80</cp:revision>
  <dcterms:created xsi:type="dcterms:W3CDTF">2019-10-14T07:38:00Z</dcterms:created>
  <dcterms:modified xsi:type="dcterms:W3CDTF">2019-10-21T04:12:00Z</dcterms:modified>
</cp:coreProperties>
</file>