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5457CF">
        <w:rPr>
          <w:b/>
        </w:rPr>
        <w:t>30</w:t>
      </w:r>
      <w:r w:rsidRPr="00C147FB">
        <w:rPr>
          <w:b/>
        </w:rPr>
        <w:t xml:space="preserve"> »</w:t>
      </w:r>
      <w:r w:rsidR="005457CF">
        <w:rPr>
          <w:b/>
        </w:rPr>
        <w:t xml:space="preserve"> октября</w:t>
      </w:r>
      <w:r w:rsidRPr="003B3DD6">
        <w:rPr>
          <w:b/>
        </w:rPr>
        <w:t xml:space="preserve"> </w:t>
      </w:r>
      <w:r w:rsidR="005457CF">
        <w:rPr>
          <w:b/>
        </w:rPr>
        <w:t>2017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5457CF">
        <w:rPr>
          <w:b/>
        </w:rPr>
        <w:t xml:space="preserve">                        </w:t>
      </w:r>
      <w:r w:rsidRPr="00C147FB">
        <w:rPr>
          <w:b/>
        </w:rPr>
        <w:t xml:space="preserve">    № </w:t>
      </w:r>
      <w:r>
        <w:rPr>
          <w:b/>
        </w:rPr>
        <w:t xml:space="preserve"> </w:t>
      </w:r>
      <w:r w:rsidR="005457CF">
        <w:rPr>
          <w:b/>
        </w:rPr>
        <w:t>35/23а</w:t>
      </w:r>
      <w:r w:rsidRPr="00C147FB">
        <w:rPr>
          <w:b/>
        </w:rPr>
        <w:t xml:space="preserve">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C5EDB" w:rsidRDefault="00BC5EDB" w:rsidP="00E230EB"/>
    <w:p w:rsidR="005457CF" w:rsidRPr="005457CF" w:rsidRDefault="00C708D4" w:rsidP="005457CF">
      <w:pPr>
        <w:rPr>
          <w:b/>
        </w:rPr>
      </w:pPr>
      <w:r w:rsidRPr="005457CF">
        <w:rPr>
          <w:b/>
        </w:rPr>
        <w:t>Об отмене дей</w:t>
      </w:r>
      <w:r w:rsidRPr="005457CF">
        <w:rPr>
          <w:b/>
        </w:rPr>
        <w:t xml:space="preserve">ствующих Правил благоустройства </w:t>
      </w:r>
      <w:r w:rsidRPr="005457CF">
        <w:rPr>
          <w:b/>
        </w:rPr>
        <w:t>сельского поселения</w:t>
      </w:r>
      <w:r w:rsidRPr="005457CF">
        <w:rPr>
          <w:b/>
        </w:rPr>
        <w:t xml:space="preserve"> Абашево муниципального района </w:t>
      </w:r>
      <w:proofErr w:type="spellStart"/>
      <w:r w:rsidRPr="005457CF">
        <w:rPr>
          <w:b/>
        </w:rPr>
        <w:t>Хворостянский</w:t>
      </w:r>
      <w:proofErr w:type="spellEnd"/>
      <w:r w:rsidRPr="005457CF">
        <w:rPr>
          <w:b/>
        </w:rPr>
        <w:t xml:space="preserve"> Самарской области,</w:t>
      </w:r>
      <w:r w:rsidR="005457CF" w:rsidRPr="005457CF">
        <w:rPr>
          <w:b/>
        </w:rPr>
        <w:t xml:space="preserve"> </w:t>
      </w:r>
      <w:r w:rsidRPr="005457CF">
        <w:rPr>
          <w:b/>
        </w:rPr>
        <w:t>утвержде</w:t>
      </w:r>
      <w:r w:rsidRPr="005457CF">
        <w:rPr>
          <w:b/>
        </w:rPr>
        <w:t xml:space="preserve">нных решением </w:t>
      </w:r>
      <w:r w:rsidR="005457CF">
        <w:rPr>
          <w:b/>
        </w:rPr>
        <w:t>собрания</w:t>
      </w:r>
      <w:r w:rsidR="005457CF" w:rsidRPr="005457CF">
        <w:rPr>
          <w:b/>
        </w:rPr>
        <w:t xml:space="preserve"> </w:t>
      </w:r>
      <w:r w:rsidRPr="005457CF">
        <w:rPr>
          <w:b/>
        </w:rPr>
        <w:t xml:space="preserve"> </w:t>
      </w:r>
      <w:r w:rsidR="005457CF" w:rsidRPr="005457CF">
        <w:rPr>
          <w:b/>
        </w:rPr>
        <w:t xml:space="preserve">представителей </w:t>
      </w:r>
      <w:r w:rsidRPr="005457CF">
        <w:rPr>
          <w:b/>
        </w:rPr>
        <w:t xml:space="preserve"> </w:t>
      </w:r>
      <w:r w:rsidRPr="005457CF">
        <w:rPr>
          <w:b/>
        </w:rPr>
        <w:t>№</w:t>
      </w:r>
      <w:r w:rsidR="005457CF" w:rsidRPr="005457CF">
        <w:rPr>
          <w:b/>
        </w:rPr>
        <w:t>69/41а</w:t>
      </w:r>
      <w:r w:rsidRPr="005457CF">
        <w:rPr>
          <w:b/>
        </w:rPr>
        <w:t xml:space="preserve"> от </w:t>
      </w:r>
      <w:r w:rsidR="005457CF" w:rsidRPr="005457CF">
        <w:rPr>
          <w:b/>
        </w:rPr>
        <w:t>11.08.2015</w:t>
      </w:r>
      <w:r w:rsidRPr="005457CF">
        <w:rPr>
          <w:b/>
        </w:rPr>
        <w:t xml:space="preserve"> года </w:t>
      </w:r>
      <w:r w:rsidRPr="005457CF">
        <w:rPr>
          <w:b/>
        </w:rPr>
        <w:t>и ут</w:t>
      </w:r>
      <w:r w:rsidRPr="005457CF">
        <w:rPr>
          <w:b/>
        </w:rPr>
        <w:t xml:space="preserve">верждении новой редакции </w:t>
      </w:r>
      <w:r w:rsidR="005457CF">
        <w:rPr>
          <w:b/>
        </w:rPr>
        <w:t>«</w:t>
      </w:r>
      <w:r w:rsidR="005457CF" w:rsidRPr="005457CF">
        <w:rPr>
          <w:b/>
        </w:rPr>
        <w:t xml:space="preserve">Правил благоустройства территории сельского поселения Абашево муниципального района  </w:t>
      </w:r>
      <w:proofErr w:type="spellStart"/>
      <w:r w:rsidR="005457CF">
        <w:rPr>
          <w:b/>
        </w:rPr>
        <w:t>Хворостянский</w:t>
      </w:r>
      <w:proofErr w:type="spellEnd"/>
      <w:r w:rsidR="005457CF">
        <w:rPr>
          <w:b/>
        </w:rPr>
        <w:t xml:space="preserve"> Самарской области».</w:t>
      </w:r>
      <w:r w:rsidR="005457CF" w:rsidRPr="005457CF">
        <w:rPr>
          <w:b/>
        </w:rPr>
        <w:t xml:space="preserve"> </w:t>
      </w:r>
    </w:p>
    <w:p w:rsidR="005457CF" w:rsidRDefault="005457CF" w:rsidP="005457CF"/>
    <w:p w:rsidR="005457CF" w:rsidRPr="004B414C" w:rsidRDefault="004B414C" w:rsidP="00C708D4">
      <w:pPr>
        <w:rPr>
          <w:sz w:val="28"/>
          <w:szCs w:val="28"/>
        </w:rPr>
      </w:pPr>
      <w:r>
        <w:t xml:space="preserve">   </w:t>
      </w:r>
      <w:proofErr w:type="gramStart"/>
      <w:r w:rsidR="00C708D4" w:rsidRPr="004B414C">
        <w:rPr>
          <w:sz w:val="28"/>
          <w:szCs w:val="28"/>
        </w:rPr>
        <w:t>В соответствии с Федеральным</w:t>
      </w:r>
      <w:r w:rsidRPr="004B414C">
        <w:rPr>
          <w:sz w:val="28"/>
          <w:szCs w:val="28"/>
        </w:rPr>
        <w:t xml:space="preserve"> законом от 6 октября 2003 года </w:t>
      </w:r>
      <w:r w:rsidR="00C708D4" w:rsidRPr="004B414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</w:t>
      </w:r>
      <w:r w:rsidRPr="004B414C">
        <w:rPr>
          <w:sz w:val="28"/>
          <w:szCs w:val="28"/>
        </w:rPr>
        <w:t>соответствии с Постановлением Правительства Российской Федерации от 30.04.2014 № 403 «Об исчерпывающем перечне процедур в сфере жилищного строительства»</w:t>
      </w:r>
      <w:r>
        <w:rPr>
          <w:sz w:val="28"/>
          <w:szCs w:val="28"/>
        </w:rPr>
        <w:t xml:space="preserve">, </w:t>
      </w:r>
      <w:r w:rsidR="00C708D4" w:rsidRPr="004B414C">
        <w:rPr>
          <w:sz w:val="28"/>
          <w:szCs w:val="28"/>
        </w:rPr>
        <w:t xml:space="preserve">Уставом сельского поселения </w:t>
      </w:r>
      <w:r w:rsidR="005457CF" w:rsidRPr="004B414C">
        <w:rPr>
          <w:sz w:val="28"/>
          <w:szCs w:val="28"/>
        </w:rPr>
        <w:t>Абашево</w:t>
      </w:r>
      <w:r w:rsidR="00C708D4" w:rsidRPr="004B414C">
        <w:rPr>
          <w:sz w:val="28"/>
          <w:szCs w:val="28"/>
        </w:rPr>
        <w:t xml:space="preserve"> муниципального района </w:t>
      </w:r>
      <w:proofErr w:type="spellStart"/>
      <w:r w:rsidR="005457CF" w:rsidRPr="004B414C">
        <w:rPr>
          <w:sz w:val="28"/>
          <w:szCs w:val="28"/>
        </w:rPr>
        <w:t>Хворостянский</w:t>
      </w:r>
      <w:proofErr w:type="spellEnd"/>
      <w:r w:rsidR="005457CF" w:rsidRPr="004B414C">
        <w:rPr>
          <w:sz w:val="28"/>
          <w:szCs w:val="28"/>
        </w:rPr>
        <w:t xml:space="preserve"> Самарской </w:t>
      </w:r>
      <w:r w:rsidR="00C708D4" w:rsidRPr="004B414C">
        <w:rPr>
          <w:sz w:val="28"/>
          <w:szCs w:val="28"/>
        </w:rPr>
        <w:t xml:space="preserve"> области, в целях обеспечения надлежащего санитарно — экологического состояния, улучшения благоустроенности сельского поселения и определения</w:t>
      </w:r>
      <w:proofErr w:type="gramEnd"/>
      <w:r w:rsidR="00C708D4" w:rsidRPr="004B414C">
        <w:rPr>
          <w:sz w:val="28"/>
          <w:szCs w:val="28"/>
        </w:rPr>
        <w:t xml:space="preserve"> порядка уборки и содержания территории </w:t>
      </w:r>
    </w:p>
    <w:p w:rsidR="005457CF" w:rsidRPr="004B414C" w:rsidRDefault="005457CF" w:rsidP="00C708D4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                                                             </w:t>
      </w:r>
    </w:p>
    <w:p w:rsidR="00C708D4" w:rsidRPr="004B414C" w:rsidRDefault="005457CF" w:rsidP="00C708D4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                                     </w:t>
      </w:r>
      <w:r w:rsidR="004B414C">
        <w:rPr>
          <w:sz w:val="28"/>
          <w:szCs w:val="28"/>
        </w:rPr>
        <w:t xml:space="preserve">             </w:t>
      </w:r>
      <w:r w:rsidR="00C708D4" w:rsidRPr="004B414C">
        <w:rPr>
          <w:sz w:val="28"/>
          <w:szCs w:val="28"/>
        </w:rPr>
        <w:t>РЕШИЛ</w:t>
      </w:r>
      <w:r w:rsidRPr="004B414C">
        <w:rPr>
          <w:sz w:val="28"/>
          <w:szCs w:val="28"/>
        </w:rPr>
        <w:t>О</w:t>
      </w:r>
      <w:r w:rsidR="00C708D4" w:rsidRPr="004B414C">
        <w:rPr>
          <w:sz w:val="28"/>
          <w:szCs w:val="28"/>
        </w:rPr>
        <w:t>:</w:t>
      </w:r>
    </w:p>
    <w:p w:rsidR="00C708D4" w:rsidRPr="004B414C" w:rsidRDefault="00C708D4" w:rsidP="00C708D4">
      <w:pPr>
        <w:rPr>
          <w:sz w:val="28"/>
          <w:szCs w:val="28"/>
        </w:rPr>
      </w:pPr>
    </w:p>
    <w:p w:rsidR="005457CF" w:rsidRPr="004B414C" w:rsidRDefault="00C708D4" w:rsidP="00C708D4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1. Отменить Правила благоустройства территории сельского поселения </w:t>
      </w:r>
      <w:r w:rsidR="005457CF" w:rsidRPr="004B414C">
        <w:rPr>
          <w:sz w:val="28"/>
          <w:szCs w:val="28"/>
        </w:rPr>
        <w:t xml:space="preserve">Абашево муниципального района </w:t>
      </w:r>
      <w:proofErr w:type="spellStart"/>
      <w:r w:rsidR="005457CF" w:rsidRPr="004B414C">
        <w:rPr>
          <w:sz w:val="28"/>
          <w:szCs w:val="28"/>
        </w:rPr>
        <w:t>Хворостянский</w:t>
      </w:r>
      <w:proofErr w:type="spellEnd"/>
      <w:r w:rsidR="005457CF" w:rsidRPr="004B414C">
        <w:rPr>
          <w:sz w:val="28"/>
          <w:szCs w:val="28"/>
        </w:rPr>
        <w:t xml:space="preserve"> Самарской области </w:t>
      </w:r>
      <w:r w:rsidRPr="004B414C">
        <w:rPr>
          <w:sz w:val="28"/>
          <w:szCs w:val="28"/>
        </w:rPr>
        <w:t xml:space="preserve">утвержденные решением </w:t>
      </w:r>
      <w:r w:rsidR="005457CF" w:rsidRPr="004B414C">
        <w:rPr>
          <w:sz w:val="28"/>
          <w:szCs w:val="28"/>
        </w:rPr>
        <w:t xml:space="preserve">собрания  представителей  №69/41а от 11.08.2015 года </w:t>
      </w:r>
    </w:p>
    <w:p w:rsidR="005457CF" w:rsidRPr="004B414C" w:rsidRDefault="005457CF" w:rsidP="00C708D4">
      <w:pPr>
        <w:rPr>
          <w:sz w:val="28"/>
          <w:szCs w:val="28"/>
        </w:rPr>
      </w:pPr>
    </w:p>
    <w:p w:rsidR="00C708D4" w:rsidRPr="004B414C" w:rsidRDefault="00C708D4" w:rsidP="005457CF">
      <w:pPr>
        <w:ind w:right="-284"/>
        <w:rPr>
          <w:sz w:val="28"/>
          <w:szCs w:val="28"/>
        </w:rPr>
      </w:pPr>
      <w:r w:rsidRPr="004B414C">
        <w:rPr>
          <w:sz w:val="28"/>
          <w:szCs w:val="28"/>
        </w:rPr>
        <w:t xml:space="preserve">2. Утвердить новую редакцию </w:t>
      </w:r>
      <w:r w:rsidR="005457CF" w:rsidRPr="004B414C">
        <w:rPr>
          <w:sz w:val="28"/>
          <w:szCs w:val="28"/>
        </w:rPr>
        <w:t xml:space="preserve">«Правил благоустройства территории сельского поселения Абашево муниципального района  </w:t>
      </w:r>
      <w:proofErr w:type="spellStart"/>
      <w:r w:rsidR="005457CF" w:rsidRPr="004B414C">
        <w:rPr>
          <w:sz w:val="28"/>
          <w:szCs w:val="28"/>
        </w:rPr>
        <w:t>Хворостянский</w:t>
      </w:r>
      <w:proofErr w:type="spellEnd"/>
      <w:r w:rsidR="005457CF" w:rsidRPr="004B414C">
        <w:rPr>
          <w:sz w:val="28"/>
          <w:szCs w:val="28"/>
        </w:rPr>
        <w:t xml:space="preserve"> Самарской области». (Приложение </w:t>
      </w:r>
      <w:r w:rsidRPr="004B414C">
        <w:rPr>
          <w:sz w:val="28"/>
          <w:szCs w:val="28"/>
        </w:rPr>
        <w:t>№1).</w:t>
      </w:r>
      <w:r w:rsidR="005457CF" w:rsidRPr="004B414C">
        <w:rPr>
          <w:sz w:val="28"/>
          <w:szCs w:val="28"/>
        </w:rPr>
        <w:t xml:space="preserve"> </w:t>
      </w:r>
    </w:p>
    <w:p w:rsidR="00C708D4" w:rsidRPr="004B414C" w:rsidRDefault="00C708D4" w:rsidP="00C708D4">
      <w:pPr>
        <w:rPr>
          <w:sz w:val="28"/>
          <w:szCs w:val="28"/>
        </w:rPr>
      </w:pPr>
    </w:p>
    <w:p w:rsidR="00C708D4" w:rsidRPr="004B414C" w:rsidRDefault="00C708D4" w:rsidP="00C708D4">
      <w:pPr>
        <w:rPr>
          <w:sz w:val="28"/>
          <w:szCs w:val="28"/>
        </w:rPr>
      </w:pPr>
      <w:r w:rsidRPr="004B414C">
        <w:rPr>
          <w:sz w:val="28"/>
          <w:szCs w:val="28"/>
        </w:rPr>
        <w:t>3. Настоящее решение вступает в силу с момента его обнародования.</w:t>
      </w:r>
    </w:p>
    <w:p w:rsidR="00C708D4" w:rsidRPr="004B414C" w:rsidRDefault="00C708D4" w:rsidP="00C708D4">
      <w:pPr>
        <w:rPr>
          <w:sz w:val="28"/>
          <w:szCs w:val="28"/>
        </w:rPr>
      </w:pPr>
    </w:p>
    <w:p w:rsidR="00C708D4" w:rsidRPr="005457CF" w:rsidRDefault="005457CF" w:rsidP="00C708D4">
      <w:pPr>
        <w:rPr>
          <w:b/>
        </w:rPr>
      </w:pPr>
      <w:r w:rsidRPr="005457CF">
        <w:rPr>
          <w:b/>
        </w:rPr>
        <w:t xml:space="preserve">Глава сельского поселения </w:t>
      </w:r>
    </w:p>
    <w:p w:rsidR="005457CF" w:rsidRPr="005457CF" w:rsidRDefault="005457CF" w:rsidP="005457CF">
      <w:pPr>
        <w:tabs>
          <w:tab w:val="left" w:pos="6960"/>
        </w:tabs>
        <w:rPr>
          <w:b/>
        </w:rPr>
      </w:pPr>
      <w:r w:rsidRPr="005457CF">
        <w:rPr>
          <w:b/>
        </w:rPr>
        <w:t>Абашево</w:t>
      </w:r>
      <w:r w:rsidRPr="005457CF">
        <w:rPr>
          <w:b/>
        </w:rPr>
        <w:tab/>
        <w:t xml:space="preserve">Г.А. </w:t>
      </w:r>
      <w:proofErr w:type="spellStart"/>
      <w:r w:rsidRPr="005457CF">
        <w:rPr>
          <w:b/>
        </w:rPr>
        <w:t>Шабавнина</w:t>
      </w:r>
      <w:proofErr w:type="spellEnd"/>
    </w:p>
    <w:p w:rsidR="005457CF" w:rsidRPr="005457CF" w:rsidRDefault="005457CF" w:rsidP="005457CF">
      <w:pPr>
        <w:tabs>
          <w:tab w:val="left" w:pos="6960"/>
        </w:tabs>
        <w:rPr>
          <w:b/>
        </w:rPr>
      </w:pPr>
      <w:r w:rsidRPr="005457CF">
        <w:rPr>
          <w:b/>
        </w:rPr>
        <w:t>Председатель собрания представителей</w:t>
      </w:r>
    </w:p>
    <w:p w:rsidR="005457CF" w:rsidRPr="005457CF" w:rsidRDefault="005457CF" w:rsidP="005457CF">
      <w:pPr>
        <w:tabs>
          <w:tab w:val="left" w:pos="6960"/>
        </w:tabs>
        <w:rPr>
          <w:b/>
        </w:rPr>
      </w:pPr>
      <w:r w:rsidRPr="005457CF">
        <w:rPr>
          <w:b/>
        </w:rPr>
        <w:t>сельского поселения Абашево</w:t>
      </w:r>
      <w:r w:rsidRPr="005457CF">
        <w:rPr>
          <w:b/>
        </w:rPr>
        <w:tab/>
        <w:t>В.А. Щербинин</w:t>
      </w:r>
    </w:p>
    <w:p w:rsidR="004B414C" w:rsidRDefault="004B414C" w:rsidP="005457CF">
      <w:r>
        <w:rPr>
          <w:b/>
        </w:rPr>
        <w:t xml:space="preserve">                                                                                                                            </w:t>
      </w:r>
      <w:r w:rsidR="005457CF">
        <w:t xml:space="preserve"> </w:t>
      </w:r>
    </w:p>
    <w:p w:rsidR="004B414C" w:rsidRDefault="004B414C" w:rsidP="005457CF"/>
    <w:p w:rsidR="005457CF" w:rsidRPr="004B414C" w:rsidRDefault="004B414C" w:rsidP="005457CF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5457CF">
        <w:t>Приложение</w:t>
      </w:r>
      <w:r w:rsidR="005457CF">
        <w:t xml:space="preserve"> № 1</w:t>
      </w:r>
    </w:p>
    <w:p w:rsidR="005457CF" w:rsidRDefault="005457CF" w:rsidP="005457CF">
      <w:r>
        <w:t xml:space="preserve">                                                                                           </w:t>
      </w:r>
      <w:r>
        <w:t xml:space="preserve">к решению Собрания представителей </w:t>
      </w:r>
      <w:r>
        <w:t xml:space="preserve">   </w:t>
      </w:r>
    </w:p>
    <w:p w:rsidR="005457CF" w:rsidRDefault="005457CF" w:rsidP="005457CF">
      <w:pPr>
        <w:tabs>
          <w:tab w:val="left" w:pos="5460"/>
        </w:tabs>
      </w:pPr>
      <w:r>
        <w:t xml:space="preserve">                 </w:t>
      </w:r>
      <w:r w:rsidR="004B414C">
        <w:t xml:space="preserve">                                                                         </w:t>
      </w:r>
      <w:r w:rsidRPr="005457CF">
        <w:t>сельского поселения Абашево</w:t>
      </w:r>
    </w:p>
    <w:p w:rsidR="005457CF" w:rsidRDefault="005457CF" w:rsidP="005457CF">
      <w:r>
        <w:t xml:space="preserve"> </w:t>
      </w:r>
      <w:r>
        <w:t xml:space="preserve">                                                                                   </w:t>
      </w:r>
      <w:r w:rsidR="004B414C">
        <w:t xml:space="preserve">  </w:t>
      </w:r>
      <w:r>
        <w:t xml:space="preserve"> </w:t>
      </w:r>
      <w:r>
        <w:t xml:space="preserve">муниципального района </w:t>
      </w:r>
      <w:proofErr w:type="spellStart"/>
      <w:r>
        <w:t>Хворостянский</w:t>
      </w:r>
      <w:proofErr w:type="spellEnd"/>
      <w:r>
        <w:t xml:space="preserve"> </w:t>
      </w:r>
      <w:r>
        <w:t xml:space="preserve"> </w:t>
      </w:r>
    </w:p>
    <w:p w:rsidR="005457CF" w:rsidRDefault="005457CF" w:rsidP="005457CF">
      <w:pPr>
        <w:tabs>
          <w:tab w:val="left" w:pos="5220"/>
        </w:tabs>
      </w:pPr>
      <w:r>
        <w:tab/>
      </w:r>
      <w:r w:rsidRPr="005457CF">
        <w:t xml:space="preserve">Самарской области </w:t>
      </w:r>
      <w:proofErr w:type="gramStart"/>
      <w:r w:rsidRPr="005457CF">
        <w:t>от</w:t>
      </w:r>
      <w:proofErr w:type="gramEnd"/>
      <w:r w:rsidRPr="005457CF">
        <w:t xml:space="preserve">  </w:t>
      </w:r>
    </w:p>
    <w:p w:rsidR="005457CF" w:rsidRDefault="004B414C" w:rsidP="005457CF">
      <w:r>
        <w:t xml:space="preserve">                                                                                      «30» октября 2017 года №  35/23 а</w:t>
      </w:r>
    </w:p>
    <w:p w:rsidR="005457CF" w:rsidRDefault="005457CF" w:rsidP="005457CF"/>
    <w:p w:rsidR="005457CF" w:rsidRDefault="005457CF" w:rsidP="005457CF"/>
    <w:p w:rsidR="005457CF" w:rsidRPr="004B414C" w:rsidRDefault="004B414C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</w:t>
      </w:r>
      <w:r w:rsidR="005457CF" w:rsidRPr="004B414C">
        <w:rPr>
          <w:sz w:val="28"/>
          <w:szCs w:val="28"/>
        </w:rPr>
        <w:t xml:space="preserve">ПРАВИЛА БЛАГОУСТРОЙСТВА </w:t>
      </w:r>
    </w:p>
    <w:p w:rsidR="004B414C" w:rsidRDefault="004B414C" w:rsidP="004B4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457CF" w:rsidRPr="004B414C">
        <w:rPr>
          <w:sz w:val="28"/>
          <w:szCs w:val="28"/>
        </w:rPr>
        <w:t>ТЕРРИТОР</w:t>
      </w:r>
      <w:r w:rsidRPr="004B414C">
        <w:rPr>
          <w:sz w:val="28"/>
          <w:szCs w:val="28"/>
        </w:rPr>
        <w:t xml:space="preserve">ИИ СЕЛЬСКОГО ПОСЕЛЕНИЯ АБАШЕВО </w:t>
      </w:r>
      <w:r>
        <w:rPr>
          <w:sz w:val="28"/>
          <w:szCs w:val="28"/>
        </w:rPr>
        <w:t xml:space="preserve">                 </w:t>
      </w:r>
    </w:p>
    <w:p w:rsidR="004B414C" w:rsidRDefault="004B414C" w:rsidP="004B4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B414C">
        <w:rPr>
          <w:sz w:val="28"/>
          <w:szCs w:val="28"/>
        </w:rPr>
        <w:t>МУНИЦИПАЛЬНОГО РАЙОНА   ХВОРОСТЯНСКИЙ</w:t>
      </w:r>
    </w:p>
    <w:p w:rsidR="004B414C" w:rsidRPr="004B414C" w:rsidRDefault="004B414C" w:rsidP="004B4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B414C">
        <w:rPr>
          <w:sz w:val="28"/>
          <w:szCs w:val="28"/>
        </w:rPr>
        <w:t xml:space="preserve"> САМАРСКОЙ ОБЛАСТИ</w:t>
      </w:r>
    </w:p>
    <w:p w:rsidR="004B414C" w:rsidRPr="004B414C" w:rsidRDefault="004B414C" w:rsidP="004B414C">
      <w:pPr>
        <w:tabs>
          <w:tab w:val="left" w:pos="3930"/>
        </w:tabs>
        <w:rPr>
          <w:sz w:val="28"/>
          <w:szCs w:val="28"/>
        </w:rPr>
      </w:pPr>
    </w:p>
    <w:p w:rsidR="005457CF" w:rsidRPr="004B414C" w:rsidRDefault="004B414C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Pr="004B414C">
        <w:rPr>
          <w:sz w:val="28"/>
          <w:szCs w:val="28"/>
        </w:rPr>
        <w:t xml:space="preserve"> </w:t>
      </w:r>
      <w:r w:rsidR="005457CF" w:rsidRPr="004B414C">
        <w:rPr>
          <w:sz w:val="28"/>
          <w:szCs w:val="28"/>
        </w:rPr>
        <w:t>1. ОБЩИЕ ПОЛОЖЕНИЯ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1.1. </w:t>
      </w:r>
      <w:proofErr w:type="gramStart"/>
      <w:r w:rsidRPr="004B414C">
        <w:rPr>
          <w:sz w:val="28"/>
          <w:szCs w:val="28"/>
        </w:rPr>
        <w:t xml:space="preserve">Правила благоустройства территории сельского поселения Абашево муниципального района </w:t>
      </w:r>
      <w:proofErr w:type="spellStart"/>
      <w:r w:rsidRPr="004B414C">
        <w:rPr>
          <w:sz w:val="28"/>
          <w:szCs w:val="28"/>
        </w:rPr>
        <w:t>Хворостянский</w:t>
      </w:r>
      <w:proofErr w:type="spellEnd"/>
      <w:r w:rsidRPr="004B414C">
        <w:rPr>
          <w:sz w:val="28"/>
          <w:szCs w:val="28"/>
        </w:rPr>
        <w:t xml:space="preserve"> Самарской области (далее также – Правила) устанавливают единые и обязательные к исполнению нормы и требования в сфере внешнего благоустройства, определяют порядок уборки и содержания территории сельского поселения Абашево муниципального района </w:t>
      </w:r>
      <w:proofErr w:type="spellStart"/>
      <w:r w:rsidRPr="004B414C">
        <w:rPr>
          <w:sz w:val="28"/>
          <w:szCs w:val="28"/>
        </w:rPr>
        <w:t>Хворостянский</w:t>
      </w:r>
      <w:proofErr w:type="spellEnd"/>
      <w:r w:rsidRPr="004B414C">
        <w:rPr>
          <w:sz w:val="28"/>
          <w:szCs w:val="28"/>
        </w:rPr>
        <w:t xml:space="preserve"> Самарской области (далее также – сельское поселение), включая территории, прилегающие к границам зданий, строений и ограждений, при строительстве, реконструкции, ремонте зданий и</w:t>
      </w:r>
      <w:proofErr w:type="gramEnd"/>
      <w:r w:rsidRPr="004B414C">
        <w:rPr>
          <w:sz w:val="28"/>
          <w:szCs w:val="28"/>
        </w:rPr>
        <w:t xml:space="preserve"> сооружений, а также обеспечение чистоты и порядка на отдельных территориях и объектах.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1.2. Правила включают в себя мероприятия по содержанию территории сельского поселения, а также по проектированию и размещению объектов благоустройства, направленных на обеспечение и повышение комфортности условий проживания граждан на территории сельского поселения, поддержание и улучшение санитарного и эстетического состояния территории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1.3. </w:t>
      </w:r>
      <w:proofErr w:type="gramStart"/>
      <w:r w:rsidRPr="004B414C">
        <w:rPr>
          <w:sz w:val="28"/>
          <w:szCs w:val="28"/>
        </w:rPr>
        <w:t>Правила разработаны в соответствии с Конституцией Российской Федерации,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10.01.2002 № 7-ФЗ «Об охране окружающей среды», Федеральным законом от 06.10.2013 № 131-ФЗ «Об общих принципах организации местного самоуправления в Российской Федерации», другими федеральными законами и нормативными правовыми актами Российской Федерации, законами Самарской области и иными нормативными правовыми актами</w:t>
      </w:r>
      <w:proofErr w:type="gramEnd"/>
      <w:r w:rsidRPr="004B414C">
        <w:rPr>
          <w:sz w:val="28"/>
          <w:szCs w:val="28"/>
        </w:rPr>
        <w:t xml:space="preserve"> Самарской области, Уставом сельского поселения Абашево муниципального района </w:t>
      </w:r>
      <w:proofErr w:type="spellStart"/>
      <w:r w:rsidRPr="004B414C">
        <w:rPr>
          <w:sz w:val="28"/>
          <w:szCs w:val="28"/>
        </w:rPr>
        <w:t>Хворостянский</w:t>
      </w:r>
      <w:proofErr w:type="spellEnd"/>
      <w:r w:rsidRPr="004B414C">
        <w:rPr>
          <w:sz w:val="28"/>
          <w:szCs w:val="28"/>
        </w:rPr>
        <w:t xml:space="preserve"> Самарской области, утвержденным решением Собрания представителей Абашево муниципального района </w:t>
      </w:r>
      <w:proofErr w:type="spellStart"/>
      <w:r w:rsidRPr="004B414C">
        <w:rPr>
          <w:sz w:val="28"/>
          <w:szCs w:val="28"/>
        </w:rPr>
        <w:t>Хворостянский</w:t>
      </w:r>
      <w:proofErr w:type="spellEnd"/>
      <w:r w:rsidRPr="004B414C">
        <w:rPr>
          <w:sz w:val="28"/>
          <w:szCs w:val="28"/>
        </w:rPr>
        <w:t xml:space="preserve"> Самарской области от 28.05.2014 № 208.55, и другими нормативными правовыми актами сельского поселения.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1.4. Организацию и координацию деятельности по благоустройству территории сельского поселения осуществляет Администрация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1.5. Требования, устанавливаемые Правилами, разработаны для всех физических лиц, юридических лиц, осуществляющих хозяйственную или иную деятельность на территории сельского поселения, независимо от форм собственности и ведомственной принадлежности, индивидуальных предпринимателей, органов местного самоуправления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1.6. В целях Правил в их целях применяются следующие понятия: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благоустройство территории сельского поселения – комплекс предусмотренных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сельского поселения;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объекты благоустройства –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элементы планировочной структуры - (зоны (массивы), районы (в том числе жилые районы, микрорайоны, кварталы, промышленные районы), территории размещения садоводческих, огороднических и дачных некоммерческих объединений); 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дворовые территории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детские площадки, спортивные и другие площадки, предназначенные для отдыха и досуга;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площадки для выгула и дрессировки собак;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6) парковки (парковочные места);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7) парки, скверы, иные зелёные зоны;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8) технические зоны транспортных, инженерных коммуникаций, </w:t>
      </w:r>
      <w:proofErr w:type="spellStart"/>
      <w:r w:rsidRPr="004B414C">
        <w:rPr>
          <w:sz w:val="28"/>
          <w:szCs w:val="28"/>
        </w:rPr>
        <w:t>водоохранные</w:t>
      </w:r>
      <w:proofErr w:type="spellEnd"/>
      <w:r w:rsidRPr="004B414C">
        <w:rPr>
          <w:sz w:val="28"/>
          <w:szCs w:val="28"/>
        </w:rPr>
        <w:t xml:space="preserve"> зоны;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9) контейнерные площадки и площадки для складирования отдельных групп твёрдых коммунальных отходов;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паспорт объекта благоустройства — документ, содержащий информацию: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о собственниках и границах земельных участков, формирующих территорию объекта благоустройства;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об элементах благоустройства;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сведения о текущем состоянии территории;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сведения о предлагаемых мероприятиях по благоустройству;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проект благоустройства – документация в текстовой и графической форме, определяющая на основе сводов правил и национальных стандартов проектные решения по благоустройству определённой территории;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озеленение территории сельского поселения – система организационно-экономических, архитектурно-планировочных и агротехнических </w:t>
      </w:r>
      <w:r w:rsidRPr="004B414C">
        <w:rPr>
          <w:sz w:val="28"/>
          <w:szCs w:val="28"/>
        </w:rPr>
        <w:lastRenderedPageBreak/>
        <w:t>мероприятий, направленных на посадку, учёт, охрану, содержание и восстановление зелёных насаждений в сельском поселении;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зелёные насаждения – древесно-кустарниковая растительность естественного и искусственного происхождения в сельском поселении, выполняющая архитектурно-планировочные и санитарно-гигиенические функции;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общественное пространство – территория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территории общего пользования – территории, которыми беспрепятственно пользуется неограниченный круг лиц;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прилегающая территория – территория, непосредственно примыкающая к границам здания, сооружения, находящихся в собственности, владении, пользовании у юридических или физических лиц, и определяемая для целей благоустройства в порядке, предусмотренном Правилами;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малые архитектурные формы – искусственные элементы городской (сельской) и садово-парковой среды (скамьи, урны, беседки, ограды, садовая, парковая мебель, светильники, беседки, вазоны для цветов, скульптуры, теневые навесы с цветочницами, декоративные бассейны и фонтаны, устройства для игр детей, отдыха взрослого населения, газетные стенды, ограды, телефонные будки (навесы), павильоны остановок общественного транспорта, устройства для оформления мобильного и вертикального озеленения и т.д.), используемые для</w:t>
      </w:r>
      <w:proofErr w:type="gramEnd"/>
      <w:r w:rsidRPr="004B414C">
        <w:rPr>
          <w:sz w:val="28"/>
          <w:szCs w:val="28"/>
        </w:rPr>
        <w:t xml:space="preserve"> дополнения художественной композиции и организации открытых пространств.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К элементам благоустройства относятся: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элементы озеленения;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покрытия;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уличное коммунально-бытовое и техническое оборудование;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игровое и спортивное оборудование;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средства размещения информации и рекламные конструкции;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6) малые архитектурные формы;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7) элементы объектов капитального строительства;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В Правилах используются иные термины и понятия в том значении, в котором они используются в действующем законодательстве.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1.7. 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(далее также – Программа), разрабатываемая администрацией сельского поселения с учетом документов стратегического и территориального планирования Российской Федерации, Самарской области, муниципального района </w:t>
      </w:r>
      <w:proofErr w:type="spellStart"/>
      <w:r w:rsidRPr="004B414C">
        <w:rPr>
          <w:sz w:val="28"/>
          <w:szCs w:val="28"/>
        </w:rPr>
        <w:t>Хворостянский</w:t>
      </w:r>
      <w:proofErr w:type="spellEnd"/>
      <w:r w:rsidRPr="004B414C">
        <w:rPr>
          <w:sz w:val="28"/>
          <w:szCs w:val="28"/>
        </w:rPr>
        <w:t xml:space="preserve"> Самарской области и сельского поселения, документации по планировке территории и потребностей населения.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1.8. В Программе определяются: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порядок и условия проведения инвентаризации объектов благоустройства с разработкой паспортов объектов благоустройства;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2) требования к форме и содержанию проектов благоустройства;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наименование и сроки проведения мероприятий по благоустройству с указанием объемов и источников их финансирования.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1.9. При реализации Программы и настоящих Правил необходимо руководствоваться: 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принципом комфортной мобильности, предусматривающим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велосипед),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принцип комфортной среды для общения, определяющем гармоничное размещение в населенном пункте, которые постоянно и без платы за посещение доступны для населения, в том числе площади, набережные, улицы, пешеходные зоны, скверы, парки и территорий с ограниченным доступом посторонних людей, предназначенных для уединенного общения и проведения времени.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1.10. </w:t>
      </w:r>
      <w:proofErr w:type="gramStart"/>
      <w:r w:rsidRPr="004B414C">
        <w:rPr>
          <w:sz w:val="28"/>
          <w:szCs w:val="28"/>
        </w:rPr>
        <w:t>Информирование населения сельского поселения и заинтересованных лиц о Программе и ходе ее реализации осуществляется посредством размещения соответствующей информации на официальном сайте Администрации сельского поселения в информационно-телекоммуникационной сети Интернет (далее также – сеть  Интернет), социальных сетях и иных Интернет-ресурсах, средствах массовой информации, на информационных досках, стендах, в том числе интерактивных, в помещении Администрации сельского поселения и иных наиболее посещаемых местах, проведения встреч</w:t>
      </w:r>
      <w:proofErr w:type="gramEnd"/>
      <w:r w:rsidRPr="004B414C">
        <w:rPr>
          <w:sz w:val="28"/>
          <w:szCs w:val="28"/>
        </w:rPr>
        <w:t xml:space="preserve"> с приглашением участников лично, по телефону и иным образом и т.п. 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 ОБЩИЕ ТРЕБОВАНИЯ К СОСТОЯНИЮ ТЕРРИТОРИИ СЕЛЬСКОГО ПОСЕЛЕНИЯ (ОБЩИХ ПРОСТРАНСТВ, ЗДАНИЙ, ОБЪЕКТАМ БЛАГОУСТРОЙСТВА, ИХ </w:t>
      </w:r>
      <w:r w:rsidR="004B414C" w:rsidRPr="004B414C">
        <w:rPr>
          <w:sz w:val="28"/>
          <w:szCs w:val="28"/>
        </w:rPr>
        <w:t xml:space="preserve"> </w:t>
      </w:r>
      <w:r w:rsidRPr="004B414C">
        <w:rPr>
          <w:sz w:val="28"/>
          <w:szCs w:val="28"/>
        </w:rPr>
        <w:t>ОТДЕЛЬНЫХ ЭЛЕМЕНТОВ И Т.Д.)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2.1. Общие требования к содержанию территории сельского поселения.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2.1.1. При осуществлении благоустройства территорий вертикальная планировка должна обеспечивать сохранение своеобразия рельефа, максимальное сохранение существующих зеленых насаждений, подчеркивать эстетические качества ландшафта, способствовать восприятию исторически сложившейся среды памятников истории и культуры, а также обеспечивать отвод поверхностных вод и нормативные уклоны городских улиц и пешеходных коммуникаций. Вертикальные отметки дорог, тротуаров, набережных, площадей, колодцев дождевой канализации должны соответствовать утвержденным проектам, исключать застаивание поверхностных вод, подтопление и затопление территорий.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2.1.2. При реконструкции, строительстве дорог, улиц, площадей и других сооружений, выполнении земельно-планировочных работ в районе существующих зеленых насаждений не допускается изменение вертикальных отметок. В случаях, когда обнажение (засыпка) корней неизбежно, </w:t>
      </w:r>
      <w:r w:rsidRPr="004B414C">
        <w:rPr>
          <w:sz w:val="28"/>
          <w:szCs w:val="28"/>
        </w:rPr>
        <w:lastRenderedPageBreak/>
        <w:t>необходимо предусматривать соответствующие устройства для нормального роста деревьев.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2.2. Территории общественного назначения.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2.2.1. В целях Правил объектами благоустройства на территориях общественного назначения признаются: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общественные пространства сельского поселения,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участки и зоны общественной застройки, которые в различных сочетаниях формируют все разновидности общественных территорий сельского поселения: центры </w:t>
      </w:r>
      <w:proofErr w:type="spellStart"/>
      <w:r w:rsidRPr="004B414C">
        <w:rPr>
          <w:sz w:val="28"/>
          <w:szCs w:val="28"/>
        </w:rPr>
        <w:t>общепоселенческого</w:t>
      </w:r>
      <w:proofErr w:type="spellEnd"/>
      <w:r w:rsidRPr="004B414C">
        <w:rPr>
          <w:sz w:val="28"/>
          <w:szCs w:val="28"/>
        </w:rPr>
        <w:t xml:space="preserve"> и локального значения, многофункциональные, </w:t>
      </w:r>
      <w:proofErr w:type="spellStart"/>
      <w:r w:rsidRPr="004B414C">
        <w:rPr>
          <w:sz w:val="28"/>
          <w:szCs w:val="28"/>
        </w:rPr>
        <w:t>примагистральные</w:t>
      </w:r>
      <w:proofErr w:type="spellEnd"/>
      <w:r w:rsidRPr="004B414C">
        <w:rPr>
          <w:sz w:val="28"/>
          <w:szCs w:val="28"/>
        </w:rPr>
        <w:t xml:space="preserve"> и специализированные общественные зоны.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2.2.2. На территориях общественного назначения при разработке проектных мероприятий по благоустройству необходимо обеспечивать: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- открытость и проницаемость территорий для визуального восприятия (в том числе, отсутствие глухих оград);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- условия беспрепятственного передвижения населения (включая маломобильные группы);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- приемы поддержки исторически сложившейся планировочной структуры и масштаба застройки;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- достижение стилевого единства элементов благоустройства с окружающей средой сельского поселения.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2.2.3. Проекты благоустройства территорий общественных пространств разрабатываются с учетом потребностей жителей и возможных видов деятельности на данной территории.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Проекты благоустройства территорий общественных пространств должны обеспечивать высокий уровень комфорта пребывания, визуальную привлекательность среды, экономическую и экологическую обоснованность общественных пространств, способствующих привлечению посетителей, и обеспечивающих наличие возможностей для развития предпринимательства.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 Территории жилого назначения.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2.3.1. В целях Правил объектами благоустройства на территориях жилого назначения признаются: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общественные пространства,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земельные участки многоквартирных жилых домов, детских садов, школ, иных социально значимых объектов постоянного и временного хранения автотранспортных средств, которые в различных сочетаниях формируют жилые группы.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2.3.2. Общественные пространства на территориях жилого назначения включают в себя систему пешеходных коммуникаций, участки учреждений обслуживания жилых групп, жилых районов и озелененные территории общего пользования (далее также - участки учреждений обслуживания).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2.3.3. </w:t>
      </w:r>
      <w:proofErr w:type="gramStart"/>
      <w:r w:rsidRPr="004B414C">
        <w:rPr>
          <w:sz w:val="28"/>
          <w:szCs w:val="28"/>
        </w:rPr>
        <w:t>Территория общественных пространств на территориях жилого назначения должна быть разделена на зоны, предназначенные для выполнения определенных функций: рекреационная, транспортная, хозяйственная и т.д.</w:t>
      </w:r>
      <w:proofErr w:type="gramEnd"/>
      <w:r w:rsidRPr="004B414C">
        <w:rPr>
          <w:sz w:val="28"/>
          <w:szCs w:val="28"/>
        </w:rPr>
        <w:t xml:space="preserve"> При ограничении по площади общественных пространств на территориях жилого назначения допускается учитывать </w:t>
      </w:r>
      <w:r w:rsidRPr="004B414C">
        <w:rPr>
          <w:sz w:val="28"/>
          <w:szCs w:val="28"/>
        </w:rPr>
        <w:lastRenderedPageBreak/>
        <w:t xml:space="preserve">расположенные в зоне пешеходной доступности функциональные зоны и площади.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При невозможности одновременного размещения в общественных пространствах на территориях жилого назначения разных функций необходимо устанавливать приоритет с учетом особенностей территории жилого назначения.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2.3.4. Безопасность общественных пространств на территориях жилого назначения необходимо обеспечивать их </w:t>
      </w:r>
      <w:proofErr w:type="spellStart"/>
      <w:r w:rsidRPr="004B414C">
        <w:rPr>
          <w:sz w:val="28"/>
          <w:szCs w:val="28"/>
        </w:rPr>
        <w:t>просматриваемостью</w:t>
      </w:r>
      <w:proofErr w:type="spellEnd"/>
      <w:r w:rsidRPr="004B414C">
        <w:rPr>
          <w:sz w:val="28"/>
          <w:szCs w:val="28"/>
        </w:rPr>
        <w:t xml:space="preserve"> со стороны окон жилых домов, а также со стороны прилегающих общественных пространств в сочетании с освещенностью.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2.3.5. Проектирование благоустройства участков жилой застройки должно учитывать коллективный или индивидуальный характер пользования придомовой территорией,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2.3.6. </w:t>
      </w:r>
      <w:proofErr w:type="gramStart"/>
      <w:r w:rsidRPr="004B414C">
        <w:rPr>
          <w:sz w:val="28"/>
          <w:szCs w:val="28"/>
        </w:rPr>
        <w:t xml:space="preserve">На территории земельного участка многоквартирных домов с коллективным пользованием придомовой территорией (многоквартирная застройка) предусматривается: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Если размеры территории участка позволяют, то в границах участка размещаются спортивные площадки и площадки для игр детей школьного возраста, площадки для выгула собак.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2.3.7. На территории участка жилой застройки вдоль магистральных улиц не допускается размещение со стороны улицы сплошное ограждение и размещение площадок (детских, спортивных, для установки мусоросборников).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2.3.8. При озеленении территории детских садов, школ и других объектов, предназначенных для нахождения детей, запрещается использовать растения с ядовитыми плодами, а также с колючками и шипами.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2.4. Территории рекреационного назначения.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2.4.1. В целях Правил объектами благоустройства на территориях рекреационного назначения признаются: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территории (части) зон особо охраняемых природных территорий,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зоны отдыха,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парки, сады, бульвары, скверы.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2.4.2. Благоустройство памятников садово-паркового искусства, истории и архитектуры, как правило, включает реконструкцию или реставрацию их исторического облика, планировки, озеленения, включая воссоздание ассортимента растений.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2.4.3. При проектировании озеленения территории объектов необходимо: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произвести оценку существующей растительности, состояния древесных растений и травянистого покрова;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 - произвести выявление сухих поврежденных вредителями древесных растений, разработать мероприятия по их удалению с объектов,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обеспечивать сохранение травяного покрова, древесно-кустарниковой и прибрежной растительности не менее</w:t>
      </w:r>
      <w:proofErr w:type="gramStart"/>
      <w:r w:rsidRPr="004B414C">
        <w:rPr>
          <w:sz w:val="28"/>
          <w:szCs w:val="28"/>
        </w:rPr>
        <w:t>,</w:t>
      </w:r>
      <w:proofErr w:type="gramEnd"/>
      <w:r w:rsidRPr="004B414C">
        <w:rPr>
          <w:sz w:val="28"/>
          <w:szCs w:val="28"/>
        </w:rPr>
        <w:t xml:space="preserve"> чем на 80 % общей площади зоны отдыха;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2.5. Территории транспортной и инженерной инфраструктуры в границах населенных пунктов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2.5.1. 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2.5.2.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2.6. Установку информационных конструкций, а также размещение иных графических элементов рекомендуется осуществлять в соответствии с утвержденным муниципальным правовым актом сельского поселения, разработанным с учетом части 5.8 статьи 19 Федерального закона от 13.03.2006 № 38-ФЗ «О рекламе».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 Элементы наружного освещения.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2.7.1. Наружное освещение должно соответствовать установленным нормам и требованиям, предъявляемым действующим законодательством к уличному освещению.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2.7.2. Основными задачами организаций, осуществляющих содержание и охрану элементов наружного освещения, являются: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поддержание технически исправного состояния элементов наружного освещения, при котором их количественные и качественные показатели соответствуют заданным параметрам;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обеспечение безопасности эксплуатирующего персонала и населения;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обеспечение бесперебойной работы элементов наружного освещения в ночное время суток.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2.7.3. Применяемое в наружном освещении оборудование, приспособления и материалы должны соответствовать требованиям стандартов и технических условий, утвержденных в установленном порядке, номинальному напряжению питающей сети, условиям окружающей среды.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2.7.4. Не допускается нарушение внешнего вида элементов наружного освещения (отклонение от вертикального положения опор, повреждение окраски, чрезмерный провис проводов и кабелей и т.д.).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 Не разрешается присоединять к распределительным линиям наружного освещения номерные фонари, световые рекламы и витрины без согласования со специализированной организацией, осуществляющей содержание и охрану элементов наружного освещения.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Допускается присоединять к вечерним, отключаемым на ночные фазы часы, фазам наружного освещения осветительные приборы праздничного и архитектурного освещения суммарной мощностью не более 2 кВт на фазу.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На определенных участках улиц и площадей, где постоянно размещаются установки праздничной иллюминации мощностью, превышающей </w:t>
      </w:r>
      <w:proofErr w:type="gramStart"/>
      <w:r w:rsidRPr="004B414C">
        <w:rPr>
          <w:sz w:val="28"/>
          <w:szCs w:val="28"/>
        </w:rPr>
        <w:t>указанную</w:t>
      </w:r>
      <w:proofErr w:type="gramEnd"/>
      <w:r w:rsidRPr="004B414C">
        <w:rPr>
          <w:sz w:val="28"/>
          <w:szCs w:val="28"/>
        </w:rPr>
        <w:t xml:space="preserve"> выше, должна предусматриваться самостоятельная электрическая линия питания праздничной иллюминации.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Условия подключения световых указателей, светящихся дорожных знаков,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организацией, осуществляющей содержание и охрану элементов наружного освещения.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Световые указатели и светящиеся дорожные знаки, а также светильники подсвета дорожных знаков должны быть присоединены к ночным фазам сети наружного освещения.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2.7.5. Не допускается размещать на элементах наружного освещения листовки, плакаты, рекламу, перетяги и другие виды подвесок без согласования со специализированной организацией, осуществляющей содержание и охрану элементов наружного освещения.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2.7.6. На пунктах электропитания (двери) с наружной стороны необходимо указывать их инвентарный номер, номер телефона дежурного диспетчера специализированной организации, осуществляющей содержание и охрану элементов наружного освещения, и знаков по технике безопасности.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2.7.7. Владельцы элементов наружного освещения обязаны своевременно ремонтировать и постоянно содержать их в соответствии с действующими нормативными требованиями, а также иметь паспорта и схемы на каждый элемент наружного освещения. Один экземпляр паспорта должен предъявляться в специализированную организацию, осуществляющую содержание и охрану элементов наружного освещения.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2.7.8. В случаях порчи, вынужденного сноса или переноса элементов наружного освещения, восстановительная стоимость владельцу сетей возмещается в полном объеме юридическими или физическими лицами, ответственными за причиненный вред.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2.7.9. Запрещается производить посадку деревьев (кроме низкорослых кустарников) под трассами воздушных линий электропередачи наружного освещения, между световыми приборами и проезжей частью.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Ежегодно обеспечивать обрезку деревьев вблизи трасс воздушных электрических линий и под ними с соблюдением расстояний от проводов не менее 2 метров.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2.7.10. Не допускается работа элементов уличного, дворового освещения в светлое время суток без уважительных причин.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При неблагоприятных метеорологических условиях (низкая, плотная облачность, дождь, снегопад и т.д.) разрешается включать элементы наружного освещения не более чем на 15 минут раньше утвержденного графика включения уличного освещения.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При проведении ремонтно-восстановительных работ допускается включение отдельных элементов наружного освещения в дневное время продолжительностью не более 30 минут.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2.7.11. Срок восстановления неработающих элементов наружного освещения не должен превышать 10 суток со дня обнаружения неисправности.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Все неисправности элементов наружного освещения, угрожающие жизни и здоровью людей, должны устраняться немедленно.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Восстановление разрушенных опор элементов наружного освещения должно выполняться их владельцами в течение месяца.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Поврежденные цоколи опор, кронштейны, траверсы и дверцы элементов наружного освещения заменяются в течение 10 дней со дня разрушения и (или) повреждения.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2.7.12. При строительстве новых и реконструкции существующих элементов наружного освещения технические условия на проектирование элементов наружного освещения территории застройки в границах благоустройства выдаются специализированной организацией, осуществляющей содержание и охрану элементов наружного освещения, в соответствии с действующим законодательством.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2.8. Технические средства и линии связи.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2.8.1.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по технической возможности осуществляется подземным способом (в траншеях, каналах, тоннелях).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2.8.2. Работы по размещению линий электропередачи должны производиться в дневное время и не вызывать повреждений внутренней и внешней отделки стен, а при наличии повреждений должны быть устранены в течение 5 рабочих дней.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2.8.3. </w:t>
      </w:r>
      <w:proofErr w:type="gramStart"/>
      <w:r w:rsidRPr="004B414C">
        <w:rPr>
          <w:sz w:val="28"/>
          <w:szCs w:val="28"/>
        </w:rPr>
        <w:t>Собственники (владельцы) технических средств и линий связи обязаны содержать технические средства и линии связи (кабели, элементы крепления кабелей, распределительные и муфтовые шкафы и др.) в надлежащем состоянии (не допуская надрывов и (или) отсутствия изоляционной оболочки, отсутствия покраски, наличия коррозии и (или) механических повреждений, провеса проводов и (или) намотки их на опоры освещения и линий электропередачи).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2.9. Ограждения.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2.9.1. На территории сельского поселения могут устанавливаться ограждения, различающиеся: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по назначению: декоративные, защитные, их сочетание,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по высоте: низкие - 0,3 - 1,0 м, средние - 1,1 - 1,7 м, высокие - 1,8 - 3,0 м,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по виду материала: </w:t>
      </w:r>
      <w:proofErr w:type="gramStart"/>
      <w:r w:rsidRPr="004B414C">
        <w:rPr>
          <w:sz w:val="28"/>
          <w:szCs w:val="28"/>
        </w:rPr>
        <w:t>металлические</w:t>
      </w:r>
      <w:proofErr w:type="gramEnd"/>
      <w:r w:rsidRPr="004B414C">
        <w:rPr>
          <w:sz w:val="28"/>
          <w:szCs w:val="28"/>
        </w:rPr>
        <w:t xml:space="preserve">, железобетонные и др.,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по степени проницаемости для взгляда: прозрачные, глухие,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по степени стационарности: постоянные, временные, передвижные.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2.9.2. Архитектурно-</w:t>
      </w:r>
      <w:proofErr w:type="gramStart"/>
      <w:r w:rsidRPr="004B414C">
        <w:rPr>
          <w:sz w:val="28"/>
          <w:szCs w:val="28"/>
        </w:rPr>
        <w:t>художественное решение</w:t>
      </w:r>
      <w:proofErr w:type="gramEnd"/>
      <w:r w:rsidRPr="004B414C">
        <w:rPr>
          <w:sz w:val="28"/>
          <w:szCs w:val="28"/>
        </w:rPr>
        <w:t xml:space="preserve"> ограждений должно соответствовать архитектурному стилю окружающих зданий, строений, сооружений.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действующими требованиями.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Запрещается устройство ограждений в охранных зонах подземных коммуникаций.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2.9.3. Ограждения зданий, строений и сооружений,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Лица, осуществляющие содержание ограждений, обязаны обеспечить своевременный ремонт, очистку от надписей, расклеенных объявлений и покраску ограждений.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Ограждения подлежат влажной уборке в летний период не реже одного раза в месяц.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Покраска ограждений осуществляется по мере необходимости.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2.10. Здания, строения и сооружения.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2.10.1. Собственники зданий, строений и сооружений обязаны проводить работы по надлежащему содержанию зданий, строений и сооружений и иных объектов недвижимости на земельных участках в соответствии с действующим законодательством, нормативами и правилами.</w:t>
      </w:r>
      <w:r w:rsidRPr="004B414C">
        <w:rPr>
          <w:sz w:val="28"/>
          <w:szCs w:val="28"/>
        </w:rPr>
        <w:cr/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В случае, если во владении или пользовании юридических и физических лиц находятся отдельные нежилые помещения в зданиях, эти лица несут обязанность по долевому участию в ремонте и реставрации фасадов названных </w:t>
      </w:r>
      <w:proofErr w:type="gramStart"/>
      <w:r w:rsidRPr="004B414C">
        <w:rPr>
          <w:sz w:val="28"/>
          <w:szCs w:val="28"/>
        </w:rPr>
        <w:t>зданий</w:t>
      </w:r>
      <w:proofErr w:type="gramEnd"/>
      <w:r w:rsidRPr="004B414C">
        <w:rPr>
          <w:sz w:val="28"/>
          <w:szCs w:val="28"/>
        </w:rPr>
        <w:t xml:space="preserve"> пропорционально занимаемым площадям. При проведении капитального ремонта и реставрации фасада здания или сооружения лица, принимающие в нем долевое участие, могут объединять средства, направляемые на эти цели, в суммах, пропорциональных занимаемым площадям.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2.10.2. </w:t>
      </w:r>
      <w:proofErr w:type="gramStart"/>
      <w:r w:rsidRPr="004B414C">
        <w:rPr>
          <w:sz w:val="28"/>
          <w:szCs w:val="28"/>
        </w:rPr>
        <w:t>Собственники зданий, строений и сооружений обязаны обеспечить своевременное производство работ по реставрации, ремонту и покраске фасадов указанных объектов и их отдельных элементов (балконов, лоджий, водосточных труб и др.), а также поддерживать в чистоте и исправном состоянии расположенные на фасадах адресные указатели (указатели наименования улиц, номеров домов), памятные доски в соответствии с настоящими Правилами.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2.10.3. Собственники зданий, помещений и сооружений несут обязательства по проведению капитального ремонта, текущего ремонта, реставрации и </w:t>
      </w:r>
      <w:r w:rsidRPr="004B414C">
        <w:rPr>
          <w:sz w:val="28"/>
          <w:szCs w:val="28"/>
        </w:rPr>
        <w:lastRenderedPageBreak/>
        <w:t>реконструкции фасадов зданий и несению расходов на содержание имущества, если иное не установлено законом или договором.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2.10.4. Ремонт, реставрация и реконструкция фасадов зданий, строений и сооружений, являющихся памятниками архитектуры, истории или культуры, проводятся в соответствии с действующими нормативами и правилами.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2.10.5. В целях достижения единообразия внешнего вида адресных указателей эскизные проекты вновь устанавливаемых указателей согласовываются с Администрацией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Установка адресных указателей на территории сельского поселения осуществляется: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- на индивидуальных жилых домах – собственниками индивидуальных жилых домов;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- на нежилых зданиях, строениях и сооружениях, не являющихся муниципальной собственностью сельского поселения, – собственниками данных объектов,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- на многоквартирных домах и нежилых зданиях, строениях и сооружениях, являющихся муниципальной собственностью – Администрацией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2.10.6. Перед началом производства работ на фасаде здания, строения, сооружения должны быть изготовлены образцы цветовых решений в виде покраски, которые представляются в Администрацию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2.10.7. Запрещается: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производить окраску фасадов зданий, строений и сооружений без предварительного восстановления архитектурных деталей;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производить окраску фасадов, облицованных естественным или искусственным камнем, оштукатуренных декоративной цветной </w:t>
      </w:r>
      <w:proofErr w:type="spellStart"/>
      <w:r w:rsidRPr="004B414C">
        <w:rPr>
          <w:sz w:val="28"/>
          <w:szCs w:val="28"/>
        </w:rPr>
        <w:t>терразитовой</w:t>
      </w:r>
      <w:proofErr w:type="spellEnd"/>
      <w:r w:rsidRPr="004B414C">
        <w:rPr>
          <w:sz w:val="28"/>
          <w:szCs w:val="28"/>
        </w:rPr>
        <w:t xml:space="preserve"> и камневидной штукатуркой;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производить самовольное изменение фасадов (реконструкция, капитальный ремонт) встроенных, пристроенных помещений к жилым зданиям, отдельно стоящих нежилых зданий, строений и сооружений;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расклеивание на фасадах объявлений, рекламной и (или) информационно-печатной продукции;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использование балконов и лоджий не по назначению, размещение на них громоздких и тяжелых вещей, их захламление и загрязнение.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2.10.8. С целью предотвращения разрушения балконной плиты или трещин между балконной плитой и стенами из-за попадания атмосферной влаги собственники (наниматели) жилых и нежилых помещений производят периодическую очистку от снега балконов и лоджий по мере необходимости.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2.10.9.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кровли зданий.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2.11. Не допускается размещение объектов потребительского рынка стационарного некапитального и нестационарного характера: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на придомовой территории, на территориях, занятых зелеными насаждениями, детских, спортивных, спортивно-игровых площадках, транспортных стоянках, в павильонах остановок общественного транспорта </w:t>
      </w:r>
      <w:r w:rsidRPr="004B414C">
        <w:rPr>
          <w:sz w:val="28"/>
          <w:szCs w:val="28"/>
        </w:rPr>
        <w:lastRenderedPageBreak/>
        <w:t>(за исключением сблокированных с павильоном), в охранной зоне подземных и наземных инженерных сетей и коммуникаций в случаях, предусмотренных федеральным законодательством;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ближе 10 метров от павильонов остановок общественного транспорта, 25 метров – от вентиляционных шахт, 20 метров – от окон жилых помещений, перед витринами торговых организаций, 3 метров – от ствола дерева, 1,5 метра – от внешней границы кроны кустарника.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2.12. Содержание и ремонт фасадов объектов потребительского рынка должны производиться за счет их владельцев. Владельцы объектов потребительского рынка, причинившие ущерб прилегающим объектам благоустройства, зеленым насаждениям, газонам и т.д., обязаны привести указанные объекты благоустройства в состояние, близкое к </w:t>
      </w:r>
      <w:proofErr w:type="gramStart"/>
      <w:r w:rsidRPr="004B414C">
        <w:rPr>
          <w:sz w:val="28"/>
          <w:szCs w:val="28"/>
        </w:rPr>
        <w:t>первоначальному</w:t>
      </w:r>
      <w:proofErr w:type="gramEnd"/>
      <w:r w:rsidRPr="004B414C">
        <w:rPr>
          <w:sz w:val="28"/>
          <w:szCs w:val="28"/>
        </w:rPr>
        <w:t>, за счет собственных средств в разумные сроки.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2.13. Содержание водных объектов, расположенных на территории сельского поселения, осуществляется в соответствии с муниципальными нормативными правовыми актами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2.14. При использовании водных объектов специализированная организация, осуществляющая содержание, эксплуатацию, ремонт сетей водопроводно-канализационного хозяйства сельского поселения, и иные водопользователи обязаны: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не допускать сброса в водные объекты мусора, отходов производства и потребления;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не допускать загрязнения площадки водосбора водных объектов и ежегодно не менее 2-х раз в год (весной и осенью) производить очистку водоотводных канав и соединительных труб водостоков от мусора, грязи;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скашивать и вывозить траву;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предотвращать заиление и засорение прилегающей территории посторонними предметами по берегам водоотводных канав в черте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2.15. При использовании водных объектов для личных и бытовых нужд собственникам водных объектов, водопользователям запрещается причинение вреда окружающей среде.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 ПОРЯДОК СОДЕРЖАНИЯ ОБЪЕКТОВ БЛАГОУСТРОЙСТВА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3.1. Физические лица и юридические лица, индивидуальные предприниматели, являющиеся собственниками, владельцами, пользователями зданий и сооружений, расположенных на территории сельского поселения, должны содержать их фасады и прилегающие к таким объектам территории в чистоте и порядке, отвечающем требованиям, установленным действующим законодательством.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3.2. Работы по содержанию и благоустройству территории сельского поселения проводятся в соответствии с требованиями настоящих Правил, инструкций и технологических рекомендаций, а также соответствующих ГОСТов и СНиПов.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3.3. </w:t>
      </w:r>
      <w:proofErr w:type="gramStart"/>
      <w:r w:rsidRPr="004B414C">
        <w:rPr>
          <w:sz w:val="28"/>
          <w:szCs w:val="28"/>
        </w:rPr>
        <w:t>Физические лица и юридические лица независимо от их организационно-правовых форм, индивидуальные предприниматели, являющиеся собственниками зданий (помещений в них) и сооружений,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3.4. Для индивидуальных жилых домов и сооружений прилегающая территория определяется как участок в границах землеотвода, прилегающая уличная территория по периметру от границ земельного участка шириной 5 метров. При наличии в этой зоне дороги или тротуара - до проезжей части дороги или тротуара.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3.5. В целях определения границ прилегающей территории собственники зданий (помещений в них) и помещений и Администрация сельского поселения заключают соглашение о содержании прилегающей территории (далее также – Соглашение) с составлением схематических карт.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3.6. При составлении плана-схемы и заключении Соглашения размер прилегающей территории определяется исходя из следующего: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1) для отдельно стоящих нестационарных объектов потребительского рынка (киосков, торговых остановочных комплексов, павильонов, автомоек и др.), расположенных: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на территориях жилых зон – 10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на территории общего пользования – 10 метров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на территориях производственных зон – 5 метров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на остановочных площадках общественного транспорта – 10 метров по периметру, а также 0,5 метра лотка дороги, при этом запрещается смет мусора на проезжую часть дороги;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на прочих территориях – 5 метров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2) для сгруппированных на одной территории двух и более объектов потребительского рынка – 20 метров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3) для территорий розничных мини-рынков, рынков, ярмарок – 50 метров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4) для многоквартирных жилых домов (за исключением нежилых помещений в многоквартирных домах) - содержанию и уборке подлежит участок, предназначенный для обслуживания, эксплуатации и благоустройства многоквартирного дома, по периметру от жилого дома шириной не более 30 метров. Площадь закрепляемой территории не должна превышать общей площади помещений жилого дома. При наличии в этой зоне дороги, за исключением дворовых проездов, - до проезжей части дороги. При перекрытии зон двух обозначенных объектов граница содержания и уборки территории определяется пропорционально общей площади помещений жилого дома;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 5)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в длину - по длине занимаемых нежилых помещений;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по ширине: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в случае размещения нежилого помещения с фасадной стороны здания, строения - до тротуара, газона, </w:t>
      </w:r>
      <w:proofErr w:type="gramStart"/>
      <w:r w:rsidRPr="004B414C">
        <w:rPr>
          <w:sz w:val="28"/>
          <w:szCs w:val="28"/>
        </w:rPr>
        <w:t>прилегающих</w:t>
      </w:r>
      <w:proofErr w:type="gramEnd"/>
      <w:r w:rsidRPr="004B414C">
        <w:rPr>
          <w:sz w:val="28"/>
          <w:szCs w:val="28"/>
        </w:rPr>
        <w:t xml:space="preserve"> к дороге, при их отсутствии - до края проезжей части дороги;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в иных случаях - с учетом закрепленной за многоквартирным домом прилегающей территории в соответствии с настоящими Правилами. 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малые архитектурные формы, парковки и другие объекты);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6) для нежилых зданий: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по длине - на длину здания плюс половина расстояния до соседнего здания, строения, в случае отсутствия соседних зданий – 25 метров;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по ширине - от фасада здания до края проезжей части дороги, а в случаях: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наличия местного проезда, сопровождающего основную проезжую часть улицы, - до ближайшего к зданию бордюра местного проезда;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устройства вокруг здания противопожарного проезда с техническим тротуаром - до дальнего бордюра противопожарного проезда;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7) для нежилых зданий (комплекса зданий), имеющих ограждение, - 25 метров от ограждения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8) для автостоянок - 25 метров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9) для промышленных объектов - 50 метров от ограждения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10) для строительных объектов - 15 метров от ограждения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11)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12) для автозаправочных станций, </w:t>
      </w:r>
      <w:proofErr w:type="spellStart"/>
      <w:r w:rsidRPr="004B414C">
        <w:rPr>
          <w:sz w:val="28"/>
          <w:szCs w:val="28"/>
        </w:rPr>
        <w:t>автогазозаправочных</w:t>
      </w:r>
      <w:proofErr w:type="spellEnd"/>
      <w:r w:rsidRPr="004B414C">
        <w:rPr>
          <w:sz w:val="28"/>
          <w:szCs w:val="28"/>
        </w:rPr>
        <w:t xml:space="preserve"> станций - 50 метров по периметру и подъезды к объектам;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13) для иных территорий: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железнодорожные пути общего пользования и промышленного железнодорожного транспорта - в пределах полосы отвода (откосы выемок и насыпей, переезды, переходы через пути);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территории, прилегающие к контейнерным (бункерным) площадкам, - 10 метров по периметру;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территории, прилегающие к входам в подземные и надземные пешеходные переходы, - 5 метров по периметру наземной части перехода или вестибюля;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территории, прилегающие к наземным, надземным инженерным коммуникациям и сооружениям, - по 5 метров в каждую сторону;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территории, прилегающие к рекламным конструкциям, - 5 метров по периметру (радиусу) основания.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3.7. В случае наложения прилегающих территорий друг на друга (кроме многоквартирных домов) границы содержания и благоустройства территорий определяются Администрацией сельского поселения при составлении схематических карт.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3.8. Благоустройство территорий, не закрепленных за юридическими лицами, собственниками многоквартирных домов и индивидуальными предпринимателями, не используемых и не осваиваемых в течение длительного времени, осуществляется Администрацией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Уборку и содержание не используемых в течение длительного времени и не осваиваемых территорий, территорий после сноса зданий и сооружений производят организации-заказчики, которым отведена данная территория.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3.9. На прилегающих территориях собственники зданий (помещений в них) и сооружений обязаны: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проводить периодический осмотр объектов благоустройства, расположенных на прилегающей территории;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содержать в чистоте и исправном состоянии поверхности тротуаров, внутриквартальных и дворовых проездов, зеленые насаждения;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в весеннее время обеспечивать беспрепятственный отвод талых вод;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в зимнее время обеспечивать условия для безопасного движения пешеходов и транспорта.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3.10. Уборка территории поселения производится в утренние часы. Работы по уборке дорог и тротуаров должны быть выполнены до 9 часов утра. В условиях экстремальных погодных явлений (ливень, снегопад, гололед и т.д.) устанавливается круглосуточный режим уборочных работ.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3.11. Уборку и содержание проезжей части дорог по всей ее ширине, проездов, а также набережных, мостов, путепроводов, эстакад и тоннелей производят организации-подрядчики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3.12. 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3.13. Вывоз скола асфальта при проведении дорожно-ремонтных работ производится организациями, проводящими работы: на главных магистралях сельского поселения – незамедлительно (в ходе работ), на остальных элементах улично-дорожной сети – в течение суток.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3.14. Территории общего пользования с расположенными на них зелеными насаждениями убирают организации, эксплуатирующие данные территории.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3.15. Уборка и мойка павильонов и прилегающих к ним территорий на остановочных павильонах общественного транспорта осуществляется их владельцами (балансодержателями).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3.16. Уборку территорий вокруг мачт и опор установок наружного освещения и контактной сети, расположенных на тротуарах, производят организации, отвечающие за уборку тротуаров.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3.17.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производят собственники данных объектов.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3.18. Уборка объектов, территорию которых невозможно убирать механизированным способом из-за недостаточной ширины либо сложной конфигурации, производится вручную.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3.20.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Во избежание засорения водосточной сети запрещается сброс смета и бытового мусора в водосточные коллекторы.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3.21.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– скол и вывоз льда) возлагается на организации, допустившие нарушения.</w:t>
      </w:r>
      <w:r w:rsidRPr="004B414C">
        <w:rPr>
          <w:sz w:val="28"/>
          <w:szCs w:val="28"/>
        </w:rPr>
        <w:cr/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3.22. Спиленные деревья и ветви вывозятся организациями, производящими работы по их удалению, в течение одного рабочего дня со дня окончания соответствующих работ с озелененных территорий вдоль главных магистралей и в течение суток со дня окончания соответствующих работ – с иных элементов улично-дорожной сети.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Пни, оставшиеся после вырубки сухостойных, аварийных деревьев, должны быть удалены в течение суток со дня окончания соответствующих работ на главных магистралях и в течение трех суток со дня окончания соответствующих работ – на иных элементах улично-дорожной сети.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4B414C">
        <w:rPr>
          <w:sz w:val="28"/>
          <w:szCs w:val="28"/>
        </w:rPr>
        <w:t>токонесущих</w:t>
      </w:r>
      <w:proofErr w:type="spellEnd"/>
      <w:r w:rsidRPr="004B414C">
        <w:rPr>
          <w:sz w:val="28"/>
          <w:szCs w:val="28"/>
        </w:rPr>
        <w:t xml:space="preserve"> проводов, фасадов жилых и производственных зданий, а с других территорий – в течение 12 часов с момента обнаружения.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3.23. Спиленные деревья вывозятся физическими и юридическими лицами, индивидуальными предпринимателями, производящими работы по удалению сухостойных, аварийных, потерявших декоративную ценность деревьев и обрезке ветвей в кронах с проезжей части дорог и обочин в течение суток со дня окончания соответствующих работ. На других территориях не более трех рабочих дней со дня окончания соответствующих работ.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Удаление деревьев, упавших на проезжую часть дорог, тротуары, фасады и кровли жилых и производственных зданий, обеспечивают организации, на обслуживании которых находится данная территория. Удаление деревьев с проводов уличного освещения и электроснабжения, газораспределительных и тепловых сетей производится организациями, эксплуатирующими эти сети.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3.24. Период летней уборки устанавливается с 16 апреля по 31 октября. В случае резкого изменения погодных условий по решению Администрации сельского поселения сроки проведения летней уборки могут изменяться. </w:t>
      </w:r>
      <w:r w:rsidRPr="004B414C">
        <w:rPr>
          <w:sz w:val="28"/>
          <w:szCs w:val="28"/>
        </w:rPr>
        <w:lastRenderedPageBreak/>
        <w:t>Мероприятия по подготовке уборочной техники к работе в летний период проводятся до 1 апреля.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3.25. Уборка территории сельского поселения в летний период организуется с учетом следующих особенностей: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3.25.1. Подметание дорог и проездов осуществляется с их предварительным увлажнением.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3.25.2.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3.25.3. Проезжая часть должна быть полностью очищена от всякого вида загрязнений. Осевые, резервные полосы, обозначенные линиями регулирования, должны быть постоянно очищены от песка и мусора.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3.25.4. </w:t>
      </w:r>
      <w:proofErr w:type="spellStart"/>
      <w:r w:rsidRPr="004B414C">
        <w:rPr>
          <w:sz w:val="28"/>
          <w:szCs w:val="28"/>
        </w:rPr>
        <w:t>Прилотковые</w:t>
      </w:r>
      <w:proofErr w:type="spellEnd"/>
      <w:r w:rsidRPr="004B414C">
        <w:rPr>
          <w:sz w:val="28"/>
          <w:szCs w:val="28"/>
        </w:rPr>
        <w:t xml:space="preserve"> зоны не должны иметь грунтово-песчаных наносов и загрязнения мусором. Допускаются незначительные загрязнения песчаными частицами и мелким мусором, которые могут появиться в промежутках между проходами подметальных машин.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3.23.5.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3.25.6. Обочины дорог должны быть очищены от крупногабаритных отходов и другого мусора.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3.25.7. Мойка и поливка тротуаров, непосредственно граничащих с </w:t>
      </w:r>
      <w:proofErr w:type="spellStart"/>
      <w:r w:rsidRPr="004B414C">
        <w:rPr>
          <w:sz w:val="28"/>
          <w:szCs w:val="28"/>
        </w:rPr>
        <w:t>прилотковой</w:t>
      </w:r>
      <w:proofErr w:type="spellEnd"/>
      <w:r w:rsidRPr="004B414C">
        <w:rPr>
          <w:sz w:val="28"/>
          <w:szCs w:val="28"/>
        </w:rPr>
        <w:t xml:space="preserve"> полосой, производится специализированными организациями, осуществляющими содержание и уборку дорог в соответствии с заключенными муниципальными контрактами (договорами) вручную или с помощью спецмашин в направлении от зданий к проезжей части улицы в период наименьшей интенсивности движения транспорта и пешеходов.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3.25.8. Подметание дворовых территорий, </w:t>
      </w:r>
      <w:proofErr w:type="spellStart"/>
      <w:r w:rsidRPr="004B414C">
        <w:rPr>
          <w:sz w:val="28"/>
          <w:szCs w:val="28"/>
        </w:rPr>
        <w:t>внутридворовых</w:t>
      </w:r>
      <w:proofErr w:type="spellEnd"/>
      <w:r w:rsidRPr="004B414C">
        <w:rPr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3.26.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Администрацией сельского поселения.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приема снега.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 Уборка территории сельского поселения в зимний период организуется с учетом следующих особенностей: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3.27.1. Организации, отвечающие за уборку территории сельского поселения (эксплуатационные и подрядные организации), в срок не позднее 1 октября должны обеспечить завоз, заготовку и складирование необходимого количества </w:t>
      </w:r>
      <w:proofErr w:type="spellStart"/>
      <w:r w:rsidRPr="004B414C">
        <w:rPr>
          <w:sz w:val="28"/>
          <w:szCs w:val="28"/>
        </w:rPr>
        <w:t>противогололедных</w:t>
      </w:r>
      <w:proofErr w:type="spellEnd"/>
      <w:r w:rsidRPr="004B414C">
        <w:rPr>
          <w:sz w:val="28"/>
          <w:szCs w:val="28"/>
        </w:rPr>
        <w:t xml:space="preserve"> материалов.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3.27.2. При уборке дорожек в парках, садах, скверах и других зеленых зонах допускается складирование снега, не содержащего химических реагентов, на </w:t>
      </w:r>
      <w:r w:rsidRPr="004B414C">
        <w:rPr>
          <w:sz w:val="28"/>
          <w:szCs w:val="28"/>
        </w:rPr>
        <w:lastRenderedPageBreak/>
        <w:t>заранее подготовленные для этих целей площадки при условии сохранности зеленых насаждений и обеспечения оттока талых вод.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3.27.3. В зимний период дорожки и малые архитектурные формы, подходы к ним, в том числе пространство перед ними и с боков, должны быть очищены от снега и наледи.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3.27.4. Уборочные работы на проезжей части должны обеспечивать беспрепятственное движение транспортных средств и пешеходов независимо от погодных условий.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3.27.5. В процессе уборки запрещается: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1) выдвигать или перемещать на проезжую часть снег, счищаемый с внутриквартальных проездов, дворовых территорий, территорий организаций, строительных площадок, торговых объектов и прилегающих территорий;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4B414C">
        <w:rPr>
          <w:sz w:val="28"/>
          <w:szCs w:val="28"/>
        </w:rPr>
        <w:t>противогололедного</w:t>
      </w:r>
      <w:proofErr w:type="spellEnd"/>
      <w:r w:rsidRPr="004B414C">
        <w:rPr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озелененных зонах.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3.27.6. Тротуары, дворовые территории и проезды должны быть очищены от снега. При возникновении наледи (гололеда) производится обработка песком.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3.27.7.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транспорта и движению пешеходов.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Складирование снега на </w:t>
      </w:r>
      <w:proofErr w:type="spellStart"/>
      <w:r w:rsidRPr="004B414C">
        <w:rPr>
          <w:sz w:val="28"/>
          <w:szCs w:val="28"/>
        </w:rPr>
        <w:t>внутридворовых</w:t>
      </w:r>
      <w:proofErr w:type="spellEnd"/>
      <w:r w:rsidRPr="004B414C">
        <w:rPr>
          <w:sz w:val="28"/>
          <w:szCs w:val="28"/>
        </w:rPr>
        <w:t xml:space="preserve"> территориях должно предусматривать отвод талых вод.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Повреждение зеленых насаждений при складировании снега не допускается.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3.27.8. Уборочные работы улиц и проезжей части при обильных снегопадах включают первоочередные мероприятия и операции второй очереди.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К первоочередным мероприятиям уборки относятся: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обработка проезжей части дорог </w:t>
      </w:r>
      <w:proofErr w:type="spellStart"/>
      <w:r w:rsidRPr="004B414C">
        <w:rPr>
          <w:sz w:val="28"/>
          <w:szCs w:val="28"/>
        </w:rPr>
        <w:t>противогололедными</w:t>
      </w:r>
      <w:proofErr w:type="spellEnd"/>
      <w:r w:rsidRPr="004B414C">
        <w:rPr>
          <w:sz w:val="28"/>
          <w:szCs w:val="28"/>
        </w:rPr>
        <w:t xml:space="preserve"> материалами;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сгребание, подметание и вывоз снега;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формирование снежного вала для последующего вывоза;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выполнение разрывов в валах снега на перекрестках, у остановок пассажирского транспорта, подъездов к административным и общественным зданиям, выездов из дворов и т.п.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К операциям второй очереди относятся: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удаление снега (вывоз);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зачистка дорожных лотков после удаления снега;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скалывание льда и удаление снежно-ледяных образований.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3.27.9. Технологическая операция обработки проезжей части дорог </w:t>
      </w:r>
      <w:proofErr w:type="spellStart"/>
      <w:r w:rsidRPr="004B414C">
        <w:rPr>
          <w:sz w:val="28"/>
          <w:szCs w:val="28"/>
        </w:rPr>
        <w:t>противогололедными</w:t>
      </w:r>
      <w:proofErr w:type="spellEnd"/>
      <w:r w:rsidRPr="004B414C">
        <w:rPr>
          <w:sz w:val="28"/>
          <w:szCs w:val="28"/>
        </w:rPr>
        <w:t xml:space="preserve"> материалами производится по следующим правилам: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1) обработка проезжей части дорог сельского поселения </w:t>
      </w:r>
      <w:proofErr w:type="spellStart"/>
      <w:r w:rsidRPr="004B414C">
        <w:rPr>
          <w:sz w:val="28"/>
          <w:szCs w:val="28"/>
        </w:rPr>
        <w:t>противогололедными</w:t>
      </w:r>
      <w:proofErr w:type="spellEnd"/>
      <w:r w:rsidRPr="004B414C">
        <w:rPr>
          <w:sz w:val="28"/>
          <w:szCs w:val="28"/>
        </w:rPr>
        <w:t xml:space="preserve"> материалами должна начинаться сразу с началом снегопада;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2) машины для распределения </w:t>
      </w:r>
      <w:proofErr w:type="spellStart"/>
      <w:r w:rsidRPr="004B414C">
        <w:rPr>
          <w:sz w:val="28"/>
          <w:szCs w:val="28"/>
        </w:rPr>
        <w:t>противогололедных</w:t>
      </w:r>
      <w:proofErr w:type="spellEnd"/>
      <w:r w:rsidRPr="004B414C">
        <w:rPr>
          <w:sz w:val="28"/>
          <w:szCs w:val="28"/>
        </w:rPr>
        <w:t xml:space="preserve"> материалов, находящиеся на круглосуточном дежурстве, закрепляются для работы за определенными </w:t>
      </w:r>
      <w:r w:rsidRPr="004B414C">
        <w:rPr>
          <w:sz w:val="28"/>
          <w:szCs w:val="28"/>
        </w:rPr>
        <w:lastRenderedPageBreak/>
        <w:t>улицами и проездами (маршрутные графики работы); копия маршрутного графика выдается водителю вместе с путевым листом;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3) с началом снегопада в первую очередь обрабатываются </w:t>
      </w:r>
      <w:proofErr w:type="spellStart"/>
      <w:r w:rsidRPr="004B414C">
        <w:rPr>
          <w:sz w:val="28"/>
          <w:szCs w:val="28"/>
        </w:rPr>
        <w:t>противогололедными</w:t>
      </w:r>
      <w:proofErr w:type="spellEnd"/>
      <w:r w:rsidRPr="004B414C">
        <w:rPr>
          <w:sz w:val="28"/>
          <w:szCs w:val="28"/>
        </w:rPr>
        <w:t xml:space="preserve"> материалами наиболее опасные для движения транспорта участки улиц: крутые спуски и подъемы, мосты, эстакады, тормозные площадки на перекрестках улиц и остановках общественного транспорта, площади вокзалов и т.д.;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4) по окончании обработки наиболее опасных для движения транспорта мест необходимо приступить к обработке проезжей части </w:t>
      </w:r>
      <w:proofErr w:type="spellStart"/>
      <w:r w:rsidRPr="004B414C">
        <w:rPr>
          <w:sz w:val="28"/>
          <w:szCs w:val="28"/>
        </w:rPr>
        <w:t>противогололедными</w:t>
      </w:r>
      <w:proofErr w:type="spellEnd"/>
      <w:r w:rsidRPr="004B414C">
        <w:rPr>
          <w:sz w:val="28"/>
          <w:szCs w:val="28"/>
        </w:rPr>
        <w:t xml:space="preserve"> материалами. </w:t>
      </w:r>
      <w:proofErr w:type="gramStart"/>
      <w:r w:rsidRPr="004B414C">
        <w:rPr>
          <w:sz w:val="28"/>
          <w:szCs w:val="28"/>
        </w:rPr>
        <w:t>Данная операция начинается от бортового камня и (или) обочины первой полосы движения транспорта, по которой проходят маршруты движения общественного пассажирского транспорта;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5) обработка </w:t>
      </w:r>
      <w:proofErr w:type="spellStart"/>
      <w:r w:rsidRPr="004B414C">
        <w:rPr>
          <w:sz w:val="28"/>
          <w:szCs w:val="28"/>
        </w:rPr>
        <w:t>противогололедными</w:t>
      </w:r>
      <w:proofErr w:type="spellEnd"/>
      <w:r w:rsidRPr="004B414C">
        <w:rPr>
          <w:sz w:val="28"/>
          <w:szCs w:val="28"/>
        </w:rPr>
        <w:t xml:space="preserve"> материалами всей территории сельского поселения, закрепленной за специализированной организацией, осуществляющей содержание и уборку дорог в пределах территории сельского поселения, должна быть проведена в соответствии с действующими ГОСТами;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6) лед на тротуарах и проезжей части дорог, образовавшийся в результате аварий на подземных и наземных инженерных сетях и коммуникациях, скалывается и убирается организациями, виновными в затоплении. Сколотый лед вывозится в установленные места в течение двух суток со дня аварии.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3.27.10. Технологическая операция подметания снега производится по следующим правилам: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1) механизированное подметание проезжей части должно начинаться при высоте рыхлой снежной массы на дорожном полотне более 5 см от осевой в сторону дорожного борта (обочины);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2) после завершения механизированного подметания проезжая часть очищается от снежных накатов и наледей.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3.27.11. Технологическая операция формирования снежных валов производится по следующим правилам: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1) снег, счищаемый с проезжей части улиц и проездов, а также с тротуаров, сдвигается в лотковую часть улиц и проездов для временного складирования снежной массы в виде снежных валов.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Формирование снежных валов не допускается: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на перекрестках дорог, улиц, проездов и вблизи железнодорожных переездов;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на участках дорог, оборудованных транспортными ограждениями или повышенным бордюром;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на тротуарах;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2) при формировании снежных валов в лотках не допускается перемещение снега на тротуары и газоны;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3) в местах формирования снежных валов производителем работ устанавливаются предупреждающие дорожные знаки;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4) в период хранения снежного вала и возможной оттепели для пропуска талых вод, а также во время работ по вывозу снега на проезжей части должны быть расчищены участки </w:t>
      </w:r>
      <w:proofErr w:type="spellStart"/>
      <w:r w:rsidRPr="004B414C">
        <w:rPr>
          <w:sz w:val="28"/>
          <w:szCs w:val="28"/>
        </w:rPr>
        <w:t>прилотковой</w:t>
      </w:r>
      <w:proofErr w:type="spellEnd"/>
      <w:r w:rsidRPr="004B414C">
        <w:rPr>
          <w:sz w:val="28"/>
          <w:szCs w:val="28"/>
        </w:rPr>
        <w:t xml:space="preserve"> полосы в местах </w:t>
      </w:r>
      <w:r w:rsidRPr="004B414C">
        <w:rPr>
          <w:sz w:val="28"/>
          <w:szCs w:val="28"/>
        </w:rPr>
        <w:lastRenderedPageBreak/>
        <w:t>расположения дождеприемников шириной не менее 0,5 метра вдоль бортового камня в каждую сторону.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3.27.12. Технологическая операция вывоза снега и зачистки лотков производится по следующим правилам: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1) вывоз снега с улиц и проездов осуществляется в два этапа: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первоочередной (выборочный) вывоз снега от остановок пассажирского транспорта, наземных пешеходных переходов, с мостов и путепроводов, от мест массового скопления людей (крупных магазинов, рынков, вокзалов, театров и т.д.), въездов на территорию больниц и других важных социальных объектов осуществляется в течение суток после окончания снегопада;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завершающий (сплошной) вывоз снега производится с проезжей части улиц, внутриквартальных проездов и дворов, </w:t>
      </w:r>
      <w:proofErr w:type="spellStart"/>
      <w:r w:rsidRPr="004B414C">
        <w:rPr>
          <w:sz w:val="28"/>
          <w:szCs w:val="28"/>
        </w:rPr>
        <w:t>отстойно</w:t>
      </w:r>
      <w:proofErr w:type="spellEnd"/>
      <w:r w:rsidRPr="004B414C">
        <w:rPr>
          <w:sz w:val="28"/>
          <w:szCs w:val="28"/>
        </w:rPr>
        <w:t>-разворотных площадок на конечных станциях пассажирского транспорта.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3.27.13. После каждого прохода снегопогрузчика должна производиться операция по зачистке дорожных лотков от остатков снега и льда с последующим их вывозом.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3.27.14. Вывоз снега с улиц и проездов должен осуществляться на специально подготовленные площадки (места для временного складирования чистого снега). Запрещается вывоз снега на не согласованные в установленном порядке места. Места временного складирования снега после снеготаяния должны быть очищены от мусора и благоустроены.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3.27.15. К уборке тротуаров и лестничных сходов на мостовых сооружениях предъявляются следующие требования: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1) тротуары и лестничные сходы мостов должны быть очищены на всю ширину от свежевыпавшего или уплотненного снега (снежно-ледяных образований) до покрытия тротуара;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2) в период интенсивного снегопада тротуары и лестничные сходы мостовых сооружений должны обрабатываться </w:t>
      </w:r>
      <w:proofErr w:type="spellStart"/>
      <w:r w:rsidRPr="004B414C">
        <w:rPr>
          <w:sz w:val="28"/>
          <w:szCs w:val="28"/>
        </w:rPr>
        <w:t>противогололедными</w:t>
      </w:r>
      <w:proofErr w:type="spellEnd"/>
      <w:r w:rsidRPr="004B414C">
        <w:rPr>
          <w:sz w:val="28"/>
          <w:szCs w:val="28"/>
        </w:rPr>
        <w:t xml:space="preserve"> материалами и расчищаться для движения пешеходов.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3.27.16. При оповещении о гололеде или его возникновении мостовые сооружения, лестничные сходы и тротуары должны обрабатываться </w:t>
      </w:r>
      <w:proofErr w:type="spellStart"/>
      <w:r w:rsidRPr="004B414C">
        <w:rPr>
          <w:sz w:val="28"/>
          <w:szCs w:val="28"/>
        </w:rPr>
        <w:t>противогололедными</w:t>
      </w:r>
      <w:proofErr w:type="spellEnd"/>
      <w:r w:rsidRPr="004B414C">
        <w:rPr>
          <w:sz w:val="28"/>
          <w:szCs w:val="28"/>
        </w:rPr>
        <w:t xml:space="preserve"> материалами.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3.27.17. Территория, подлежащая уборке собственниками многоквартирного дома, включая тротуары, дворовые территории и проезды, выходы из подъездов, должна быть очищена от снега и наледи до асфальта. При возникновении наледи (гололеда) производится обработка </w:t>
      </w:r>
      <w:proofErr w:type="spellStart"/>
      <w:r w:rsidRPr="004B414C">
        <w:rPr>
          <w:sz w:val="28"/>
          <w:szCs w:val="28"/>
        </w:rPr>
        <w:t>противогололедным</w:t>
      </w:r>
      <w:proofErr w:type="spellEnd"/>
      <w:r w:rsidRPr="004B414C">
        <w:rPr>
          <w:sz w:val="28"/>
          <w:szCs w:val="28"/>
        </w:rPr>
        <w:t xml:space="preserve"> материалом.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3.27.18.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3.27.19. Складирование снега на </w:t>
      </w:r>
      <w:proofErr w:type="spellStart"/>
      <w:r w:rsidRPr="004B414C">
        <w:rPr>
          <w:sz w:val="28"/>
          <w:szCs w:val="28"/>
        </w:rPr>
        <w:t>внутридворовых</w:t>
      </w:r>
      <w:proofErr w:type="spellEnd"/>
      <w:r w:rsidRPr="004B414C">
        <w:rPr>
          <w:sz w:val="28"/>
          <w:szCs w:val="28"/>
        </w:rPr>
        <w:t xml:space="preserve"> территориях должно предусматривать отвод талых вод.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3.27.20</w:t>
      </w:r>
      <w:proofErr w:type="gramStart"/>
      <w:r w:rsidRPr="004B414C">
        <w:rPr>
          <w:sz w:val="28"/>
          <w:szCs w:val="28"/>
        </w:rPr>
        <w:t xml:space="preserve"> В</w:t>
      </w:r>
      <w:proofErr w:type="gramEnd"/>
      <w:r w:rsidRPr="004B414C">
        <w:rPr>
          <w:sz w:val="28"/>
          <w:szCs w:val="28"/>
        </w:rPr>
        <w:t xml:space="preserve"> зимний период собственниками зданий и сооружений должна быть обеспечена организация очистки их кровель от снега, наледи и сосулек.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Очистка кровель зданий и сооружений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3.27.21. Очистка крыш зданий и сооружений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снег, наледь и сосульки должны немедленно вывозиться в места складирования.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При сбрасывании снега, наледи, сосулек с крыш зданий и сооружений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Кровли с наружным водостоком необходимо очищать от снега, не допуская его накопления.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3.28. Собственники, владельцы, пользователи и арендаторы объектов индивидуального жилого сектора обязаны: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привести в порядок внешний вид домов, </w:t>
      </w:r>
      <w:proofErr w:type="spellStart"/>
      <w:r w:rsidRPr="004B414C">
        <w:rPr>
          <w:sz w:val="28"/>
          <w:szCs w:val="28"/>
        </w:rPr>
        <w:t>пристроев</w:t>
      </w:r>
      <w:proofErr w:type="spellEnd"/>
      <w:r w:rsidRPr="004B414C">
        <w:rPr>
          <w:sz w:val="28"/>
          <w:szCs w:val="28"/>
        </w:rPr>
        <w:t>, гаражей, террас, веранд, ограждений территории;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произвести покраску, побелку домов, заборов, </w:t>
      </w:r>
      <w:proofErr w:type="spellStart"/>
      <w:r w:rsidRPr="004B414C">
        <w:rPr>
          <w:sz w:val="28"/>
          <w:szCs w:val="28"/>
        </w:rPr>
        <w:t>пристроев</w:t>
      </w:r>
      <w:proofErr w:type="spellEnd"/>
      <w:r w:rsidRPr="004B414C">
        <w:rPr>
          <w:sz w:val="28"/>
          <w:szCs w:val="28"/>
        </w:rPr>
        <w:t>, гаражей с целью создания благоустроенного вида;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содержать в чистоте свои участки, палисадники и придомовые территории, своевременно удаляя отходы, содержимое выгребных ям, водоотводных канав, грязь и снег своими силами и средствами или силами специализированных предприятий на договорной основе;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иметь документы, подтверждающие факт удаления отходов законным путем;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иметь оборудованную выгребную яму, не допускать сооружения выгребных ям на газонах, вблизи трасс питьевого водопровода, водоразборных колонок, объектов уличного благоустройства;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не допускать сжигания, захоронения в земле и выбрасывания на улицу бытовых отходов.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3.29. Включение наружного освещения улиц, дорог, площадей и других освещаемых объектов производится при снижении уровня естественной освещенности в вечерние сумерки до 20 люкс, а отключение – в утренние сумерки при его повышении до 10 люкс по графику, утверждаемому Администрацией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3.30.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3.31.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 по мере необходимости.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3.32. Окраска фасадов жилых и общественных зданий, сооружений независимо от форм собственности осуществляется в соответствии с проектами благоустройства, а памятников истории и культуры – по согласованию с соответствующими органами по охране и использованию памятников истории и культуры.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3.33. 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благоустройства.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Малые архитектурные формы (беседки, теневые навесы, цветочницы, скамьи, урны, устройства для игр детей, отдыха взрослого населения, газетные стенды, ограды, павильоны на остановках общественного транспорта и т.п.) могут быть стационарными и мобильными.</w:t>
      </w:r>
      <w:proofErr w:type="gramEnd"/>
      <w:r w:rsidRPr="004B414C">
        <w:rPr>
          <w:sz w:val="28"/>
          <w:szCs w:val="28"/>
        </w:rPr>
        <w:t xml:space="preserve"> Их количество и размещение определяется проектами благоустройства территорий.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3.34. Конструктивные решения малых архитектурных форм должны обеспечивать их устойчивость, безопасность пользования; при изготовлении целесообразно использовать традиционные местные материалы: дерево, естественный камень, кирпич, металл и т.д.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3.35.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3.36.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3.37. Периодичность иных работ по содержанию и ремонту объектов благоустройства зависит от видов работ: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1) ежегодно: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побелка стволов деревьев на высоту до 1,3 метра от поверхности земли один раз весной;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восстановление объектов наружного освещения, окраска опор наружного освещения;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3) по мере необходимости: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исправление повреждений отдельных элементов объектов благоустройства;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очистка, окраска и (или) побелка малых архитектурных форм и объектов внешнего благоустройства (оград, заборов, газонных ограждений, бордюров </w:t>
      </w:r>
      <w:r w:rsidRPr="004B414C">
        <w:rPr>
          <w:sz w:val="28"/>
          <w:szCs w:val="28"/>
        </w:rPr>
        <w:lastRenderedPageBreak/>
        <w:t>автомобильных дорог, тротуаров и т.п.) с учетом технического и эстетического состояния данных объектов, но не реже одного раза в год;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установка, замена, восстановление малых архитектурных форм и их отдельных элементов;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восстановление и замена покрытий дорог, проездов, тротуаров и их конструктивных элементов;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мероприятия по уходу за деревьями и кустарниками, газонами, цветниками (полив, стрижка газонов и т.д.) по установленным нормативам;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покос травы при достижении высоты более 20 сантиметров;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снос сухих, аварийных и потерявших декоративную ценность деревьев и кустарников с корчевкой пней, посадка деревьев и кустарников, подсев газонов, санитарная обрезка растений, удаление поросли (сорняков), стрижка и </w:t>
      </w:r>
      <w:proofErr w:type="spellStart"/>
      <w:r w:rsidRPr="004B414C">
        <w:rPr>
          <w:sz w:val="28"/>
          <w:szCs w:val="28"/>
        </w:rPr>
        <w:t>кронирование</w:t>
      </w:r>
      <w:proofErr w:type="spellEnd"/>
      <w:r w:rsidRPr="004B414C">
        <w:rPr>
          <w:sz w:val="28"/>
          <w:szCs w:val="28"/>
        </w:rPr>
        <w:t xml:space="preserve"> живой изгороди, лечение ран;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текущий ремонт зеленых насаждений;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- ремонт и восстановление разрушенных ограждений и оборудования спортивных, хозяйственных площадок и площадок для отдыха граждан.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3.38. Установление характера вида работ по благоустройству (</w:t>
      </w:r>
      <w:proofErr w:type="gramStart"/>
      <w:r w:rsidRPr="004B414C">
        <w:rPr>
          <w:sz w:val="28"/>
          <w:szCs w:val="28"/>
        </w:rPr>
        <w:t>текущий</w:t>
      </w:r>
      <w:proofErr w:type="gramEnd"/>
      <w:r w:rsidRPr="004B414C">
        <w:rPr>
          <w:sz w:val="28"/>
          <w:szCs w:val="28"/>
        </w:rPr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3.39. Работы по созданию новых объектов благоустройства включают: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</w:t>
      </w:r>
      <w:proofErr w:type="gramStart"/>
      <w:r w:rsidRPr="004B414C">
        <w:rPr>
          <w:sz w:val="28"/>
          <w:szCs w:val="28"/>
        </w:rPr>
        <w:t>1) ландшафтные работы: устройство покрытий поверхности (в том числе с использованием тротуарной плитки, брусчатки, натурального или искусственного камня), дорожек, автостоянок, площадок, установку малых архитектурных форм (</w:t>
      </w:r>
      <w:proofErr w:type="spellStart"/>
      <w:r w:rsidRPr="004B414C">
        <w:rPr>
          <w:sz w:val="28"/>
          <w:szCs w:val="28"/>
        </w:rPr>
        <w:t>скульптурно</w:t>
      </w:r>
      <w:proofErr w:type="spellEnd"/>
      <w:r w:rsidRPr="004B414C">
        <w:rPr>
          <w:sz w:val="28"/>
          <w:szCs w:val="28"/>
        </w:rPr>
        <w:t>-архитектурных и монументально-декоративных композиций, в том числе с использованием природного камня, устройство цветников и газонов, декоративных водоемов, монументов, устройств для оформления мобильного и вертикального озеленения, водных устройств и т.п.);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2) работы по созданию озелененных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3) мероприятия по созданию объектов наружного освещения и художественно-светового оформления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3.40. Установленный перечень видов работ по благоустройству и их периодичность не является исчерпывающим и при заключении Соглашения допускается применение иных видов работ и их периодичности, соответствующих требованиям нормативных правовых актов, не ухудшающих существующее благоустройство территории.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3.41. Запрещается: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1) складирование, хранение имущества, земли, отходов производства и потребления за пределами территории, установленной для складирования и (или) хранения, или хранение и сброс отходов производства и потребления (в том числе коммунальных отходов, строительного и иного мусора) за пределами специально отведенных и оборудованных для этих целей территорий;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2) выброс мусора или иных предметов из окон жилых и нежилых помещений;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загрязнение территории общего пользования (детских и спортивных площадок, пляжей, газонов, скверов, береговой территории), а также мест общего пользования (лестничных маршей и площадок) в многоквартирных домах отходами жизнедеятельности домашних животных (собак, кошек);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4) самовольная установка, уничтожение или повреждение объектов благоустройства (ограждений, бордюров, указателей улиц и номеров домов, устройств наружного освещения, столбов, малых архитектурных форм и оборудования детских и спортивных площадок, скульптур) </w:t>
      </w:r>
      <w:proofErr w:type="spellStart"/>
      <w:r w:rsidRPr="004B414C">
        <w:rPr>
          <w:sz w:val="28"/>
          <w:szCs w:val="28"/>
        </w:rPr>
        <w:t>противопроездных</w:t>
      </w:r>
      <w:proofErr w:type="spellEnd"/>
      <w:r w:rsidRPr="004B414C">
        <w:rPr>
          <w:sz w:val="28"/>
          <w:szCs w:val="28"/>
        </w:rPr>
        <w:t xml:space="preserve"> устройств, блоков, механических блокираторов, расположенных на территориях общего пользования;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 5) мойка, чистка транспортных средств на территориях общего пользования, за исключением специально отведенных для этих целей мест, оборудованных очистными сооружениями, работающими в режиме оборотного водоснабжения;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6) выброс мусора или иных предметов из транспортных средств во время их стоянки, остановки или движения на территориях общего пользования;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7) размещение транспортных средств на территориях общего пользования, препятствующее механизированной уборке и вывозу мусора, отходов производства и потребления;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8) стоянка транспортных средств на детских и спортивных площадках, пляжах, газонах, на территориях общего пользования в границах населенного пункта, занятых деревьями, кустарниками, а также проезд транспортных средств через указанные территории;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9) загрязнение территорий общего пользования транспортными средствами во время их эксплуатации, обслуживания или ремонта, при перевозке грузов и (или) выезде со строительных площадок, в том числе вследствие отсутствия тента или укрытия;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10) расклеивание объявлений, рекламы, печатной продукции в не установленных органами местного самоуправления местах;</w:t>
      </w:r>
    </w:p>
    <w:p w:rsidR="005457CF" w:rsidRPr="004B414C" w:rsidRDefault="005457CF" w:rsidP="005457CF">
      <w:pPr>
        <w:rPr>
          <w:sz w:val="28"/>
          <w:szCs w:val="28"/>
        </w:rPr>
      </w:pPr>
      <w:proofErr w:type="gramStart"/>
      <w:r w:rsidRPr="004B414C">
        <w:rPr>
          <w:sz w:val="28"/>
          <w:szCs w:val="28"/>
        </w:rPr>
        <w:t>11) сжигание мусора и иных отходов, захоронение в земле и выбрасывание на территории общего пользования отходов производства и потребления на территории сельского поселения, в том числе на территориях предприятий и организаций, придомовых территориях и территориях общего пользования, за исключением сжигания листвы и отходов растительного происхождения на частных территориях с соблюдением требований пожарной безопасности, кроме периодов введения особого противопожарного режима;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12) выбивание струей воды смета и мусора на тротуары и газоны при мойке проезжей части дорог;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13) подвоз груза волоком;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14)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15) перегон по улицам населенных пунктов, имеющим твердое покрытие, машин на гусеничном ходу.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 ПОСАДКА, УЧЕТ, ОХРАНА И СОДЕРЖАНИЕ ЗЕЛЕНЫХ НАСАЖДЕНИЙ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4.1. При создании элементов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При проектировании озелененных пространств необходимо также учитывать факторы биоразнообразия и непрерывности озелененных элементов территории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4.2. Работы по озеленению сельского поселения планируются в комплексе в целях обеспечения возможности для занятий спортом и общения, физического комфорта и улучшения визуальных и экологических характеристик территории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4.3. Объемно-пространственная структура насаждений определяется в зависимости от выбора типов насаждений и обеспечивает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4.4. Работы по озеленению территории сельского поселения должны проводиться по предварительно разработанному и утвержденному Администрацией сельского поселения проекту благоустройства.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4.5. Все объекты (участки) зеленых насаждений подлежат паспортизации. Паспорта зеленых насаждений оформляются органом (организацией), определяемым (определяемой) главой сельского поселения. В паспорте объекта (участка) зеленых насаждений указываются: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установочные сведения о зеленых насаждениях (название, местоположение, площадь, пользователь);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краткое описание зеленых насаждений (породный состав, таксационные характеристики);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характеристика экологического состояния зеленых насаждений, характеристика окружающей среды;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обязательные меры по охране и содержанию зеленых насаждений.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4.6. К паспорту объекта (участка) зеленых насаждений прилагается схема участка. Копии указанных паспортов хранятся собственниками, владельцами и пользователями озелененных территорий, принявших на себя обязательства по содержанию зеленых насаждений, и органом (организацией), указанным (указанной) в пункте 4.5 настоящих Правил.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4.7. Вертикальная планировка территории сельского поселения, прокладка коммуникаций, устройство дорог, проездов и тротуаров должны быть закончены до начала посадок растений.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4.8. Работы по подготовке территории для размещения зеленых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</w:t>
      </w:r>
      <w:r w:rsidRPr="004B414C">
        <w:rPr>
          <w:sz w:val="28"/>
          <w:szCs w:val="28"/>
        </w:rPr>
        <w:lastRenderedPageBreak/>
        <w:t>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4.9.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4.10. 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4B414C">
        <w:rPr>
          <w:sz w:val="28"/>
          <w:szCs w:val="28"/>
        </w:rPr>
        <w:t>тропиночной</w:t>
      </w:r>
      <w:proofErr w:type="spellEnd"/>
      <w:r w:rsidRPr="004B414C">
        <w:rPr>
          <w:sz w:val="28"/>
          <w:szCs w:val="28"/>
        </w:rPr>
        <w:t xml:space="preserve"> сети на территории, занятой зелеными насаждениями, определяются сводами правил и национальными стандартами, приведенными в приложении к настоящим Правилам.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4.11. При посадке зеленых насаждений не допускается: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произвольная посадка растений и устройство огородов в нарушение существующей технологии;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стоянка транспортных средств на газонах и других участках с зелеными насаждениями;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3) касание ветвей деревьев </w:t>
      </w:r>
      <w:proofErr w:type="spellStart"/>
      <w:r w:rsidRPr="004B414C">
        <w:rPr>
          <w:sz w:val="28"/>
          <w:szCs w:val="28"/>
        </w:rPr>
        <w:t>токонесущих</w:t>
      </w:r>
      <w:proofErr w:type="spellEnd"/>
      <w:r w:rsidRPr="004B414C">
        <w:rPr>
          <w:sz w:val="28"/>
          <w:szCs w:val="28"/>
        </w:rPr>
        <w:t xml:space="preserve"> проводов, закрытие ими указателей адресных единиц и номерных знаков домов;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посадка деревьев на расстоянии ближе 5 метров до наружной стены здания или сооружения.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4.12. Физические и юридические лица, собственники, владельцы и пользователи озелененных территорий, принявшие обязательства по содержанию зеленых насаждений, обязаны: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оформить и хранить паспорт объектов (участка) зеленых насаждений;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обеспечить сохранность и квалифицированный уход за зелеными насаждениями;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регулярно проводить весь комплекс агротехнических мер, в том числе полив газонов, деревьев и кустарников, борьбу с сорняками, вредителями и болезнями, скашивание газонов;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проводить озеленение территории и обрезку зеленых насаждений по утвержденным дендрологическим проектам, разработанным в соответствии с градостроительными, экологическими, санитарно-гигиеническими нормами, за свой счет;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вырубку (пересадку) зеленых насаждений оформлять в порядке, установленном настоящими Правилами;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6) проводить омолаживающую обрезку деревьев только по письменному разрешению органа (организации), указанного (указанной в пункте 4.6 настоящих Правил, а формовочную и санитарную обрезку древесно-кустарниковой растительности – по согласованию с ним (ней);</w:t>
      </w:r>
      <w:r w:rsidRPr="004B414C">
        <w:rPr>
          <w:sz w:val="28"/>
          <w:szCs w:val="28"/>
        </w:rPr>
        <w:cr/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7) не допускать загрязнения территорий, занятых зелеными насаждениями, отходами, сточными водами;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8) не допускать складирования и хранения строительных материалов, имущества, сырья на газонах и под зелеными насаждениями;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9) проводить санитарную уборку территории, удаление поломанных деревьев и кустарников;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10) ежегодно направлять в орган (организацию), указанный (указанную) в пункте 4.6 настоящих Правил, информацию об изменении (вырубка, обрезка, пересадка, посадка) в инвентаризационных материалах зеленых насаждений по установленной форме.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4.13. Вырубка зеленых насаждений может быть разрешена в случае: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обеспечения условий для размещения объектов капитального строительства федерального, регионального или местного значения в соответствии с утвержденными документами территориального планирования;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обслуживания объектов благоустройства, надземных коммуникаций;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ликвидации аварийных и чрезвычайных ситуаций;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восстановления по заключениям территориального органа Управления Федеральной службы по надзору в сфере защиты прав потребителей и благополучия человека по Самарской области уровня освещенности, соответствующей нормативам для жилых и нежилых помещений;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необходимости улучшения качественного и видового состава зеленых насаждений.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4.14. Вырубка зеленых насаждений, совершенная без предварительного оформления порубочного билета, является незаконной.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4.15. Вырубка, пересадка, обрезка древесно-кустарниковой растительности, которая появилась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физическому или юридическому лицу, осуществляется им по своему усмотрению без оформления порубочного билета или разрешения на пересадку деревьев и кустарников.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4.16. </w:t>
      </w:r>
      <w:proofErr w:type="gramStart"/>
      <w:r w:rsidRPr="004B414C">
        <w:rPr>
          <w:sz w:val="28"/>
          <w:szCs w:val="28"/>
        </w:rPr>
        <w:t>Вырубка деревьев, имеющих мемориальную, историческую или эстетическую ценность, статус которых закреплен в установленном порядке, видов древесной и кустарниковой растительности, занесенных в Красную книгу Российской Федерации или Красную книгу Самарской области, а также расположенных на особо охраняемых природных территориях местного значения, запрещен.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4.17. В чрезвычайных и аварийных ситуациях, когда падение деревьев угрожает жизни и здоровью людей, состоянию зданий, сооружений, движению транспорта, функционированию коммуникаций, вырубка указанных насаждений производится без предварительного оформления порубочного билета. По факту каждого случая аварийной вырубки составляется акт, направляемый в Администрацию сельского поселения для решения о признании факта сноса </w:t>
      </w:r>
      <w:proofErr w:type="gramStart"/>
      <w:r w:rsidRPr="004B414C">
        <w:rPr>
          <w:sz w:val="28"/>
          <w:szCs w:val="28"/>
        </w:rPr>
        <w:t>вынужденным</w:t>
      </w:r>
      <w:proofErr w:type="gramEnd"/>
      <w:r w:rsidRPr="004B414C">
        <w:rPr>
          <w:sz w:val="28"/>
          <w:szCs w:val="28"/>
        </w:rPr>
        <w:t xml:space="preserve"> или незаконным. Разрешение на аварийную вырубку оформляется в срок не более трех рабочих дней со дня данной вырубки.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4.18. </w:t>
      </w:r>
      <w:proofErr w:type="gramStart"/>
      <w:r w:rsidRPr="004B414C">
        <w:rPr>
          <w:sz w:val="28"/>
          <w:szCs w:val="28"/>
        </w:rPr>
        <w:t>Порубочные билеты для вырубки деревьев, растущих ближе 5 метров от зданий, сооружений, вызывающих повышенное затенение помещений, выдаются органом (организацией), указанным (указанной) в пункте 4.5 настоящих Правил, по заявлениям граждан бесплатно на основании заключения территориального органа Управления Федеральной службы по надзору в сфере защиты прав потребителей и благополучия человека по Самарской области.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4.19. </w:t>
      </w:r>
      <w:proofErr w:type="gramStart"/>
      <w:r w:rsidRPr="004B414C">
        <w:rPr>
          <w:sz w:val="28"/>
          <w:szCs w:val="28"/>
        </w:rPr>
        <w:t>Учет и клеймение сухих, усыхающих и больных деревьев и кустарников независимо от их местонахождения производится силами и средствами органа (организации), указанного (указанной) в пункте 4.5 настоящих Правил, по заявлениям физических и юридических лиц, пользователей, собственников и арендаторов озелененных территорий.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4.20. Порядок выдачи порубочного билета и разрешения на пересадку деревьев и кустарников определяется Администрацией сельского поселения.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4.21. Обрезка деревьев и кустарников производится в осенне-зимний период. В период </w:t>
      </w:r>
      <w:proofErr w:type="spellStart"/>
      <w:r w:rsidRPr="004B414C">
        <w:rPr>
          <w:sz w:val="28"/>
          <w:szCs w:val="28"/>
        </w:rPr>
        <w:t>сокодвижения</w:t>
      </w:r>
      <w:proofErr w:type="spellEnd"/>
      <w:r w:rsidRPr="004B414C">
        <w:rPr>
          <w:sz w:val="28"/>
          <w:szCs w:val="28"/>
        </w:rPr>
        <w:t xml:space="preserve"> зеленых насаждений обрезка запрещена.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4.22. Стрижка газонов производится балансодержателем газонов или (по договору) подрядной организацией на высоту до 3 - 5 сантиметров периодически при достижении травяным покровом высоты 20 сантиметров. Скошенная трава должна быть убрана в течение 3 суток.</w:t>
      </w:r>
      <w:r w:rsidRPr="004B414C">
        <w:rPr>
          <w:sz w:val="28"/>
          <w:szCs w:val="28"/>
        </w:rPr>
        <w:cr/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4.23. Полив зеленых насаждений на объектах озеленения производится балансодержателем или подрядной организацией в утреннее время не позднее 8 - 9 часов или в вечернее время после 18 - 19 часов.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4.24. Погибшие и потерявшие декоративность цветы в цветниках и вазонах должны сразу удаляться с одновременной подсадкой новых растений.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4.25. Запрещается в парках, скверах, бульварах, на иных территории зеленых насаждений без согласования в установленном Администрацией сельского поселения порядке устанавливать киоски, тенты, рекламные щиты, тележки и т.д. (кроме объектов культурно-развлекательного сервиса).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4.26. Земли общего пользования, занятые зелеными насаждениями парков, садов, скверов, пешеходных аллей, газонов и цветников, а также особо охраняемые природные территории местного значения находятся в собственности сельского поселения. Парки, сады, скверы, бульвары, пешеходные аллеи, газоны и цветники находятся в ведении Администрации сельского поселения и других муниципальных учреждений (предприятий). Отдельные участки парков, садов, скверов, бульваров, пешеходных аллей могут быть переданы во временное пользование или аренду без права выкупа, субаренды с целью размещения некапитальных (временных) объектов рекреационной, социальной и культурно-бытовой инфраструктуры. При передаче во временное пользование, аренду озелененных территорий общего пользования должно обеспечиваться сохранение зеленых насаждений. К пользователю, арендатору переходят права и обязанности по охране и содержанию зеленых насаждений, оформляемые договором на содержание зеленых насаждений.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4.27. Зеленые насаждения, расположенные на земельных участках, переданных в собственность граждан и юридических лиц, принадлежат им на праве собственности. Владение,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4.28. Утрата (вырубка, уничтожение) либо повреждение многолетних зеленых насаждений, которые произошли в результате действий или бездействия должностных лиц, физических или юридических лиц, подлежат полной компенсации. Компенсационная стоимость включает в себя затраты на воспроизводство (посадку) насаждений, на долговременный уход за ними, а также возмещение экологического ущерба, определяемого в зависимости от ценности, местоположения и качественного состояния зеленых насаждений.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4.29. Компенсационное озеленение производится с учетом следующих требований: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количество восстанавливаемых зеленых насаждений должно быть не менее вырубленных без сокращения площади озелененной территории;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 с комом;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уход за вновь посаженными зелеными насаждениями до состояния приживаемости и установка защитных заграждений возлагается на лиц, в чьих интересах был произведен снос или повреждение зеленых насаждений.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4.30. Компенсационное озеленение производится за счет средств физических или юридических лиц, в интересах которых был произведен снос. Компенсационное озеленение по фактам незаконных вырубки, уничтожения (при невозможности установления виновного лица), естественной гибели зеленых насаждений производится за счет средств бюджета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4.31. Расчет компенсационной стоимости производится при оформлении порубочного билета. </w:t>
      </w:r>
      <w:proofErr w:type="gramStart"/>
      <w:r w:rsidRPr="004B414C">
        <w:rPr>
          <w:sz w:val="28"/>
          <w:szCs w:val="28"/>
        </w:rPr>
        <w:t>Компенсация стоимости может в натуральном выражении может быть произведена гражданами или юридическим лицами по договору с предприятием озеленения по согласованию с Администрацией сельского поселения.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4.32. Компенсационная стоимость не взыскивается в следующих случаях: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санитарных рубок и обрезки, проводимых на основании порубочного билета;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восстановления по заключению органа государственного санитарно-эпидемиологического надзора;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вырубки зеленых насаждений, высаженных с нарушением действующих норм;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стихийных бедствий;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при удалении аварийных деревьев и кустарников.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4.33. При проведении строительных работ зеленые насаждения, подлежащие сносу, восстанавливаются за счет средств застройщика. Озеленение, </w:t>
      </w:r>
      <w:r w:rsidRPr="004B414C">
        <w:rPr>
          <w:sz w:val="28"/>
          <w:szCs w:val="28"/>
        </w:rPr>
        <w:lastRenderedPageBreak/>
        <w:t>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4.34. При производстве строительных работ застройщики и иные строительные организации (далее также – строительные организации) обязаны: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выполнять все строительные работы строго в соответствии с согласованным проектом;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ограждать деревья, находящиеся на территории стройки, сплошными инвентарными щитами высотой 2 м из досок толщиной 25 мм. Щиты необходимо располагать треугольником на расстоянии 0,5 м от ствола дерева и укреплять к кольям толщиной 6 - 8 см, которые забиваются в землю на глубину не менее 0,5 м. Для сохранения треугольника устраивается настил радиусом 1,5 м из досок толщиной 50 мм;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оставлять при производстве замощений и асфальтировании проездов, площадей, дворов, тротуаров и т.п. вокруг дерева свободные пространства диаметром не менее 2 м с последующей установкой металлической решетки или замощением. При замощении приствольного круга должна оставаться свободная от замощения лунка вокруг ствола дерева диаметром 1 м; для кустарников 0,5 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снимать перед началом строительства и складировать плодородный слой земли для последующего использования его в зеленом строительстве, излишний объем растительного грунта передавать специализированной организации для использования его в озеленении сельском поселении по акту;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производить работы ниже расположения основных скелетных корней не менее 1,5 м от поверхности почвы, не повреждая корневой системы (в случае производства работ подкопом в зоне корневой системы деревьев и кустарников);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6) производить прокладку подъездных путей к строящимся объектам вне зеленых насаждений и не нарушать установленных ограждений деревьев.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4.35. Запрещается складирование строительных материалов, стоянка механизмов и автомобилей на газонах, а также на расстоянии ближе 2,5 м от деревьев и 1,5 м от кустарников. Складирование горюче-смазочных материалов производить не ближе 10 м от деревьев и кустарников с обеспечением защиты от попадания горюче-смазочных материалов к растениям через почву.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4.36. Организации, производящие строительные и другие работы в местах нахождения зеленых насаждений, обязаны: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согласовывать производство работ с Администрацией сельского поселения;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регистрировать адреса работ до их начала в Администрации сельского поселения, не </w:t>
      </w:r>
      <w:proofErr w:type="gramStart"/>
      <w:r w:rsidRPr="004B414C">
        <w:rPr>
          <w:sz w:val="28"/>
          <w:szCs w:val="28"/>
        </w:rPr>
        <w:t>позднее</w:t>
      </w:r>
      <w:proofErr w:type="gramEnd"/>
      <w:r w:rsidRPr="004B414C">
        <w:rPr>
          <w:sz w:val="28"/>
          <w:szCs w:val="28"/>
        </w:rPr>
        <w:t xml:space="preserve"> чем за два дня до окончания восстановительных работ письменно уведомить об этом Администрацию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4.37. В целях сохранения и развития фонда зеленых насаждений Администрацией сельского поселения ведется учет зеленых насаждений </w:t>
      </w:r>
      <w:proofErr w:type="gramStart"/>
      <w:r w:rsidRPr="004B414C">
        <w:rPr>
          <w:sz w:val="28"/>
          <w:szCs w:val="28"/>
        </w:rPr>
        <w:t>на</w:t>
      </w:r>
      <w:proofErr w:type="gramEnd"/>
      <w:r w:rsidRPr="004B414C">
        <w:rPr>
          <w:sz w:val="28"/>
          <w:szCs w:val="28"/>
        </w:rPr>
        <w:t xml:space="preserve"> </w:t>
      </w:r>
      <w:r w:rsidRPr="004B414C">
        <w:rPr>
          <w:sz w:val="28"/>
          <w:szCs w:val="28"/>
        </w:rPr>
        <w:lastRenderedPageBreak/>
        <w:t>основе ведения кадастра, содержащего сведения о положении и границах, составе, типологических, морфологических, экологических и других характеристиках зеленых насаждений.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4.38. Установление статуса, границ озелененных территорий производится в ходе инвентаризации земель.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4.39. Физические и юридические лица, собственники, пользователи и арендаторы озелененных территорий сельского поселения ежегодно представляют информацию о состоянии фонда зеленых насаждений в Администрацию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4.36. Администрация сельского поселения проводит инвентаризацию зеленых насаждений в целях: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установления границ озелененной природной территории и их документального закрепления;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получения достоверных данных по количеству зеленых насаждений в сельском поселении, их состоянию, эксплуатации и финансирования, отнесения их к соответствующей категории земель, охранному статусу и режиму содержания;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своевременной регистрации происшедших изменений;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6) установления наличия и </w:t>
      </w:r>
      <w:proofErr w:type="gramStart"/>
      <w:r w:rsidRPr="004B414C">
        <w:rPr>
          <w:sz w:val="28"/>
          <w:szCs w:val="28"/>
        </w:rPr>
        <w:t>принадлежности</w:t>
      </w:r>
      <w:proofErr w:type="gramEnd"/>
      <w:r w:rsidRPr="004B414C">
        <w:rPr>
          <w:sz w:val="28"/>
          <w:szCs w:val="28"/>
        </w:rPr>
        <w:t xml:space="preserve"> стационарных инженерно-архитектурных сооружений и оборудования озелененных природных территорий (фонтаны, памятники, скульптуры и т.п.).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7) регламентирования работ по содержанию зеленых насаждений, их капитальному ремонту и реконструкции;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8) организации рационального использования территорий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4.37. </w:t>
      </w:r>
      <w:proofErr w:type="gramStart"/>
      <w:r w:rsidRPr="004B414C">
        <w:rPr>
          <w:sz w:val="28"/>
          <w:szCs w:val="28"/>
        </w:rPr>
        <w:t>Инвентаризации подлежат все зеленые насаждения независимо от организационно-правовой формы собственности и ведомственной принадлежности, находящиеся в границах населенных пунктов сельского поселения, имеющие установленные границы и предоставленные в пользование (владение, распоряжение) ответственным землепользователям (физическим или юридическим лицам).</w:t>
      </w:r>
      <w:proofErr w:type="gramEnd"/>
      <w:r w:rsidRPr="004B414C">
        <w:rPr>
          <w:sz w:val="28"/>
          <w:szCs w:val="28"/>
        </w:rPr>
        <w:t xml:space="preserve"> Результаты инвентаризации существующего объекта благоустройства отображаются в «Техническом паспорте объекта зеленых насаждений», в котором устанавливается площадь, границы, классификация объекта, определяется качественное и количественное состояние зеленых насаждений.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4.38. </w:t>
      </w:r>
      <w:proofErr w:type="gramStart"/>
      <w:r w:rsidRPr="004B414C">
        <w:rPr>
          <w:sz w:val="28"/>
          <w:szCs w:val="28"/>
        </w:rPr>
        <w:t xml:space="preserve">Владельцы территорий, на которых расположены зеленые насаждения, обязаны своевременно извещать Администрацию сельского поселения о произошедших изменениях на существующих озелененных территориях, касающихся вырубок, посадок и пересадок зеленых насаждений. 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4.39. </w:t>
      </w:r>
      <w:proofErr w:type="gramStart"/>
      <w:r w:rsidRPr="004B414C">
        <w:rPr>
          <w:sz w:val="28"/>
          <w:szCs w:val="28"/>
        </w:rPr>
        <w:t>Мониторинг состояния зеленых насаждений осуществляется в целях оценки состояния зеленых насаждений и его динамики, в том числе негативной (причин нарушения их устойчивости, повреждения и поражения природными и антропогенными факторами неблагоприятного воздействия и др.), а также эффективности выполняемых природоохранных мероприятий по улучшению качества зеленых насаждений, прогноза состояния зеленых насаждений, информационного обеспечения хозяйственной деятельности в области создания, содержания, контроля и охраны зеленых</w:t>
      </w:r>
      <w:proofErr w:type="gramEnd"/>
      <w:r w:rsidRPr="004B414C">
        <w:rPr>
          <w:sz w:val="28"/>
          <w:szCs w:val="28"/>
        </w:rPr>
        <w:t xml:space="preserve"> насаждений.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4.40. Мониторинг состояния зеленых насаждений осуществляется путем обследований отдельных озелененных и природных территорий. Оценка данных мониторинга проводится по категориям озелененных и природных территорий, с учетом административно-территориального деления и градостроительного зонирования территории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4.41. Система мониторинга зеленых насаждений строится на ежегодном контроле их состояния, что позволяет достоверно оценить динамику состояния насаждений, анализировать полученные результаты, строить прогнозы на будущее. Результаты обследований оформляются актом осмотра территории.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4.42. Результаты мониторинга состояния зеленых насаждений используются при формировании планов по озеленению, проектировании объектов озеленения и благоустройства, планировании работ по содержанию объектов озеленения и благоустройства, разработке муниципальных нормативных правовых актов сельского поселения. Информация по выявленным в рамках мониторинга состояния зеленых насаждений фактам нарушений природоохранного законодательства направляется в уполномоченные государственные органы.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Данные мониторинга о наличии сухостойных деревьев учитываются для планирования объемов работ по санитарной вырубке деревьев организациями, занимающимися содержанием зеленых насаждений.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5. ПРОКЛАДКА, ПЕРЕУСТРОЙСТВО, РЕМОНТ, РЕКОНСТРУКЦИЯ И СОДЕРЖАНИЕ ПОДЗЕМНЫХ ИНЖЕНЕРНЫХ КОММУНИКАЦИЙ НА ТЕРРИТОРИЯХ ОБЩЕГО ПОЛЬЗОВАНИЯ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5.1. Работы по прокладке, переустройству, ремонту и реконструкции подземных инженерных коммуникаций на территориях общего пользования должны осуществляться с соблюдением действующих строительных норм и правил, государственных стандартов, правил технической эксплуатации, охраны труда, безопасности, других нормативных правовых актов, а также настоящих Правил.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5.2. Осуществление работ по прокладке, переустройству, ремонту и реконструкции подземных инженерных коммуникаций на территориях общего пользования осуществляется открытым или закрытым способом. Выбор способа определяется проектом осуществления работ с учетом местных условий и экономической целесообразности.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Предпочтительным способом прокладки и переустройства подземных инженерных коммуникаций на территориях общего пользования (далее — коммуникации) является закрытый способ без вскрытия благоустроенной поверхности.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При отсутствии технической возможности прокладки и переустройства коммуникаций закрытым способом допускается применение открытого способа. В этом случае обязательно получение разрешения в порядке, установленном пунктом 5.4 настоящих Правил.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5.3. Переустройство существующих и прокладка новых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Прокладка коммуникаций, а также переустройство или ремонт существующих коммуникаций, подлежащих реконструкции или капитальному ремонту, осуществляются по совмещенным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5.4. Разрешение на осуществление земляных работ на территориях общего пользования выдает Администрация сельского поселения. Для получения указанного разрешения необходимо представить: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письмо с мотивировкой о необходимости производства данных работ;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проект (план трассы) коммуникаций с согласованиями;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3) проект организации работ и график производства работ;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4) справку о наличии строительных материалов, необходимых для производства работ;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5) приказ организации-подрядчика о назначении ответственного лица за производство работ;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6) гарантийное письмо организации, выполняющей работы по своему выбору, о ее обязанности: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а) самостоятельно восстановить поврежденный участок дороги либо участок грунтового покрытия;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б) возместить убытки, причиненные владельцу дороги, участка грунтового покрытия;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в) заключить договор на восстановление поврежденного участка дороги с организацией в сфере дорожной деятельности;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г) </w:t>
      </w:r>
      <w:proofErr w:type="spellStart"/>
      <w:r w:rsidRPr="004B414C">
        <w:rPr>
          <w:sz w:val="28"/>
          <w:szCs w:val="28"/>
        </w:rPr>
        <w:t>рекультивировать</w:t>
      </w:r>
      <w:proofErr w:type="spellEnd"/>
      <w:r w:rsidRPr="004B414C">
        <w:rPr>
          <w:sz w:val="28"/>
          <w:szCs w:val="28"/>
        </w:rPr>
        <w:t xml:space="preserve"> участок грунтового покрытия с посевом газона.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При выдаче разрешения на осуществление земляных работ на территориях общего пользования заявленные сроки осуществления земляных работ могут корректироваться с учетом существующих норм продолжительности строительства и местных условий.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Разрешение на осуществление земляных работ на территориях общего пользования действительно только на указанные в нем вид, объем, срок и место осуществления работ. Работы могут проводиться только организациями, указанными в данном разрешении.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5.5. Организация-заказчик, получившая разрешение на осуществление земляных работ, обязана известить о начале работ отдел Государственной инспекции </w:t>
      </w:r>
      <w:proofErr w:type="gramStart"/>
      <w:r w:rsidRPr="004B414C">
        <w:rPr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4B414C">
        <w:rPr>
          <w:sz w:val="28"/>
          <w:szCs w:val="28"/>
        </w:rPr>
        <w:t xml:space="preserve"> и организацию, ответственную за содержание дороги.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5.6. Для принятия необходимых мер предосторожности и предупреждения </w:t>
      </w:r>
      <w:proofErr w:type="gramStart"/>
      <w:r w:rsidRPr="004B414C">
        <w:rPr>
          <w:sz w:val="28"/>
          <w:szCs w:val="28"/>
        </w:rPr>
        <w:t>повреждений</w:t>
      </w:r>
      <w:proofErr w:type="gramEnd"/>
      <w:r w:rsidRPr="004B414C">
        <w:rPr>
          <w:sz w:val="28"/>
          <w:szCs w:val="28"/>
        </w:rPr>
        <w:t xml:space="preserve"> смежных или пересекаемых коммуникаций лицо, ответственное за производство работ, обязано не позднее чем за сутки до начала работ вызвать на место представителей организаций, имеющих на участке работ коммуникации, установить совместно с ними точное расположение этих сетей и принять меры к их полной сохранности и устройству защитных сооружений в соответствии с требованиями, указанными в рабочих чертежах при их согласовании. При этом на месте должна быть точно обозначена трасса строящейся коммуникации.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5.7. При повреждении коммуникаций, зеленых насаждений составляется акт произвольной формы с участием представителей администрации сельского поселения и заинтересованных сторон.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В акте указываются: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характер и причины повреждений коммуникаций, зеленых насаждений;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лица, повредившие коммуникации, зеленые насаждения.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5.8. На центральных улицах, площадях и в местах интенсивного движения транспорта и пешеходов основные работы по строительству и реконструкции коммуникаций (за исключением работ аварийного характера) должны выполняться в ночное время.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Уборка ограждений, грунта и материалов должна производиться до 7 часов утра.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5.9. Организация, производящая работы, обязана до начала работ: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оградить каждое место вскрытия барьерами, окрашенными в цвета ярких тонов;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в темное время суток обеспечить ограждения световыми сигналами красного цвета;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3) обеспечить установку дорожных знаков и указателей стандартного типа;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4) на участке, на котором разрешено закрытие всего проезда, обозначить направление объезда;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5) выставить щит с указанием наименования организации, производящей работы, номеров телефонов, фамилий ответственных за работы, сроков начала и окончания работ;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6) на пешеходной части установить мостики через траншею не менее 0,75 метра шириной с перилами высотой не менее 1 метра с расчетной нагрузкой 400 килограммов на погонный метр мостика;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7)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– 10 тонн, а для въездов во дворы – не менее 3 метров с расчетом на нагрузку 7 тонн.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5.10. Вскрытие вдоль элементов улично-дорожной сети производится участками длиной: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 xml:space="preserve">1) для водопровода, газопровода, канализации и теплотрассы – 200-300 погонных метров;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для телефонного и электрического кабелей – 500-600 погонных метров (на всю длину катушки).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5.11. Организация, производящая вскрытие, обязана обеспечить полную сохранность от разборки покрытий булыжного и бортового камня и тротуарной плитки. В случае недостачи материалов для восстановления покрытия их поставляет организация, не обеспечившая сохранность.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5.12. При устройстве новых колодцев или камер ограждения предупреждающие знаки не убираются до достижения расчетной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5.13. При осуществлении земляных работ запрещается: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вскрытие дорожных покрытий и любые другие земляные работы без оформления разрешения на осуществление земляных работ, а также по истечении его срока действия;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перемещение существующих коммуникаций, не предусмотренное утвержденным проектом, без согласования с заинтересованной организацией;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3) смещение каких-либо строений и сооружений на трассах существующих коммуникаций;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4) засыпка землей или строительными материалами зеленых насаждений, крышек колодцев и газовых </w:t>
      </w:r>
      <w:proofErr w:type="spellStart"/>
      <w:r w:rsidRPr="004B414C">
        <w:rPr>
          <w:sz w:val="28"/>
          <w:szCs w:val="28"/>
        </w:rPr>
        <w:t>коверов</w:t>
      </w:r>
      <w:proofErr w:type="spellEnd"/>
      <w:r w:rsidRPr="004B414C">
        <w:rPr>
          <w:sz w:val="28"/>
          <w:szCs w:val="28"/>
        </w:rPr>
        <w:t xml:space="preserve">, водосточных решеток, иных сооружений;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6) вырубка зеленых насаждений в вегетационный период, за исключением аварийных работ;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7) засорение территории и ливневой канализации;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8) перегон по элементам улично-дорожной сети сельского поселения с твердым покрытием тракторов и машин на гусеничном ходу;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9) приемка в эксплуатацию коммуникаций без предъявления справки Администрации сельского поселения о восстановлении дорожного покрытия.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5.14. Работы, производимые без разрешения на осуществление земляных работ и обнаруженные представителями Администрации сельского поселения, должны быть немедленно прекращены и произведены восстановительные работы силами и средствами нарушителя.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5.15. </w:t>
      </w:r>
      <w:proofErr w:type="gramStart"/>
      <w:r w:rsidRPr="004B414C">
        <w:rPr>
          <w:sz w:val="28"/>
          <w:szCs w:val="28"/>
        </w:rPr>
        <w:t xml:space="preserve">Для ликвидации аварий на коммуникациях, которые требуют немедленного вскрытия, организация, ведущая аварийные работы, обязана оповестить о начале работ Администрацию сельского поселения, отдел Государственной инспекции безопасности дорожного движения Министерства внутренних дел Российской Федерации, а также все организации, имеющие коммуникации на участке вскрытия, с последующим получением разрешения на осуществление земляных работ в течение 2 суток </w:t>
      </w:r>
      <w:r w:rsidRPr="004B414C">
        <w:rPr>
          <w:sz w:val="28"/>
          <w:szCs w:val="28"/>
        </w:rPr>
        <w:lastRenderedPageBreak/>
        <w:t>в установленном порядке.</w:t>
      </w:r>
      <w:proofErr w:type="gramEnd"/>
      <w:r w:rsidRPr="004B414C">
        <w:rPr>
          <w:sz w:val="28"/>
          <w:szCs w:val="28"/>
        </w:rPr>
        <w:t xml:space="preserve"> При отсутствии указанного разрешения по истечении 2 суток такое вскрытие считается самовольным.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5.16. Организация, повредившая сооружения ливневых канализаций и дренажей, обязана немедленно сообщить об этом организации, ответственной за их содержание и эксплуатацию, и безотлагательно приступить к ликвидации повреждения своими силами и средствами под техническим надзором организации, эксплуатирующей действующую канализацию и дренаж.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5.17. Руководители строительно-монтажных и эксплуатирующих организаций обязаны: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при обнаружении подземных ливневых канализаций и дренажей, не указанных в рабочих чертежах, немедленно приостановить работы, принять необходимые защитные меры, вызвать на место работ представителей Администрации сельского поселения и организации, ответственной за содержание и эксплуатацию ливневых канализаций и дренажей;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2) обеспечить сохранность ливневых канализаций и дренажей на подведомственных им территориях;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3) обеспечить свободный доступ и подъезды к колодцам и приемникам посредством своевременной уборки снега, льда, мусора;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немедленно устранять течи на коммуникациях.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5.18. После завершения работ по прокладке, переустройству, ремонту и реконструкции подземных инженерных коммуникаций на территориях общего пользования: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смотровые колодцы и дождеприемники должны восстанавливаться на одном уровне с дорожным покрытием;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нарушенные объекты благоустройства должны быть восстановлены.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6. ПОРЯДОК И МЕХАНИЗМЫ ОБЩЕСТВЕННОГО УЧАСТИЯ В ПРОЦЕССЕ БЛАГОУСТРОЙСТВА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6.1. Участниками деятельности по благоустройству выступают: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1) население сельского поселения, которое формирует запрос на благоустройство, принимает участие в оценке предлагаемых решений, а в отдельных случаях – участвуют в выполнении работ. </w:t>
      </w:r>
      <w:proofErr w:type="gramStart"/>
      <w:r w:rsidRPr="004B414C">
        <w:rPr>
          <w:sz w:val="28"/>
          <w:szCs w:val="28"/>
        </w:rPr>
        <w:t>Жители могут быть представлены общественными организациями и объединениями;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4) исполнители работ, специалисты по благоустройству и озеленению, в том числе возведению малых архитектурных форм;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иные лица.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6.2. Органы местного самоуправления сельского поселения обеспечивают участие жителей сельского поселения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Органы местного самоуправления сельского поселения при осуществлении деятельности в сфере благоустройства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учитывают потребности и запросы жителей и других участников деятельности по благоустройству, 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обеспечивают их непосредственное участие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благоустройства,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создают условия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взаимодействия жителей сельского поселения.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6.3. Участие жителей может быть прямым или опосредованным через общественные организации, в том числе </w:t>
      </w:r>
      <w:proofErr w:type="gramStart"/>
      <w:r w:rsidRPr="004B414C">
        <w:rPr>
          <w:sz w:val="28"/>
          <w:szCs w:val="28"/>
        </w:rPr>
        <w:t>организации</w:t>
      </w:r>
      <w:proofErr w:type="gramEnd"/>
      <w:r w:rsidRPr="004B414C">
        <w:rPr>
          <w:sz w:val="28"/>
          <w:szCs w:val="28"/>
        </w:rPr>
        <w:t xml:space="preserve"> объединяющие профессиональных проектировщиков –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6.4. Деятельность органов местного самоуправления в части обеспечения общественного участия в процессе благоустройства должна быть направлена </w:t>
      </w:r>
      <w:proofErr w:type="gramStart"/>
      <w:r w:rsidRPr="004B414C">
        <w:rPr>
          <w:sz w:val="28"/>
          <w:szCs w:val="28"/>
        </w:rPr>
        <w:t>на</w:t>
      </w:r>
      <w:proofErr w:type="gramEnd"/>
      <w:r w:rsidRPr="004B414C">
        <w:rPr>
          <w:sz w:val="28"/>
          <w:szCs w:val="28"/>
        </w:rPr>
        <w:t>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формирование новых общественных институтов, обеспечивающих максимально эффективное представление интересов и включение всех заинтересованных лиц в процесс развития территории;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разработку внутренних правил, регулирующих процесс общественного участия;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в существующих условиях.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6.5.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органы местного самоуправления сельского поселения обеспечивают: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общественное участие в выявлении общественного запроса, формулировании движущих ценностей и определения целей рассматриваемого проекта;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2) совмещение общественного участия и профессионального подхода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осуществление общественного контроля над процессом реализации проектов в сфере благоустройства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6.6 Органы местного самоуправления сельского поселения обеспечивают открытое общественное обсуждение проектов благоустройства территорий как на этапе формулирования задач проекта, так и по итогам каждого из этапов проектирования.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6.7. Органы местного самоуправления сельского поселения обеспечивают доступность информации и информирования населения и заинтересованных лиц о задачах и проектах в сфере благоустройства путем: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размещение на официальном сайте Администрации сельского поселения и Собрания представителей сельского поселения информации для сбора информации, обеспечения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обсуждений, а также предоставления возможности публичного комментирования и обсуждения материалов проектов;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3)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стендах). </w:t>
      </w:r>
      <w:proofErr w:type="gramStart"/>
      <w:r w:rsidRPr="004B414C">
        <w:rPr>
          <w:sz w:val="28"/>
          <w:szCs w:val="28"/>
        </w:rPr>
        <w:t xml:space="preserve">Стенды могут работать как для сбора анкет, информации и обратной связи, так и в качестве площадок для </w:t>
      </w:r>
      <w:r w:rsidRPr="004B414C">
        <w:rPr>
          <w:sz w:val="28"/>
          <w:szCs w:val="28"/>
        </w:rPr>
        <w:lastRenderedPageBreak/>
        <w:t>обнародования всех этапов процесса проектирования и отчетов по итогам проведения общественных обсуждений;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5) индивидуальных приглашений участников встречи лично, по электронной почте или по телефону;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6)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6.8. </w:t>
      </w:r>
      <w:proofErr w:type="gramStart"/>
      <w:r w:rsidRPr="004B414C">
        <w:rPr>
          <w:sz w:val="28"/>
          <w:szCs w:val="28"/>
        </w:rPr>
        <w:t>Обсуждение проектов благоустройства может проводиться с использованием следующих инструментов: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4B414C">
        <w:rPr>
          <w:sz w:val="28"/>
          <w:szCs w:val="28"/>
        </w:rPr>
        <w:t>воркшопов</w:t>
      </w:r>
      <w:proofErr w:type="spellEnd"/>
      <w:r w:rsidRPr="004B414C">
        <w:rPr>
          <w:sz w:val="28"/>
          <w:szCs w:val="28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На каждом этапе проектирования органы местного самоуправления сельского поселения выбирают наиболее подходящие для конкретной ситуации инструменты, наиболее простые и понятные для всех заинтересованных в проекте сторон.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После обсуждения проектов благоустройства органы местного самоуправления сельского поселения формируют отчет и размещение всей собранной информации в публичном доступе для того, чтобы жители сельского поселения могли отслеживать процесс развития проекта благоустройства, а также комментировать и включаться в этот процесс на любом этапе.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7. ПОРЯДОК</w:t>
      </w:r>
      <w:r w:rsidR="004B414C">
        <w:rPr>
          <w:sz w:val="28"/>
          <w:szCs w:val="28"/>
        </w:rPr>
        <w:t xml:space="preserve"> </w:t>
      </w:r>
      <w:proofErr w:type="gramStart"/>
      <w:r w:rsidR="004B414C">
        <w:rPr>
          <w:sz w:val="28"/>
          <w:szCs w:val="28"/>
        </w:rPr>
        <w:t>КОНТРОЛЯ ЗА</w:t>
      </w:r>
      <w:proofErr w:type="gramEnd"/>
      <w:r w:rsidR="004B414C">
        <w:rPr>
          <w:sz w:val="28"/>
          <w:szCs w:val="28"/>
        </w:rPr>
        <w:t xml:space="preserve"> СОБЛЮДЕНИЕМ ПРАВИЛ </w:t>
      </w:r>
      <w:r w:rsidRPr="004B414C">
        <w:rPr>
          <w:sz w:val="28"/>
          <w:szCs w:val="28"/>
        </w:rPr>
        <w:t>БЛАГОУСТРОЙСТВА</w:t>
      </w:r>
    </w:p>
    <w:p w:rsidR="005457CF" w:rsidRPr="004B414C" w:rsidRDefault="005457CF" w:rsidP="005457CF">
      <w:pPr>
        <w:rPr>
          <w:sz w:val="28"/>
          <w:szCs w:val="28"/>
        </w:rPr>
      </w:pP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7.1. </w:t>
      </w:r>
      <w:proofErr w:type="gramStart"/>
      <w:r w:rsidRPr="004B414C">
        <w:rPr>
          <w:sz w:val="28"/>
          <w:szCs w:val="28"/>
        </w:rPr>
        <w:t>Контроль за</w:t>
      </w:r>
      <w:proofErr w:type="gramEnd"/>
      <w:r w:rsidRPr="004B414C">
        <w:rPr>
          <w:sz w:val="28"/>
          <w:szCs w:val="28"/>
        </w:rPr>
        <w:t xml:space="preserve"> соблюдением настоящих Правил осуществляют в пределах своей компетенции: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1) Администрация сельского поселения;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2) Собрание представителей сельского поселения;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>3) иные органы и должностные лица в соответствии с действующим законодательством.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t xml:space="preserve">7.2. Физические, должностные и юридические лица обязаны обеспечивать условия, необходимые для осуществления </w:t>
      </w:r>
      <w:proofErr w:type="gramStart"/>
      <w:r w:rsidRPr="004B414C">
        <w:rPr>
          <w:sz w:val="28"/>
          <w:szCs w:val="28"/>
        </w:rPr>
        <w:t>контроля за</w:t>
      </w:r>
      <w:proofErr w:type="gramEnd"/>
      <w:r w:rsidRPr="004B414C">
        <w:rPr>
          <w:sz w:val="28"/>
          <w:szCs w:val="28"/>
        </w:rPr>
        <w:t xml:space="preserve"> соблюдением настоящих Правил.</w:t>
      </w:r>
    </w:p>
    <w:p w:rsidR="005457CF" w:rsidRPr="004B414C" w:rsidRDefault="005457CF" w:rsidP="005457CF">
      <w:pPr>
        <w:rPr>
          <w:sz w:val="28"/>
          <w:szCs w:val="28"/>
        </w:rPr>
      </w:pPr>
      <w:r w:rsidRPr="004B414C">
        <w:rPr>
          <w:sz w:val="28"/>
          <w:szCs w:val="28"/>
        </w:rPr>
        <w:lastRenderedPageBreak/>
        <w:t>7.3. Лица, виновные в нарушении настоящих Правил, привлекаются к административной ответственности в соответствии с законодательством Российской Федерации и Самарской области.</w:t>
      </w:r>
    </w:p>
    <w:p w:rsidR="005457CF" w:rsidRPr="004B414C" w:rsidRDefault="005457CF" w:rsidP="00E230EB">
      <w:pPr>
        <w:rPr>
          <w:sz w:val="28"/>
          <w:szCs w:val="28"/>
        </w:rPr>
      </w:pPr>
    </w:p>
    <w:sectPr w:rsidR="005457CF" w:rsidRPr="004B414C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AF" w:rsidRDefault="00D515AF" w:rsidP="00195CCD">
      <w:r>
        <w:separator/>
      </w:r>
    </w:p>
  </w:endnote>
  <w:endnote w:type="continuationSeparator" w:id="0">
    <w:p w:rsidR="00D515AF" w:rsidRDefault="00D515AF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AF" w:rsidRDefault="00D515AF" w:rsidP="00195CCD">
      <w:r>
        <w:separator/>
      </w:r>
    </w:p>
  </w:footnote>
  <w:footnote w:type="continuationSeparator" w:id="0">
    <w:p w:rsidR="00D515AF" w:rsidRDefault="00D515AF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B414C"/>
    <w:rsid w:val="004E04DD"/>
    <w:rsid w:val="004E4338"/>
    <w:rsid w:val="004E7568"/>
    <w:rsid w:val="005457CF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70377"/>
    <w:rsid w:val="00A170B4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708D4"/>
    <w:rsid w:val="00CC6708"/>
    <w:rsid w:val="00D4047E"/>
    <w:rsid w:val="00D42642"/>
    <w:rsid w:val="00D4668C"/>
    <w:rsid w:val="00D515AF"/>
    <w:rsid w:val="00D542BE"/>
    <w:rsid w:val="00D6331A"/>
    <w:rsid w:val="00D74162"/>
    <w:rsid w:val="00D933BA"/>
    <w:rsid w:val="00D94A5C"/>
    <w:rsid w:val="00DE2CA6"/>
    <w:rsid w:val="00E230EB"/>
    <w:rsid w:val="00E2360E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284C-68F1-40DE-A842-6C4B8AAD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15585</Words>
  <Characters>88838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24</cp:revision>
  <cp:lastPrinted>2017-11-29T06:12:00Z</cp:lastPrinted>
  <dcterms:created xsi:type="dcterms:W3CDTF">2012-11-13T13:21:00Z</dcterms:created>
  <dcterms:modified xsi:type="dcterms:W3CDTF">2017-11-29T06:13:00Z</dcterms:modified>
</cp:coreProperties>
</file>