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A8135A">
          <w:r>
            <w:rPr>
              <w:noProof/>
            </w:rPr>
            <w:pict>
              <v:group id="_x0000_s1026" style="position:absolute;margin-left:4244.6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596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A8135A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C5499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2017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5C5499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A8135A">
        <w:rPr>
          <w:rFonts w:eastAsia="Calibri"/>
          <w:i/>
          <w:color w:val="000000"/>
          <w:sz w:val="28"/>
          <w:szCs w:val="28"/>
        </w:rPr>
        <w:t>03</w:t>
      </w:r>
      <w:r>
        <w:rPr>
          <w:rFonts w:eastAsia="Calibri"/>
          <w:i/>
          <w:color w:val="000000"/>
          <w:sz w:val="28"/>
          <w:szCs w:val="28"/>
        </w:rPr>
        <w:t>.</w:t>
      </w:r>
      <w:r w:rsidR="00A8135A">
        <w:rPr>
          <w:rFonts w:eastAsia="Calibri"/>
          <w:i/>
          <w:color w:val="000000"/>
          <w:sz w:val="28"/>
          <w:szCs w:val="28"/>
        </w:rPr>
        <w:t>05</w:t>
      </w:r>
      <w:bookmarkStart w:id="0" w:name="_GoBack"/>
      <w:bookmarkEnd w:id="0"/>
      <w:r w:rsidR="005C5499">
        <w:rPr>
          <w:rFonts w:eastAsia="Calibri"/>
          <w:i/>
          <w:color w:val="000000"/>
          <w:sz w:val="28"/>
          <w:szCs w:val="28"/>
        </w:rPr>
        <w:t>. 2017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5C5499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5C5499" w:rsidRPr="00AD4A25" w:rsidRDefault="00F43C20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C5499" w:rsidRPr="00AD4A25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        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   САМАРСКАЯ  ОБЛАСТЬ         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>МУНИЦИПАЛЬНЫЙ РАЙОН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     ХВОРОСТЯНСКИЙ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     АДМИНИСТРАЦИЯ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                                                                   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AD4A25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D4A25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тел.(846-77)9-55-89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 ПОСТАНОВЛЕНИЕ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 xml:space="preserve">№ 4  от   17.04.2017 г. 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D4A25">
        <w:rPr>
          <w:rFonts w:ascii="Times New Roman" w:hAnsi="Times New Roman" w:cs="Times New Roman"/>
          <w:b/>
          <w:sz w:val="20"/>
          <w:szCs w:val="20"/>
        </w:rPr>
        <w:t> О  подготовке к  весенне-летнему пожароопасному периоду 2017 года  на территории сельского поселения Абашево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                 </w:t>
      </w:r>
      <w:proofErr w:type="gramStart"/>
      <w:r w:rsidRPr="00AD4A25">
        <w:rPr>
          <w:rFonts w:ascii="Times New Roman" w:hAnsi="Times New Roman" w:cs="Times New Roman"/>
          <w:sz w:val="20"/>
          <w:szCs w:val="20"/>
        </w:rPr>
        <w:t>В соответствии с Законом РФ от 21.12.1994 г. № 69-ФЗ «О пожарной безопасности», Законом Самарской области от 11.10.2005 г. № 177-ГД "О пожарной безопасности (с изменениями и дополнениями), Правилами пожарной безопасности в РФ ППБ 01-03, Уставом сельского поселения Абашево  в целях обеспечения пожарной безопасности и соблюдения противопожарного режима в весенне-летний пожароопасный период 2017 года на территории сельского поселения Абашево, Администрация сельского поселения</w:t>
      </w:r>
      <w:proofErr w:type="gramEnd"/>
      <w:r w:rsidRPr="00AD4A25">
        <w:rPr>
          <w:rFonts w:ascii="Times New Roman" w:hAnsi="Times New Roman" w:cs="Times New Roman"/>
          <w:sz w:val="20"/>
          <w:szCs w:val="20"/>
        </w:rPr>
        <w:t xml:space="preserve"> Абашево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ПОСТАНОВЛЯЕТ: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1.</w:t>
      </w:r>
      <w:r w:rsidRPr="00AD4A25">
        <w:rPr>
          <w:rFonts w:ascii="Times New Roman" w:hAnsi="Times New Roman" w:cs="Times New Roman"/>
          <w:sz w:val="20"/>
          <w:szCs w:val="20"/>
        </w:rPr>
        <w:tab/>
        <w:t xml:space="preserve">Утвердить план проведения профилактических противопожарных мероприятий  на территории сельского поселения Абашево муниципального района </w:t>
      </w:r>
      <w:proofErr w:type="spellStart"/>
      <w:r w:rsidRPr="00AD4A25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AD4A25">
        <w:rPr>
          <w:rFonts w:ascii="Times New Roman" w:hAnsi="Times New Roman" w:cs="Times New Roman"/>
          <w:sz w:val="20"/>
          <w:szCs w:val="20"/>
        </w:rPr>
        <w:t xml:space="preserve"> Самаркой  области на 2017 г. (приложение 1):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2.</w:t>
      </w:r>
      <w:r w:rsidRPr="00AD4A25">
        <w:rPr>
          <w:rFonts w:ascii="Times New Roman" w:hAnsi="Times New Roman" w:cs="Times New Roman"/>
          <w:sz w:val="20"/>
          <w:szCs w:val="20"/>
        </w:rPr>
        <w:tab/>
        <w:t>Уточнить состав сил и средств, привлекаемых на выполнение первичных мер пожарной безопасности в границах населенных пунктов в срок до 30 апреля 2017 года.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организациям и гражданам: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lastRenderedPageBreak/>
        <w:t>3.1.  Установить строгий противопожарный режим при работе на полях, сельскохозяйственных угодьях до схода сухой травы.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3.3.       Не допускать сжигание стерни, пожнивных остатков, сухой травы, разведение костров на полях, сельскохозяйственных угодьях.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3.5.   В случае повышения пожарной опасности своевременно информировать Главу сельского поселения Абашево  по тел. 9-55-89  и  вносить предложение о введении на территории поселения особого противопожарного режима в соответствии со статьей 30 Закона РФ от 21.12.1994 №69-ФЗ «О пожарной безопасности».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4.      </w:t>
      </w:r>
      <w:proofErr w:type="gramStart"/>
      <w:r w:rsidRPr="00AD4A2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D4A25">
        <w:rPr>
          <w:rFonts w:ascii="Times New Roman" w:hAnsi="Times New Roman" w:cs="Times New Roman"/>
          <w:sz w:val="20"/>
          <w:szCs w:val="20"/>
        </w:rPr>
        <w:t xml:space="preserve"> исполнением постановления  оставляю за собой.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Глава сельского поселения Абашево</w:t>
      </w:r>
      <w:r w:rsidRPr="00AD4A25">
        <w:rPr>
          <w:rFonts w:ascii="Times New Roman" w:hAnsi="Times New Roman" w:cs="Times New Roman"/>
          <w:sz w:val="20"/>
          <w:szCs w:val="20"/>
        </w:rPr>
        <w:tab/>
      </w:r>
      <w:r w:rsidRPr="00AD4A25">
        <w:rPr>
          <w:rFonts w:ascii="Times New Roman" w:hAnsi="Times New Roman" w:cs="Times New Roman"/>
          <w:sz w:val="20"/>
          <w:szCs w:val="20"/>
        </w:rPr>
        <w:tab/>
        <w:t xml:space="preserve">                                 Г.А. </w:t>
      </w:r>
      <w:proofErr w:type="spellStart"/>
      <w:r w:rsidRPr="00AD4A25">
        <w:rPr>
          <w:rFonts w:ascii="Times New Roman" w:hAnsi="Times New Roman" w:cs="Times New Roman"/>
          <w:sz w:val="20"/>
          <w:szCs w:val="20"/>
        </w:rPr>
        <w:t>Шабавнина</w:t>
      </w:r>
      <w:proofErr w:type="spellEnd"/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 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Утверждено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Постановлением Главы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 xml:space="preserve">                          сельского поселения Абашево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sz w:val="20"/>
          <w:szCs w:val="20"/>
        </w:rPr>
        <w:t>                                 от  «17»  апреля 2017 №  4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b/>
          <w:bCs/>
          <w:sz w:val="20"/>
          <w:szCs w:val="20"/>
        </w:rPr>
        <w:t>ПЛАН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b/>
          <w:bCs/>
          <w:sz w:val="20"/>
          <w:szCs w:val="20"/>
        </w:rPr>
        <w:t>по проведению профилактических противопожарных мероприятий на территории   сельского поселения Абашево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5C5499" w:rsidRPr="00AD4A25" w:rsidRDefault="005C5499" w:rsidP="005C5499">
      <w:pPr>
        <w:pStyle w:val="a3"/>
        <w:rPr>
          <w:rFonts w:ascii="Times New Roman" w:hAnsi="Times New Roman" w:cs="Times New Roman"/>
          <w:sz w:val="20"/>
          <w:szCs w:val="20"/>
        </w:rPr>
      </w:pPr>
      <w:r w:rsidRPr="00AD4A25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415"/>
        <w:gridCol w:w="1416"/>
        <w:gridCol w:w="1280"/>
      </w:tblGrid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</w:t>
            </w: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й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Срок исполнения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исполнение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Провести очистку территории с/</w:t>
            </w:r>
            <w:proofErr w:type="gramStart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 Абашево от сгораемого мусора, отходов, иных пожароопасных веществ и материалов.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до 30.04.2017 г.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до 30.04.2017 г.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Сотрудники администрации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Обеспечить исправное состояние огнетушителей и наличие подручных сре</w:t>
            </w:r>
            <w:proofErr w:type="gramStart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я пожаротушения в учреждениях и организациях, </w:t>
            </w:r>
            <w:r w:rsidRPr="00AD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расположенных на территории сельского поселения.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до 20.04.2017 г.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Оборудовать подведомственные объекты первичными средствами пожаротушения.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до 30.04.2017 г.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до 30.04.2017 г.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апрель - июнь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 Администрация 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общественный </w:t>
            </w:r>
            <w:proofErr w:type="gramStart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пожарной безопасности, </w:t>
            </w:r>
            <w:r w:rsidRPr="00AD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вывозом и уничтожением сгораемого мусора, очисткой территории от сухой травы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Администрации. </w:t>
            </w:r>
          </w:p>
        </w:tc>
      </w:tr>
      <w:tr w:rsidR="005C5499" w:rsidRPr="00AD4A25" w:rsidTr="00AD4A25">
        <w:trPr>
          <w:trHeight w:val="1331"/>
        </w:trPr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Организовать распространение «Памятки по действиям в условиях пожара»</w:t>
            </w: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сотрудники Администрации</w:t>
            </w:r>
          </w:p>
        </w:tc>
      </w:tr>
      <w:tr w:rsidR="005C5499" w:rsidRPr="00AD4A25" w:rsidTr="00AD4A25">
        <w:tc>
          <w:tcPr>
            <w:tcW w:w="42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Принять меры по ограничению (запрещению) посещения населением лесных массивов в пожароопасный период</w:t>
            </w:r>
          </w:p>
          <w:p w:rsidR="00AD4A25" w:rsidRPr="00AD4A25" w:rsidRDefault="00AD4A25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A25" w:rsidRPr="00AD4A25" w:rsidRDefault="00AD4A25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при введении особо противопожарного режима</w:t>
            </w:r>
          </w:p>
        </w:tc>
        <w:tc>
          <w:tcPr>
            <w:tcW w:w="12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99" w:rsidRPr="00AD4A25" w:rsidRDefault="005C5499" w:rsidP="005C5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5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Абашево.</w:t>
            </w:r>
          </w:p>
        </w:tc>
      </w:tr>
    </w:tbl>
    <w:p w:rsidR="00AD4A25" w:rsidRPr="00AD4A25" w:rsidRDefault="00AD4A25" w:rsidP="00F43C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43078A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4A2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D4A25" w:rsidRDefault="00AD4A25" w:rsidP="00F43C20">
      <w:pPr>
        <w:pStyle w:val="a3"/>
        <w:rPr>
          <w:b/>
          <w:sz w:val="20"/>
          <w:szCs w:val="20"/>
        </w:rPr>
      </w:pPr>
    </w:p>
    <w:p w:rsidR="006D4CF6" w:rsidRPr="00AD4A25" w:rsidRDefault="00AD4A25" w:rsidP="00F43C20">
      <w:pPr>
        <w:pStyle w:val="a3"/>
        <w:rPr>
          <w:b/>
          <w:sz w:val="20"/>
          <w:szCs w:val="20"/>
          <w:u w:val="single"/>
        </w:rPr>
      </w:pPr>
      <w:r w:rsidRPr="00AD4A25">
        <w:rPr>
          <w:b/>
          <w:sz w:val="20"/>
          <w:szCs w:val="20"/>
        </w:rPr>
        <w:t xml:space="preserve">                      </w:t>
      </w:r>
      <w:r w:rsidRPr="00AD4A25">
        <w:rPr>
          <w:b/>
          <w:sz w:val="20"/>
          <w:szCs w:val="20"/>
          <w:u w:val="single"/>
        </w:rPr>
        <w:t>Прокуратура разъясняет</w:t>
      </w:r>
    </w:p>
    <w:p w:rsidR="00AD4A25" w:rsidRPr="00AD4A25" w:rsidRDefault="00AD4A25" w:rsidP="00AD4A25">
      <w:pPr>
        <w:spacing w:before="0" w:after="0" w:line="240" w:lineRule="auto"/>
        <w:jc w:val="center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ВЛИЯЕТ ЛИ ВОЗМЕЩЕНИЕ УЩЕРБА, ПРИЧИНЕННОГО ПРЕСТУПЛЕНИЕМ, НА РЕЗУЛЬТАТ РАССМОТРЕНИЯ УГОЛОВНОГО ДЕЛА?</w:t>
      </w:r>
    </w:p>
    <w:p w:rsidR="00AD4A25" w:rsidRPr="00AD4A25" w:rsidRDefault="00AD4A25" w:rsidP="00AD4A25">
      <w:pPr>
        <w:spacing w:before="0" w:after="0" w:line="240" w:lineRule="auto"/>
        <w:jc w:val="center"/>
        <w:rPr>
          <w:rFonts w:eastAsia="Calibri"/>
          <w:sz w:val="20"/>
          <w:szCs w:val="20"/>
        </w:rPr>
      </w:pP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Конституция Российской Федерации гарантирует охрану прав потерпевших от преступлений и злоупотреблений властью. Государство обеспечивает потерпевшим доступ к правосудию и компенсацию причиненного ущерба (ст. 52). В качестве основного назначения уголовного судопроизводства закон предусматривает защиту прав и законных интересов лиц и организаций, потерпевших от преступлений  (ст. 6 УПК РФ). Одним из правовых способов охраны имущественных интересов общества, государства и личности является институт возмещения ущерба в уголовном процессе.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 xml:space="preserve">Ущерб представляет собой имущественный вред, который может быть возмещен в натуре </w:t>
      </w:r>
      <w:proofErr w:type="gramStart"/>
      <w:r w:rsidRPr="00AD4A25">
        <w:rPr>
          <w:rFonts w:eastAsia="Calibri"/>
          <w:sz w:val="20"/>
          <w:szCs w:val="20"/>
        </w:rPr>
        <w:t xml:space="preserve">( </w:t>
      </w:r>
      <w:proofErr w:type="gramEnd"/>
      <w:r w:rsidRPr="00AD4A25">
        <w:rPr>
          <w:rFonts w:eastAsia="Calibri"/>
          <w:sz w:val="20"/>
          <w:szCs w:val="20"/>
        </w:rPr>
        <w:t xml:space="preserve">предоставление имущества </w:t>
      </w:r>
      <w:r w:rsidRPr="00AD4A25">
        <w:rPr>
          <w:rFonts w:eastAsia="Calibri"/>
          <w:sz w:val="20"/>
          <w:szCs w:val="20"/>
        </w:rPr>
        <w:lastRenderedPageBreak/>
        <w:t>взамен утраченного, ремонт или исправление поврежденного имущества), в денежной форме (возмещение стоимости утраченного или поврежденного имущества, расходов на лечение).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Под заглаживанием вреда следует понимать денежную компенсацию морального вреда, оказание какой-либо помощи потерпевшему, а также иные меры, направленные на восстановление нарушенных в результате преступления прав и законных интересов потерпевшего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Возмещение материального вреда, причиненного преступлением, может осуществляться как добровольно, так и принудительно.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Виновный, проявив инициативу, может добровольно возместить причиненный им вред потерпевшему, вернув похищенное, восстановить поврежденное или предоставить новое имущество вместо того, что было уничтожено, компенсировать причиненный вред в денежной форме.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proofErr w:type="gramStart"/>
      <w:r w:rsidRPr="00AD4A25">
        <w:rPr>
          <w:rFonts w:eastAsia="Calibri"/>
          <w:sz w:val="20"/>
          <w:szCs w:val="20"/>
        </w:rPr>
        <w:t>При этом подозреваемому (обвиняемому) еще на стадии расследования, должно быть разъяснено, что в отношении лица, впервые совершившего преступление небольшой и средней тяжести, возместившего или иным способом загладившего причиненный вред, может быть прекращено уголовное дело  (ст. 76 УК РФ, ст. 25 УПК РФ) либо  данному лицу назначена мера уголовно-правового характера в виде судебного штрафа     (ст. 25.1 УПК РФ).</w:t>
      </w:r>
      <w:proofErr w:type="gramEnd"/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>Добровольное возмещение имущественного ущерба и морального вреда, причиненных в результате преступления, иные действия виновного, направленные на заглаживание вреда, причиненного потерпевшему, особо влияет на назначение судом вида и размера наказания, поскольку учитывается как обстоятельства, смягчающие наказание (п. «к» ч. 1 </w:t>
      </w:r>
      <w:hyperlink r:id="rId10" w:history="1">
        <w:r w:rsidRPr="00AD4A25">
          <w:rPr>
            <w:rFonts w:eastAsia="Calibri"/>
            <w:sz w:val="20"/>
            <w:szCs w:val="20"/>
          </w:rPr>
          <w:t>ст. 61</w:t>
        </w:r>
      </w:hyperlink>
      <w:r w:rsidRPr="00AD4A25">
        <w:rPr>
          <w:rFonts w:eastAsia="Calibri"/>
          <w:sz w:val="20"/>
          <w:szCs w:val="20"/>
        </w:rPr>
        <w:t> УК РФ).  </w:t>
      </w:r>
    </w:p>
    <w:p w:rsidR="00AD4A25" w:rsidRPr="00AD4A25" w:rsidRDefault="00AD4A25" w:rsidP="00AD4A25">
      <w:pPr>
        <w:spacing w:before="0"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 xml:space="preserve">Возмещение ущерба в суде апелляционной инстанции  является основанием для признания таковым в качестве смягчающего и принятия </w:t>
      </w:r>
      <w:proofErr w:type="gramStart"/>
      <w:r w:rsidRPr="00AD4A25">
        <w:rPr>
          <w:rFonts w:eastAsia="Calibri"/>
          <w:sz w:val="20"/>
          <w:szCs w:val="20"/>
        </w:rPr>
        <w:t>решения</w:t>
      </w:r>
      <w:proofErr w:type="gramEnd"/>
      <w:r w:rsidRPr="00AD4A25">
        <w:rPr>
          <w:rFonts w:eastAsia="Calibri"/>
          <w:sz w:val="20"/>
          <w:szCs w:val="20"/>
        </w:rPr>
        <w:t xml:space="preserve"> о снижении назначенного судом первой инстанции наказания.</w:t>
      </w:r>
    </w:p>
    <w:p w:rsidR="00AD4A25" w:rsidRPr="00AD4A25" w:rsidRDefault="00AD4A25" w:rsidP="00AD4A25">
      <w:pPr>
        <w:spacing w:before="0" w:after="0" w:line="240" w:lineRule="auto"/>
        <w:jc w:val="both"/>
        <w:rPr>
          <w:rFonts w:eastAsia="Calibri"/>
          <w:sz w:val="20"/>
          <w:szCs w:val="20"/>
        </w:rPr>
      </w:pPr>
      <w:r w:rsidRPr="00AD4A25">
        <w:rPr>
          <w:rFonts w:eastAsia="Calibri"/>
          <w:sz w:val="20"/>
          <w:szCs w:val="20"/>
        </w:rPr>
        <w:t xml:space="preserve">Таким образом, предоставление виновному лицу возможности возместить вред в уголовном судопроизводстве не только позволяет суду назначить более мягкое наказание за совершенные преступления, но и является важным средством защиты потерпевших от преступных посягательств, гарантией обеспечения прав лица, </w:t>
      </w:r>
      <w:r>
        <w:rPr>
          <w:rFonts w:eastAsia="Calibri"/>
          <w:sz w:val="20"/>
          <w:szCs w:val="20"/>
        </w:rPr>
        <w:t>понесшего ущерб от преступления.</w:t>
      </w:r>
    </w:p>
    <w:sectPr w:rsidR="00AD4A25" w:rsidRPr="00AD4A25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endnote>
  <w:end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footnote>
  <w:foot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99" w:rsidRPr="005C5499" w:rsidRDefault="00A8135A" w:rsidP="005C5499">
    <w:pPr>
      <w:pStyle w:val="a7"/>
      <w:tabs>
        <w:tab w:val="clear" w:pos="4677"/>
        <w:tab w:val="clear" w:pos="9355"/>
        <w:tab w:val="left" w:pos="6000"/>
      </w:tabs>
      <w:rPr>
        <w:b/>
        <w:sz w:val="24"/>
        <w:szCs w:val="24"/>
      </w:rPr>
    </w:pPr>
    <w:sdt>
      <w:sdtPr>
        <w:id w:val="1066067656"/>
        <w:docPartObj>
          <w:docPartGallery w:val="Page Numbers (Top of Page)"/>
          <w:docPartUnique/>
        </w:docPartObj>
      </w:sdtPr>
      <w:sdtEndPr>
        <w:rPr>
          <w:b/>
          <w:sz w:val="24"/>
          <w:szCs w:val="24"/>
        </w:rPr>
      </w:sdtEndPr>
      <w:sdtContent>
        <w:r w:rsidR="005C5499">
          <w:rPr>
            <w:b/>
            <w:sz w:val="24"/>
            <w:szCs w:val="24"/>
          </w:rPr>
          <w:t>с</w:t>
        </w:r>
        <w:r w:rsidR="005C5499" w:rsidRPr="005C5499">
          <w:rPr>
            <w:b/>
            <w:sz w:val="24"/>
            <w:szCs w:val="24"/>
          </w:rPr>
          <w:t>тр</w:t>
        </w:r>
        <w:r w:rsidR="005C5499">
          <w:t>.</w:t>
        </w:r>
        <w:r w:rsidR="005C5499" w:rsidRPr="005C5499">
          <w:rPr>
            <w:b/>
            <w:sz w:val="24"/>
            <w:szCs w:val="24"/>
          </w:rPr>
          <w:fldChar w:fldCharType="begin"/>
        </w:r>
        <w:r w:rsidR="005C5499" w:rsidRPr="005C5499">
          <w:rPr>
            <w:b/>
            <w:sz w:val="24"/>
            <w:szCs w:val="24"/>
          </w:rPr>
          <w:instrText>PAGE   \* MERGEFORMAT</w:instrText>
        </w:r>
        <w:r w:rsidR="005C5499" w:rsidRPr="005C5499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4</w:t>
        </w:r>
        <w:r w:rsidR="005C5499" w:rsidRPr="005C5499">
          <w:rPr>
            <w:b/>
            <w:sz w:val="24"/>
            <w:szCs w:val="24"/>
          </w:rPr>
          <w:fldChar w:fldCharType="end"/>
        </w:r>
      </w:sdtContent>
    </w:sdt>
    <w:r w:rsidR="005C5499">
      <w:rPr>
        <w:b/>
        <w:sz w:val="24"/>
        <w:szCs w:val="24"/>
      </w:rPr>
      <w:tab/>
      <w:t xml:space="preserve">№ 12 </w:t>
    </w:r>
    <w:r>
      <w:rPr>
        <w:b/>
        <w:sz w:val="24"/>
        <w:szCs w:val="24"/>
      </w:rPr>
      <w:t>май</w:t>
    </w:r>
    <w:r w:rsidR="005C5499">
      <w:rPr>
        <w:b/>
        <w:sz w:val="24"/>
        <w:szCs w:val="24"/>
      </w:rPr>
      <w:t xml:space="preserve"> 2017 год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60FF7"/>
    <w:rsid w:val="000B48D6"/>
    <w:rsid w:val="000D08C8"/>
    <w:rsid w:val="000D467F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44B9"/>
    <w:rsid w:val="00272404"/>
    <w:rsid w:val="002A1807"/>
    <w:rsid w:val="00314033"/>
    <w:rsid w:val="00327B37"/>
    <w:rsid w:val="00402544"/>
    <w:rsid w:val="0042415D"/>
    <w:rsid w:val="0043078A"/>
    <w:rsid w:val="00471F5D"/>
    <w:rsid w:val="00472576"/>
    <w:rsid w:val="00482A93"/>
    <w:rsid w:val="004B20C6"/>
    <w:rsid w:val="00552FE3"/>
    <w:rsid w:val="00570466"/>
    <w:rsid w:val="00592DAF"/>
    <w:rsid w:val="005C5499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574FC"/>
    <w:rsid w:val="00A8135A"/>
    <w:rsid w:val="00AB50E6"/>
    <w:rsid w:val="00AD4A25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D617D5"/>
    <w:rsid w:val="00DA49B1"/>
    <w:rsid w:val="00DA6D56"/>
    <w:rsid w:val="00DF2474"/>
    <w:rsid w:val="00DF5746"/>
    <w:rsid w:val="00E5122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character" w:styleId="af2">
    <w:name w:val="line number"/>
    <w:basedOn w:val="a0"/>
    <w:uiPriority w:val="99"/>
    <w:semiHidden/>
    <w:unhideWhenUsed/>
    <w:rsid w:val="005C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D55815399B3E84AE477EC2CC6D377023F2C766ADA64B6F247C4597E1FC2CF76C514317D4EFC41K5K5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24</cp:revision>
  <cp:lastPrinted>2017-01-19T05:47:00Z</cp:lastPrinted>
  <dcterms:created xsi:type="dcterms:W3CDTF">2014-12-22T09:33:00Z</dcterms:created>
  <dcterms:modified xsi:type="dcterms:W3CDTF">2017-05-12T10:21:00Z</dcterms:modified>
</cp:coreProperties>
</file>