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6884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мая 2022</w:t>
      </w:r>
    </w:p>
    <w:p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проведет Всероссийскую неделю консультаций к Дню защиты детей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мая по 6 июня Росреестр проведет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Всероссийскую неделю правовой помощи детям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вопросы по теме.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отметила заместитель руководителя ведомства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приурочен ко Дню защиты детей и будет способствовать повышению правовой грамотности родителей и опекунов, а также формированию ответственного отношения к сохранению имущественных прав несовершеннолетних.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«День защиты детей – это добрый праздник, пусть он будет наполнен детским смехом и радостью! При этом мы должны понимать, что наша обязанность – не просто подарить положительные эмоции и счастье нашим детям, но и обеспечить сохранение и гарантию их имущественных прав, научить их азам обращения с недвижимостью. Для этого мы в онлайн- режиме расскажем, как государство защищает детей в этой области и какие ограничения существуют для родителей и опекунов»,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пояснила руководитель цифровой трансформации ведомства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правой грамотности населения Управление Росреестра по Самарской области организует тематические приемы, горячие линии и Дни консультаций для граждан и помощи в различных жизненных ситуациях, в рабочие дни ежедневно проводит личные приемы и отвечает на вопросы по телефону. 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Дню защиты детей в Самарской области можно получить тематическую консультацию на личном приеме в Управлении Росреестра 31 мая, 1, 2, 3 и 6 июня по адресу г. Самара, ул. Некрасовская, д. 3. В понедельник с 14.00 до 18.00, во вторник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среду с 9.00 до 18.00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с 13.00 до 14.00), в четверг с 14.00 до 18.00, в пятницу с 9.00 до 13.00.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2 июня с 10.00 до 11.00 Кадастровая палата по Самарской области проведет прямую линию по телефону 8 (846) 277-75-25. Жители региона смогут узнать о том, как оформить недвижимость в собственность несовершеннолетнего, какие документы необходимы для регистрации жилья и его кадастрового учёта, кто вправе представлять интересы несовершеннолетнего. Также по телефону горячей линии эксперты подскажут, куда и как обратиться, если имущественные права детей или права их родителей были нарушены.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«Правовое просвещение по темам, связанным с недвижимостью, в Самарской области проводится благодаря средствам массовой информации, которые заботятся о своих читателях: оперативно рассказывают им о новеллах законодательства (а оно сейчас очень быстро и серьезно меняется), регулярно дают полезные сведения, позволяющие ориентироваться на рынке недвижимости и обезопасить себя от мошенников. Совместно с самарским Росреестром информационную работу по теме недвижимости проводят Уполномоченный по правам человека в Самарской области, Торгово-промышленная палата Самарской области,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ГКУ СО «Уполномоченный многофункциональный центр»,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СРО «Кадастровые инженеры», а также почти все города и районы нашего региона, они размещают важную информацию Управления Росреестра на своих сайтах и в социальных сетях. Благодаря такой серьезной информационной поддержке, наши заявители обладают знаниями, которые позволяют им принимать взвешенные решения, безопасно владеть и распоряжаться своим недвижимым имуществом»,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подчеркнула помощник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Никитина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________________________________________________________________________________________________</w:t>
      </w:r>
    </w:p>
    <w:p>
      <w:pPr>
        <w:spacing w:after="0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СМИ:</w:t>
      </w:r>
    </w:p>
    <w:p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>
      <w:pPr>
        <w:spacing w:after="0"/>
      </w:pPr>
      <w:r>
        <w:rPr>
          <w:rFonts w:ascii="Segoe UI" w:hAnsi="Segoe UI" w:cs="Segoe UI"/>
        </w:rPr>
        <w:t xml:space="preserve">89276907351 </w:t>
      </w:r>
    </w:p>
    <w:p>
      <w:pPr>
        <w:spacing w:after="0"/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Социальные сети: </w:t>
      </w:r>
    </w:p>
    <w:p>
      <w:pPr>
        <w:spacing w:after="0"/>
        <w:rPr>
          <w:rFonts w:eastAsia="Times New Roman" w:cs="Times New Roman"/>
          <w:color w:val="0000FF"/>
          <w:u w:val="single"/>
          <w:lang w:eastAsia="ru-RU"/>
        </w:rPr>
      </w:pPr>
      <w:hyperlink r:id="rId7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https://t.me/rosreestr_63</w:t>
        </w:r>
      </w:hyperlink>
    </w:p>
    <w:p>
      <w:pPr>
        <w:spacing w:after="0"/>
      </w:pPr>
      <w:hyperlink r:id="rId8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https://vk.com/rosreestr63</w:t>
        </w:r>
      </w:hyperlink>
      <w:r>
        <w:rPr>
          <w:rFonts w:eastAsia="Times New Roman" w:cs="Times New Roman"/>
          <w:lang w:eastAsia="ru-RU"/>
        </w:rPr>
        <w:t> 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press/multimedia/%D0%9F%D0%9F%D0%94_%D1%80%D0%BE%D0%BB%D0%B8%D0%BA7.mp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41</cp:revision>
  <dcterms:created xsi:type="dcterms:W3CDTF">2022-05-30T12:13:00Z</dcterms:created>
  <dcterms:modified xsi:type="dcterms:W3CDTF">2022-05-31T08:52:00Z</dcterms:modified>
</cp:coreProperties>
</file>