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B32C0" w14:textId="6CA098FE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</w:p>
    <w:p w14:paraId="4CB6C41E" w14:textId="533905B8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37F31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</w:p>
    <w:p w14:paraId="1A8EA0F9" w14:textId="40D9E10B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</w:p>
    <w:p w14:paraId="6CC21D69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6DEF44BF" w14:textId="510F5315" w:rsidR="005347CB" w:rsidRPr="005347CB" w:rsidRDefault="00B41BC8" w:rsidP="00B41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F2D3A1E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B4592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248E67B" w14:textId="4E9C73E3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41BC8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="008E2C02">
        <w:rPr>
          <w:rFonts w:ascii="Times New Roman" w:hAnsi="Times New Roman" w:cs="Times New Roman"/>
          <w:b/>
          <w:bCs/>
          <w:sz w:val="28"/>
          <w:szCs w:val="28"/>
        </w:rPr>
        <w:t xml:space="preserve">2022 г. 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41BC8">
        <w:rPr>
          <w:rFonts w:ascii="Times New Roman" w:hAnsi="Times New Roman" w:cs="Times New Roman"/>
          <w:b/>
          <w:bCs/>
          <w:sz w:val="28"/>
          <w:szCs w:val="28"/>
        </w:rPr>
        <w:t>______</w:t>
      </w:r>
      <w:bookmarkStart w:id="0" w:name="_GoBack"/>
      <w:bookmarkEnd w:id="0"/>
    </w:p>
    <w:p w14:paraId="11BEBA81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594B8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</w:t>
      </w:r>
    </w:p>
    <w:p w14:paraId="3A2736FA" w14:textId="394368E4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37F31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proofErr w:type="spellStart"/>
      <w:r w:rsidR="00037F31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proofErr w:type="spellEnd"/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14:paraId="0D74F063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6B817" w14:textId="46EB9C05" w:rsidR="005347CB" w:rsidRPr="005347CB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CB">
        <w:rPr>
          <w:rFonts w:ascii="Times New Roman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</w:t>
      </w:r>
      <w:r w:rsidRPr="005347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47C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76658D">
        <w:rPr>
          <w:rFonts w:ascii="Times New Roman" w:hAnsi="Times New Roman" w:cs="Times New Roman"/>
          <w:sz w:val="28"/>
          <w:szCs w:val="28"/>
        </w:rPr>
        <w:t>14.02.2022</w:t>
      </w:r>
      <w:r w:rsidR="0076658D" w:rsidRPr="005347CB">
        <w:rPr>
          <w:rFonts w:ascii="Times New Roman" w:hAnsi="Times New Roman" w:cs="Times New Roman"/>
          <w:sz w:val="28"/>
          <w:szCs w:val="28"/>
        </w:rPr>
        <w:t xml:space="preserve">, </w:t>
      </w:r>
      <w:r w:rsidRPr="005347CB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решило:</w:t>
      </w:r>
    </w:p>
    <w:p w14:paraId="1EC36B15" w14:textId="251663C3" w:rsidR="000519A1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CB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Правила землепользования и застройки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утвержденные Собранием представителей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037F31">
        <w:rPr>
          <w:rFonts w:ascii="Times New Roman" w:hAnsi="Times New Roman" w:cs="Times New Roman"/>
          <w:sz w:val="28"/>
          <w:szCs w:val="28"/>
        </w:rPr>
        <w:t>30</w:t>
      </w:r>
      <w:r w:rsidRPr="005347CB">
        <w:rPr>
          <w:rFonts w:ascii="Times New Roman" w:hAnsi="Times New Roman" w:cs="Times New Roman"/>
          <w:sz w:val="28"/>
          <w:szCs w:val="28"/>
        </w:rPr>
        <w:t>.12.2013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37F31">
        <w:rPr>
          <w:rFonts w:ascii="Times New Roman" w:hAnsi="Times New Roman" w:cs="Times New Roman"/>
          <w:sz w:val="28"/>
          <w:szCs w:val="28"/>
        </w:rPr>
        <w:t>8/3</w:t>
      </w:r>
      <w:r w:rsidRPr="005347CB">
        <w:rPr>
          <w:rFonts w:ascii="Times New Roman" w:hAnsi="Times New Roman" w:cs="Times New Roman"/>
          <w:sz w:val="28"/>
          <w:szCs w:val="28"/>
        </w:rPr>
        <w:t xml:space="preserve"> (далее по тексту – Правила):</w:t>
      </w:r>
    </w:p>
    <w:p w14:paraId="371AADCC" w14:textId="5812C742" w:rsidR="00D8151C" w:rsidRPr="00D8151C" w:rsidRDefault="005347CB" w:rsidP="00037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1) </w:t>
      </w:r>
      <w:r w:rsidR="00037F31">
        <w:rPr>
          <w:rFonts w:ascii="Times New Roman" w:hAnsi="Times New Roman" w:cs="Times New Roman"/>
          <w:sz w:val="28"/>
          <w:szCs w:val="28"/>
        </w:rPr>
        <w:t>пункт 7</w:t>
      </w:r>
      <w:r w:rsidRPr="00DE3FA9">
        <w:rPr>
          <w:rFonts w:ascii="Times New Roman" w:hAnsi="Times New Roman" w:cs="Times New Roman"/>
          <w:sz w:val="28"/>
          <w:szCs w:val="28"/>
        </w:rPr>
        <w:t xml:space="preserve"> </w:t>
      </w:r>
      <w:r w:rsidR="00CE45AC">
        <w:rPr>
          <w:rFonts w:ascii="Times New Roman" w:hAnsi="Times New Roman" w:cs="Times New Roman"/>
          <w:sz w:val="28"/>
          <w:szCs w:val="28"/>
        </w:rPr>
        <w:t xml:space="preserve">части 3 </w:t>
      </w:r>
      <w:r w:rsidRPr="00DE3FA9">
        <w:rPr>
          <w:rFonts w:ascii="Times New Roman" w:hAnsi="Times New Roman" w:cs="Times New Roman"/>
          <w:sz w:val="28"/>
          <w:szCs w:val="28"/>
        </w:rPr>
        <w:t>стать</w:t>
      </w:r>
      <w:r w:rsidR="00CE45AC">
        <w:rPr>
          <w:rFonts w:ascii="Times New Roman" w:hAnsi="Times New Roman" w:cs="Times New Roman"/>
          <w:sz w:val="28"/>
          <w:szCs w:val="28"/>
        </w:rPr>
        <w:t>и</w:t>
      </w:r>
      <w:r w:rsidRPr="00DE3FA9">
        <w:rPr>
          <w:rFonts w:ascii="Times New Roman" w:hAnsi="Times New Roman" w:cs="Times New Roman"/>
          <w:sz w:val="28"/>
          <w:szCs w:val="28"/>
        </w:rPr>
        <w:t xml:space="preserve"> 2 Правил</w:t>
      </w:r>
      <w:r w:rsidR="00037F31">
        <w:rPr>
          <w:rFonts w:ascii="Times New Roman" w:hAnsi="Times New Roman" w:cs="Times New Roman"/>
          <w:sz w:val="28"/>
          <w:szCs w:val="28"/>
        </w:rPr>
        <w:t xml:space="preserve"> </w:t>
      </w:r>
      <w:r w:rsidR="00D8151C" w:rsidRPr="00D8151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58A463A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«</w:t>
      </w:r>
      <w:bookmarkStart w:id="1" w:name="_Hlk71890999"/>
      <w:r w:rsidRPr="00D8151C">
        <w:rPr>
          <w:rFonts w:ascii="Times New Roman" w:hAnsi="Times New Roman" w:cs="Times New Roman"/>
          <w:sz w:val="28"/>
          <w:szCs w:val="28"/>
        </w:rPr>
        <w:t>7) о комплексном развитии территории в случаях, предусмотренных Градостроительным кодексом Российской Федерации;</w:t>
      </w:r>
      <w:bookmarkEnd w:id="1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5E64D424" w14:textId="3C1DED96" w:rsidR="00D8151C" w:rsidRPr="00D8151C" w:rsidRDefault="00B67EE6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151C" w:rsidRPr="00D8151C">
        <w:rPr>
          <w:rFonts w:ascii="Times New Roman" w:hAnsi="Times New Roman" w:cs="Times New Roman"/>
          <w:sz w:val="28"/>
          <w:szCs w:val="28"/>
        </w:rPr>
        <w:t>) часть 6 статьи 4 Правил изложить в следующей редакции:</w:t>
      </w:r>
    </w:p>
    <w:p w14:paraId="5D2B6409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 xml:space="preserve">«6. </w:t>
      </w:r>
      <w:bookmarkStart w:id="2" w:name="_Hlk71891128"/>
      <w:r w:rsidRPr="00D8151C">
        <w:rPr>
          <w:rFonts w:ascii="Times New Roman" w:hAnsi="Times New Roman" w:cs="Times New Roman"/>
          <w:sz w:val="28"/>
          <w:szCs w:val="28"/>
        </w:rPr>
        <w:t xml:space="preserve">На карте градостроительного зонирования в обязательном порядке устанавливаются территории, в границах которых предусматривается </w:t>
      </w:r>
      <w:r w:rsidRPr="00D8151C">
        <w:rPr>
          <w:rFonts w:ascii="Times New Roman" w:hAnsi="Times New Roman" w:cs="Times New Roman"/>
          <w:sz w:val="28"/>
          <w:szCs w:val="28"/>
        </w:rPr>
        <w:lastRenderedPageBreak/>
        <w:t>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  <w:bookmarkEnd w:id="2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64A989E1" w14:textId="52F37228" w:rsidR="00D8151C" w:rsidRPr="00D8151C" w:rsidRDefault="00B67EE6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51C" w:rsidRPr="00D8151C">
        <w:rPr>
          <w:rFonts w:ascii="Times New Roman" w:hAnsi="Times New Roman" w:cs="Times New Roman"/>
          <w:sz w:val="28"/>
          <w:szCs w:val="28"/>
        </w:rPr>
        <w:t>) в пункте 4 части 1 статьи 5 Правил слова «и устойчивому» исключить;</w:t>
      </w:r>
    </w:p>
    <w:p w14:paraId="37AF23AB" w14:textId="77777777" w:rsidR="0076658D" w:rsidRPr="002D293B" w:rsidRDefault="0076658D" w:rsidP="00766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93B">
        <w:rPr>
          <w:rFonts w:ascii="Times New Roman" w:hAnsi="Times New Roman" w:cs="Times New Roman"/>
          <w:sz w:val="28"/>
          <w:szCs w:val="28"/>
        </w:rPr>
        <w:t>4) статью 6 Правил дополнить частью 4.1 следующего содержания:</w:t>
      </w:r>
    </w:p>
    <w:p w14:paraId="001B7048" w14:textId="54F822B9" w:rsidR="0076658D" w:rsidRDefault="0076658D" w:rsidP="00766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93B">
        <w:rPr>
          <w:rFonts w:ascii="Times New Roman" w:hAnsi="Times New Roman" w:cs="Times New Roman"/>
          <w:sz w:val="28"/>
          <w:szCs w:val="28"/>
        </w:rPr>
        <w:t>«4.1. 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недвижимости. Внесение в Единый государственный реестр недвижимости сведений о вспомогательных видах разрешенного использования земельного участка не требуется.»;</w:t>
      </w:r>
    </w:p>
    <w:p w14:paraId="571B6A0F" w14:textId="57CD4009" w:rsidR="00D8151C" w:rsidRPr="00D8151C" w:rsidRDefault="0076658D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151C" w:rsidRPr="00D8151C">
        <w:rPr>
          <w:rFonts w:ascii="Times New Roman" w:hAnsi="Times New Roman" w:cs="Times New Roman"/>
          <w:sz w:val="28"/>
          <w:szCs w:val="28"/>
        </w:rPr>
        <w:t>) статью 7 Правил дополнить пунктом 6 следующего содержания:</w:t>
      </w:r>
    </w:p>
    <w:p w14:paraId="3818BFF2" w14:textId="51C09BD0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 xml:space="preserve">«6. </w:t>
      </w:r>
      <w:bookmarkStart w:id="3" w:name="_Hlk71891263"/>
      <w:r w:rsidRPr="00D8151C">
        <w:rPr>
          <w:rFonts w:ascii="Times New Roman" w:hAnsi="Times New Roman" w:cs="Times New Roman"/>
          <w:sz w:val="28"/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</w:t>
      </w:r>
      <w:bookmarkEnd w:id="3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03F367AF" w14:textId="781E7966" w:rsidR="003053BE" w:rsidRDefault="0076658D" w:rsidP="00862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47CB" w:rsidRPr="00DE3FA9">
        <w:rPr>
          <w:rFonts w:ascii="Times New Roman" w:hAnsi="Times New Roman" w:cs="Times New Roman"/>
          <w:sz w:val="28"/>
          <w:szCs w:val="28"/>
        </w:rPr>
        <w:t xml:space="preserve">) </w:t>
      </w:r>
      <w:r w:rsidR="003053BE">
        <w:rPr>
          <w:rFonts w:ascii="Times New Roman" w:hAnsi="Times New Roman" w:cs="Times New Roman"/>
          <w:sz w:val="28"/>
          <w:szCs w:val="28"/>
        </w:rPr>
        <w:t>в статье 8 Правил:</w:t>
      </w:r>
    </w:p>
    <w:p w14:paraId="78F67B34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4734401"/>
      <w:r w:rsidRPr="00D8151C">
        <w:rPr>
          <w:rFonts w:ascii="Times New Roman" w:hAnsi="Times New Roman" w:cs="Times New Roman"/>
          <w:sz w:val="28"/>
          <w:szCs w:val="28"/>
        </w:rPr>
        <w:t>в части 3 слова «в срок, не превышающий десяти дней со дня опубликования заключения,» заменить словами «</w:t>
      </w:r>
      <w:bookmarkStart w:id="5" w:name="_Hlk71891350"/>
      <w:r w:rsidRPr="00D8151C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окончания таких обсуждений или слушаний</w:t>
      </w:r>
      <w:bookmarkEnd w:id="5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22E16C02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дополнить частью 3.1 следующего содержания:</w:t>
      </w:r>
    </w:p>
    <w:p w14:paraId="3CF954C7" w14:textId="3772FE32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«</w:t>
      </w:r>
      <w:bookmarkStart w:id="6" w:name="_Hlk71891381"/>
      <w:r w:rsidRPr="00D8151C">
        <w:rPr>
          <w:rFonts w:ascii="Times New Roman" w:hAnsi="Times New Roman" w:cs="Times New Roman"/>
          <w:sz w:val="28"/>
          <w:szCs w:val="28"/>
        </w:rPr>
        <w:t xml:space="preserve">3.1. Решение о предоставлении разрешения на условно разрешенный вид использования или об отказе в предоставлении такого разрешения принимается Главой поселения в течение трех дней со дня поступления </w:t>
      </w:r>
      <w:r w:rsidRPr="00D8151C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рекомендаций, указанных в части 3 настоящей статьи и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76658D">
        <w:rPr>
          <w:rFonts w:ascii="Times New Roman" w:hAnsi="Times New Roman" w:cs="Times New Roman"/>
          <w:sz w:val="28"/>
          <w:szCs w:val="28"/>
        </w:rPr>
        <w:t xml:space="preserve">поселения или </w:t>
      </w:r>
      <w:r w:rsidRPr="00D8151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D8151C">
        <w:rPr>
          <w:rFonts w:ascii="Times New Roman" w:hAnsi="Times New Roman" w:cs="Times New Roman"/>
          <w:sz w:val="28"/>
          <w:szCs w:val="28"/>
        </w:rPr>
        <w:t xml:space="preserve"> Самарской области в сети «Интернет».</w:t>
      </w:r>
    </w:p>
    <w:p w14:paraId="44363E25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или об отказе в предоставлении такого разрешения с указанием причин принятого решения принимается Главой поселения в течение семи дней со дня поступления рекомендаций, указанных в части 3 настоящей статьи.</w:t>
      </w:r>
      <w:bookmarkEnd w:id="6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6FFAE1D6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в части 9 слова «в течение пяти рабочих дней» заменить словами «</w:t>
      </w:r>
      <w:bookmarkStart w:id="7" w:name="_Hlk71891429"/>
      <w:r w:rsidRPr="00D8151C">
        <w:rPr>
          <w:rFonts w:ascii="Times New Roman" w:hAnsi="Times New Roman" w:cs="Times New Roman"/>
          <w:sz w:val="28"/>
          <w:szCs w:val="28"/>
        </w:rPr>
        <w:t>и осуществляет подготовку проекта решения о предоставлении соответствующего разрешения в течение пятнадцати рабочих дней</w:t>
      </w:r>
      <w:bookmarkEnd w:id="7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06B6CB21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в части 12 слова «частью 8 настоящей статьи» заменить словами «</w:t>
      </w:r>
      <w:bookmarkStart w:id="8" w:name="_Hlk71891462"/>
      <w:r w:rsidRPr="00D8151C">
        <w:rPr>
          <w:rFonts w:ascii="Times New Roman" w:hAnsi="Times New Roman" w:cs="Times New Roman"/>
          <w:sz w:val="28"/>
          <w:szCs w:val="28"/>
        </w:rPr>
        <w:t>частью 10 настоящей статьи, и проекта решения, подготовленного в соответствии с частью 9 настоящей статьи</w:t>
      </w:r>
      <w:bookmarkEnd w:id="8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11AC3C4B" w14:textId="74A9604D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в части 13 слова «десят</w:t>
      </w:r>
      <w:r w:rsidR="00851526">
        <w:rPr>
          <w:rFonts w:ascii="Times New Roman" w:hAnsi="Times New Roman" w:cs="Times New Roman"/>
          <w:sz w:val="28"/>
          <w:szCs w:val="28"/>
        </w:rPr>
        <w:t>и</w:t>
      </w:r>
      <w:r w:rsidRPr="00D8151C">
        <w:rPr>
          <w:rFonts w:ascii="Times New Roman" w:hAnsi="Times New Roman" w:cs="Times New Roman"/>
          <w:sz w:val="28"/>
          <w:szCs w:val="28"/>
        </w:rPr>
        <w:t xml:space="preserve"> дней» заменить словами «</w:t>
      </w:r>
      <w:bookmarkStart w:id="9" w:name="_Hlk71891499"/>
      <w:r w:rsidRPr="00D8151C">
        <w:rPr>
          <w:rFonts w:ascii="Times New Roman" w:hAnsi="Times New Roman" w:cs="Times New Roman"/>
          <w:sz w:val="28"/>
          <w:szCs w:val="28"/>
        </w:rPr>
        <w:t>чем через семь рабочих дней</w:t>
      </w:r>
      <w:bookmarkEnd w:id="9"/>
      <w:r w:rsidRPr="00D8151C">
        <w:rPr>
          <w:rFonts w:ascii="Times New Roman" w:hAnsi="Times New Roman" w:cs="Times New Roman"/>
          <w:sz w:val="28"/>
          <w:szCs w:val="28"/>
        </w:rPr>
        <w:t>»;</w:t>
      </w:r>
      <w:bookmarkEnd w:id="4"/>
    </w:p>
    <w:p w14:paraId="650461D9" w14:textId="0F43AA7A" w:rsidR="00D8151C" w:rsidRDefault="0076658D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47CB" w:rsidRPr="00DE3FA9">
        <w:rPr>
          <w:rFonts w:ascii="Times New Roman" w:hAnsi="Times New Roman" w:cs="Times New Roman"/>
          <w:sz w:val="28"/>
          <w:szCs w:val="28"/>
        </w:rPr>
        <w:t xml:space="preserve">) </w:t>
      </w:r>
      <w:bookmarkStart w:id="10" w:name="_Hlk64734418"/>
      <w:r w:rsidR="00D8151C" w:rsidRPr="00D8151C">
        <w:rPr>
          <w:rFonts w:ascii="Times New Roman" w:hAnsi="Times New Roman" w:cs="Times New Roman"/>
          <w:sz w:val="28"/>
          <w:szCs w:val="28"/>
        </w:rPr>
        <w:t>в част</w:t>
      </w:r>
      <w:r w:rsidR="00D8151C">
        <w:rPr>
          <w:rFonts w:ascii="Times New Roman" w:hAnsi="Times New Roman" w:cs="Times New Roman"/>
          <w:sz w:val="28"/>
          <w:szCs w:val="28"/>
        </w:rPr>
        <w:t>ях</w:t>
      </w:r>
      <w:r w:rsidR="00D8151C" w:rsidRPr="00D8151C">
        <w:rPr>
          <w:rFonts w:ascii="Times New Roman" w:hAnsi="Times New Roman" w:cs="Times New Roman"/>
          <w:sz w:val="28"/>
          <w:szCs w:val="28"/>
        </w:rPr>
        <w:t xml:space="preserve"> 2</w:t>
      </w:r>
      <w:r w:rsidR="00D8151C">
        <w:rPr>
          <w:rFonts w:ascii="Times New Roman" w:hAnsi="Times New Roman" w:cs="Times New Roman"/>
          <w:sz w:val="28"/>
          <w:szCs w:val="28"/>
        </w:rPr>
        <w:t xml:space="preserve"> и 3</w:t>
      </w:r>
      <w:r w:rsidR="00CC7C6F">
        <w:rPr>
          <w:rFonts w:ascii="Times New Roman" w:hAnsi="Times New Roman" w:cs="Times New Roman"/>
          <w:sz w:val="28"/>
          <w:szCs w:val="28"/>
        </w:rPr>
        <w:t xml:space="preserve"> статьи 9 Правил</w:t>
      </w:r>
      <w:r w:rsidR="00D8151C" w:rsidRPr="00D8151C">
        <w:rPr>
          <w:rFonts w:ascii="Times New Roman" w:hAnsi="Times New Roman" w:cs="Times New Roman"/>
          <w:sz w:val="28"/>
          <w:szCs w:val="28"/>
        </w:rPr>
        <w:t xml:space="preserve"> слова «деятельности по комплексному и устойчивому развитию» заменить словами «</w:t>
      </w:r>
      <w:bookmarkStart w:id="11" w:name="_Hlk71891538"/>
      <w:r w:rsidR="00D8151C" w:rsidRPr="00D8151C">
        <w:rPr>
          <w:rFonts w:ascii="Times New Roman" w:hAnsi="Times New Roman" w:cs="Times New Roman"/>
          <w:sz w:val="28"/>
          <w:szCs w:val="28"/>
        </w:rPr>
        <w:t>комплексного развития</w:t>
      </w:r>
      <w:bookmarkEnd w:id="11"/>
      <w:r w:rsidR="00D8151C" w:rsidRPr="00D8151C">
        <w:rPr>
          <w:rFonts w:ascii="Times New Roman" w:hAnsi="Times New Roman" w:cs="Times New Roman"/>
          <w:sz w:val="28"/>
          <w:szCs w:val="28"/>
        </w:rPr>
        <w:t>»;</w:t>
      </w:r>
      <w:bookmarkEnd w:id="10"/>
    </w:p>
    <w:p w14:paraId="4B8FFB8F" w14:textId="31EFC1B2" w:rsidR="00D8151C" w:rsidRPr="00D8151C" w:rsidRDefault="0076658D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64734445"/>
      <w:bookmarkStart w:id="13" w:name="_Toc103606939"/>
      <w:bookmarkStart w:id="14" w:name="_Toc131313933"/>
      <w:r>
        <w:rPr>
          <w:rFonts w:ascii="Times New Roman" w:hAnsi="Times New Roman" w:cs="Times New Roman"/>
          <w:sz w:val="28"/>
          <w:szCs w:val="28"/>
        </w:rPr>
        <w:t>8</w:t>
      </w:r>
      <w:r w:rsidR="00A60CA8">
        <w:rPr>
          <w:rFonts w:ascii="Times New Roman" w:hAnsi="Times New Roman" w:cs="Times New Roman"/>
          <w:sz w:val="28"/>
          <w:szCs w:val="28"/>
        </w:rPr>
        <w:t xml:space="preserve">) </w:t>
      </w:r>
      <w:r w:rsidR="00D8151C" w:rsidRPr="00D8151C">
        <w:rPr>
          <w:rFonts w:ascii="Times New Roman" w:hAnsi="Times New Roman" w:cs="Times New Roman"/>
          <w:sz w:val="28"/>
          <w:szCs w:val="28"/>
        </w:rPr>
        <w:t>в статье 17 Правил:</w:t>
      </w:r>
    </w:p>
    <w:p w14:paraId="6DB27CA1" w14:textId="5F9451CB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4C4E14">
        <w:rPr>
          <w:rFonts w:ascii="Times New Roman" w:hAnsi="Times New Roman" w:cs="Times New Roman"/>
          <w:sz w:val="28"/>
          <w:szCs w:val="28"/>
        </w:rPr>
        <w:t>изложить в следующе</w:t>
      </w:r>
      <w:r w:rsidR="00970F4E">
        <w:rPr>
          <w:rFonts w:ascii="Times New Roman" w:hAnsi="Times New Roman" w:cs="Times New Roman"/>
          <w:sz w:val="28"/>
          <w:szCs w:val="28"/>
        </w:rPr>
        <w:t>й</w:t>
      </w:r>
      <w:r w:rsidR="004C4E14">
        <w:rPr>
          <w:rFonts w:ascii="Times New Roman" w:hAnsi="Times New Roman" w:cs="Times New Roman"/>
          <w:sz w:val="28"/>
          <w:szCs w:val="28"/>
        </w:rPr>
        <w:t xml:space="preserve"> р</w:t>
      </w:r>
      <w:r w:rsidR="00970F4E">
        <w:rPr>
          <w:rFonts w:ascii="Times New Roman" w:hAnsi="Times New Roman" w:cs="Times New Roman"/>
          <w:sz w:val="28"/>
          <w:szCs w:val="28"/>
        </w:rPr>
        <w:t>едакции</w:t>
      </w:r>
      <w:r w:rsidRPr="00D8151C">
        <w:rPr>
          <w:rFonts w:ascii="Times New Roman" w:hAnsi="Times New Roman" w:cs="Times New Roman"/>
          <w:sz w:val="28"/>
          <w:szCs w:val="28"/>
        </w:rPr>
        <w:t>:</w:t>
      </w:r>
    </w:p>
    <w:p w14:paraId="2DE8D5D3" w14:textId="19F82446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0F4E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5" w:name="_Hlk7439939"/>
      <w:bookmarkStart w:id="16" w:name="_Hlk522287793"/>
      <w:r w:rsidRPr="00970F4E">
        <w:rPr>
          <w:rFonts w:ascii="Times New Roman" w:hAnsi="Times New Roman" w:cs="Times New Roman"/>
          <w:sz w:val="28"/>
          <w:szCs w:val="28"/>
        </w:rPr>
        <w:t>Основаниями для рассмотрения Главой поселения вопроса о внесении изменений в Правила являются:</w:t>
      </w:r>
      <w:bookmarkEnd w:id="15"/>
    </w:p>
    <w:p w14:paraId="585FC8B5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1) </w:t>
      </w:r>
      <w:bookmarkStart w:id="17" w:name="_Hlk7439961"/>
      <w:r w:rsidRPr="00970F4E">
        <w:rPr>
          <w:rFonts w:ascii="Times New Roman" w:hAnsi="Times New Roman" w:cs="Times New Roman"/>
          <w:sz w:val="28"/>
          <w:szCs w:val="28"/>
        </w:rPr>
        <w:t>несоответствие Правил генеральному плану поселения,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  <w:bookmarkEnd w:id="17"/>
    </w:p>
    <w:p w14:paraId="6DA3A569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2) </w:t>
      </w:r>
      <w:bookmarkStart w:id="18" w:name="_Hlk7439971"/>
      <w:r w:rsidRPr="00970F4E">
        <w:rPr>
          <w:rFonts w:ascii="Times New Roman" w:hAnsi="Times New Roman" w:cs="Times New Roman"/>
          <w:sz w:val="28"/>
          <w:szCs w:val="28"/>
        </w:rPr>
        <w:t xml:space="preserve"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</w:t>
      </w:r>
      <w:r w:rsidRPr="00970F4E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970F4E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970F4E">
        <w:rPr>
          <w:rFonts w:ascii="Times New Roman" w:hAnsi="Times New Roman" w:cs="Times New Roman"/>
          <w:sz w:val="28"/>
          <w:szCs w:val="28"/>
        </w:rPr>
        <w:t xml:space="preserve"> территории, которые допущены в Правилах;</w:t>
      </w:r>
      <w:bookmarkEnd w:id="18"/>
    </w:p>
    <w:p w14:paraId="3A0DAF4C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3) </w:t>
      </w:r>
      <w:bookmarkStart w:id="19" w:name="_Hlk7439978"/>
      <w:r w:rsidRPr="00970F4E">
        <w:rPr>
          <w:rFonts w:ascii="Times New Roman" w:hAnsi="Times New Roman" w:cs="Times New Roman"/>
          <w:sz w:val="28"/>
          <w:szCs w:val="28"/>
        </w:rPr>
        <w:t>поступление предложений об изменении границ территориальных зон, изменении градостроительных регламентов;</w:t>
      </w:r>
      <w:bookmarkEnd w:id="19"/>
    </w:p>
    <w:p w14:paraId="3A0ABDB8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4) </w:t>
      </w:r>
      <w:bookmarkStart w:id="20" w:name="_Hlk7439985"/>
      <w:r w:rsidRPr="00970F4E">
        <w:rPr>
          <w:rFonts w:ascii="Times New Roman" w:hAnsi="Times New Roman" w:cs="Times New Roman"/>
          <w:sz w:val="28"/>
          <w:szCs w:val="28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  <w:bookmarkEnd w:id="20"/>
    </w:p>
    <w:p w14:paraId="491CFDC8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5) </w:t>
      </w:r>
      <w:bookmarkStart w:id="21" w:name="_Hlk7439993"/>
      <w:r w:rsidRPr="00970F4E">
        <w:rPr>
          <w:rFonts w:ascii="Times New Roman" w:hAnsi="Times New Roman" w:cs="Times New Roman"/>
          <w:sz w:val="28"/>
          <w:szCs w:val="28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  <w:bookmarkEnd w:id="21"/>
    </w:p>
    <w:p w14:paraId="46203040" w14:textId="60851439" w:rsid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6) </w:t>
      </w:r>
      <w:bookmarkStart w:id="22" w:name="_Hlk7440004"/>
      <w:r w:rsidRPr="00970F4E">
        <w:rPr>
          <w:rFonts w:ascii="Times New Roman" w:hAnsi="Times New Roman" w:cs="Times New Roman"/>
          <w:sz w:val="28"/>
          <w:szCs w:val="28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</w:t>
      </w:r>
      <w:bookmarkEnd w:id="16"/>
      <w:bookmarkEnd w:id="22"/>
      <w:r>
        <w:rPr>
          <w:rFonts w:ascii="Times New Roman" w:hAnsi="Times New Roman" w:cs="Times New Roman"/>
          <w:sz w:val="28"/>
          <w:szCs w:val="28"/>
        </w:rPr>
        <w:t>;</w:t>
      </w:r>
    </w:p>
    <w:p w14:paraId="788F618B" w14:textId="77777777" w:rsidR="0076658D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71891680"/>
      <w:r w:rsidRPr="00D8151C">
        <w:rPr>
          <w:rFonts w:ascii="Times New Roman" w:hAnsi="Times New Roman" w:cs="Times New Roman"/>
          <w:sz w:val="28"/>
          <w:szCs w:val="28"/>
        </w:rPr>
        <w:t>7) принятие решения о комплексном развитии территории</w:t>
      </w:r>
      <w:r w:rsidR="0076658D">
        <w:rPr>
          <w:rFonts w:ascii="Times New Roman" w:hAnsi="Times New Roman" w:cs="Times New Roman"/>
          <w:sz w:val="28"/>
          <w:szCs w:val="28"/>
        </w:rPr>
        <w:t>;</w:t>
      </w:r>
    </w:p>
    <w:p w14:paraId="73642AF7" w14:textId="55E6860E" w:rsidR="00D8151C" w:rsidRDefault="0076658D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293B">
        <w:rPr>
          <w:rFonts w:ascii="Times New Roman" w:hAnsi="Times New Roman" w:cs="Times New Roman"/>
          <w:sz w:val="28"/>
          <w:szCs w:val="28"/>
        </w:rPr>
        <w:t>) обнаружение мест захоронений погибших при защите Отечества, расположенных в границах муниципальных образований.</w:t>
      </w:r>
      <w:bookmarkEnd w:id="23"/>
    </w:p>
    <w:p w14:paraId="57C63D57" w14:textId="76F1B7D2" w:rsidR="00970F4E" w:rsidRPr="00D8151C" w:rsidRDefault="00970F4E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>Перечень субъектов, уполномоченных на представление в Комиссию предложений о внесении изменений в Правила,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F4E">
        <w:rPr>
          <w:rFonts w:ascii="Times New Roman" w:hAnsi="Times New Roman" w:cs="Times New Roman"/>
          <w:sz w:val="28"/>
          <w:szCs w:val="28"/>
        </w:rPr>
        <w:t>тся статьей 33 Градостроительного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C6062FE" w14:textId="64D136F2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lastRenderedPageBreak/>
        <w:t>в части 2 слова «тридцати дней» заменить словами «</w:t>
      </w:r>
      <w:bookmarkStart w:id="24" w:name="_Hlk71891697"/>
      <w:r w:rsidRPr="00D8151C">
        <w:rPr>
          <w:rFonts w:ascii="Times New Roman" w:hAnsi="Times New Roman" w:cs="Times New Roman"/>
          <w:sz w:val="28"/>
          <w:szCs w:val="28"/>
        </w:rPr>
        <w:t>двадцати пяти дней</w:t>
      </w:r>
      <w:bookmarkEnd w:id="24"/>
      <w:r w:rsidRPr="00D8151C">
        <w:rPr>
          <w:rFonts w:ascii="Times New Roman" w:hAnsi="Times New Roman" w:cs="Times New Roman"/>
          <w:sz w:val="28"/>
          <w:szCs w:val="28"/>
        </w:rPr>
        <w:t>»;</w:t>
      </w:r>
      <w:bookmarkEnd w:id="12"/>
    </w:p>
    <w:p w14:paraId="4A87077D" w14:textId="07B1B05D" w:rsidR="00D8151C" w:rsidRDefault="0076658D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64734460"/>
      <w:r>
        <w:rPr>
          <w:rFonts w:ascii="Times New Roman" w:hAnsi="Times New Roman" w:cs="Times New Roman"/>
          <w:sz w:val="28"/>
          <w:szCs w:val="28"/>
        </w:rPr>
        <w:t>9</w:t>
      </w:r>
      <w:r w:rsidR="003053BE">
        <w:rPr>
          <w:rFonts w:ascii="Times New Roman" w:hAnsi="Times New Roman" w:cs="Times New Roman"/>
          <w:sz w:val="28"/>
          <w:szCs w:val="28"/>
        </w:rPr>
        <w:t xml:space="preserve">) </w:t>
      </w:r>
      <w:r w:rsidR="00D8151C">
        <w:rPr>
          <w:rFonts w:ascii="Times New Roman" w:hAnsi="Times New Roman" w:cs="Times New Roman"/>
          <w:sz w:val="28"/>
          <w:szCs w:val="28"/>
        </w:rPr>
        <w:t>в статье 18 Правил:</w:t>
      </w:r>
      <w:bookmarkEnd w:id="25"/>
    </w:p>
    <w:p w14:paraId="6C6E004B" w14:textId="16B71E78" w:rsidR="00FC23B5" w:rsidRDefault="00FC23B5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64734478"/>
      <w:r>
        <w:rPr>
          <w:rFonts w:ascii="Times New Roman" w:hAnsi="Times New Roman" w:cs="Times New Roman"/>
          <w:sz w:val="28"/>
          <w:szCs w:val="28"/>
        </w:rPr>
        <w:t>в части 5 слова «публичных слушаний» заменить словами «общественных обсуждений или публичных слушаний»;</w:t>
      </w:r>
    </w:p>
    <w:p w14:paraId="0A18972C" w14:textId="4C4CCD20" w:rsidR="00FC23B5" w:rsidRDefault="00FC23B5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6 </w:t>
      </w:r>
      <w:r w:rsidR="00BE27AC">
        <w:rPr>
          <w:rFonts w:ascii="Times New Roman" w:hAnsi="Times New Roman" w:cs="Times New Roman"/>
          <w:sz w:val="28"/>
          <w:szCs w:val="28"/>
        </w:rPr>
        <w:t>слова «публичных слушаний» заменить словами «общественных обсуждений или публичных слушаний»;</w:t>
      </w:r>
    </w:p>
    <w:p w14:paraId="1165E5E2" w14:textId="494B64FC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часть 7 дополнить абзацем следующего содержания:</w:t>
      </w:r>
    </w:p>
    <w:p w14:paraId="0D30C6ED" w14:textId="242C0FDD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«</w:t>
      </w:r>
      <w:bookmarkStart w:id="27" w:name="_Hlk71891915"/>
      <w:r w:rsidRPr="00D8151C">
        <w:rPr>
          <w:rFonts w:ascii="Times New Roman" w:hAnsi="Times New Roman" w:cs="Times New Roman"/>
          <w:sz w:val="28"/>
          <w:szCs w:val="28"/>
        </w:rPr>
        <w:t>Проект решения о внесении изменений в правила землепользования и застройки, направленный в Собрание представителей поселения, подлежит рассмотрению на заседании указанного органа не позднее дня проведения заседания, следующего за ближайшим заседанием.</w:t>
      </w:r>
      <w:bookmarkEnd w:id="27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234C31F0" w14:textId="46C79B21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6658D" w:rsidRPr="002D293B">
        <w:rPr>
          <w:rFonts w:ascii="Times New Roman" w:hAnsi="Times New Roman" w:cs="Times New Roman"/>
          <w:sz w:val="28"/>
          <w:szCs w:val="28"/>
        </w:rPr>
        <w:t>частями 12.1, 12.2</w:t>
      </w:r>
      <w:r w:rsidR="0076658D" w:rsidRPr="00D8151C">
        <w:rPr>
          <w:rFonts w:ascii="Times New Roman" w:hAnsi="Times New Roman" w:cs="Times New Roman"/>
          <w:sz w:val="28"/>
          <w:szCs w:val="28"/>
        </w:rPr>
        <w:t xml:space="preserve"> </w:t>
      </w:r>
      <w:r w:rsidRPr="00D8151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3F3796C" w14:textId="77777777" w:rsidR="0076658D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«</w:t>
      </w:r>
      <w:bookmarkStart w:id="28" w:name="_Hlk71891953"/>
      <w:r w:rsidRPr="00D8151C">
        <w:rPr>
          <w:rFonts w:ascii="Times New Roman" w:hAnsi="Times New Roman" w:cs="Times New Roman"/>
          <w:sz w:val="28"/>
          <w:szCs w:val="28"/>
        </w:rPr>
        <w:t>12.1. В случае внесения изменений в Правила в целях реализации решения о комплексном развитии территории, в том числе в соответствии с частью 5.2 статьи 30 Градостроительного кодекса Российской Федерации,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  <w:bookmarkEnd w:id="28"/>
    </w:p>
    <w:p w14:paraId="07B8699F" w14:textId="5B4D6D24" w:rsidR="00D8151C" w:rsidRDefault="0076658D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93B">
        <w:rPr>
          <w:rFonts w:ascii="Times New Roman" w:hAnsi="Times New Roman" w:cs="Times New Roman"/>
          <w:sz w:val="28"/>
          <w:szCs w:val="28"/>
        </w:rPr>
        <w:t>12.2. Внесение изменений в Правила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 w:rsidRPr="002D293B">
        <w:rPr>
          <w:rFonts w:ascii="Times New Roman" w:hAnsi="Times New Roman" w:cs="Times New Roman"/>
          <w:sz w:val="28"/>
          <w:szCs w:val="28"/>
        </w:rPr>
        <w:t>.</w:t>
      </w:r>
      <w:r w:rsidR="00D8151C" w:rsidRPr="00D8151C">
        <w:rPr>
          <w:rFonts w:ascii="Times New Roman" w:hAnsi="Times New Roman" w:cs="Times New Roman"/>
          <w:sz w:val="28"/>
          <w:szCs w:val="28"/>
        </w:rPr>
        <w:t>»;</w:t>
      </w:r>
      <w:bookmarkEnd w:id="26"/>
      <w:proofErr w:type="gramEnd"/>
    </w:p>
    <w:bookmarkEnd w:id="13"/>
    <w:bookmarkEnd w:id="14"/>
    <w:p w14:paraId="02A29607" w14:textId="3F6192E2" w:rsidR="00C1450D" w:rsidRDefault="0076658D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6DF2">
        <w:rPr>
          <w:rFonts w:ascii="Times New Roman" w:hAnsi="Times New Roman" w:cs="Times New Roman"/>
          <w:sz w:val="28"/>
          <w:szCs w:val="28"/>
        </w:rPr>
        <w:t>) в части 1 статьи 21.1 Правил слова «</w:t>
      </w:r>
      <w:r w:rsidR="00846DF2" w:rsidRPr="00B3511C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</w:t>
      </w:r>
      <w:r w:rsidR="00846DF2">
        <w:rPr>
          <w:rFonts w:ascii="Times New Roman" w:hAnsi="Times New Roman" w:cs="Times New Roman"/>
          <w:sz w:val="28"/>
          <w:szCs w:val="28"/>
        </w:rPr>
        <w:t>йской Федерации от 01.09.2014 № </w:t>
      </w:r>
      <w:r w:rsidR="00846DF2" w:rsidRPr="00B3511C">
        <w:rPr>
          <w:rFonts w:ascii="Times New Roman" w:hAnsi="Times New Roman" w:cs="Times New Roman"/>
          <w:sz w:val="28"/>
          <w:szCs w:val="28"/>
        </w:rPr>
        <w:t>540</w:t>
      </w:r>
      <w:r w:rsidR="00846DF2">
        <w:rPr>
          <w:rFonts w:ascii="Times New Roman" w:hAnsi="Times New Roman" w:cs="Times New Roman"/>
          <w:sz w:val="28"/>
          <w:szCs w:val="28"/>
        </w:rPr>
        <w:t xml:space="preserve">» </w:t>
      </w:r>
      <w:r w:rsidR="00846DF2" w:rsidRPr="00ED1444">
        <w:rPr>
          <w:rFonts w:ascii="Times New Roman" w:hAnsi="Times New Roman" w:cs="Times New Roman"/>
          <w:sz w:val="28"/>
          <w:szCs w:val="28"/>
        </w:rPr>
        <w:t>заменить словами «приказом Федеральной службы государственной регистрации, кадастра и картографии от 10.11.2020 № П/0412»</w:t>
      </w:r>
      <w:r w:rsidR="00846DF2">
        <w:rPr>
          <w:rFonts w:ascii="Times New Roman" w:hAnsi="Times New Roman" w:cs="Times New Roman"/>
          <w:sz w:val="28"/>
          <w:szCs w:val="28"/>
        </w:rPr>
        <w:t>;</w:t>
      </w:r>
    </w:p>
    <w:p w14:paraId="32623627" w14:textId="24E155E1" w:rsidR="00C1450D" w:rsidRDefault="0076658D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46DF2">
        <w:rPr>
          <w:rFonts w:ascii="Times New Roman" w:hAnsi="Times New Roman" w:cs="Times New Roman"/>
          <w:sz w:val="28"/>
          <w:szCs w:val="28"/>
        </w:rPr>
        <w:t>) в статье 22 Правил:</w:t>
      </w:r>
    </w:p>
    <w:p w14:paraId="53F7C9FC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градостроительном регламенте территориальной зоны «Ж1 Зона застройки индивидуальными жилыми домами» (далее – зона Ж1):</w:t>
      </w:r>
    </w:p>
    <w:p w14:paraId="640C9BB7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Ж1:</w:t>
      </w:r>
    </w:p>
    <w:p w14:paraId="52BEAD25" w14:textId="06348E66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 (числовым обозначением) вида разрешенного использования (далее – код) 2.1 слова «индивидуальных гаражей</w:t>
      </w:r>
      <w:r w:rsidR="005D6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«гаражей для собственных нужд»;</w:t>
      </w:r>
    </w:p>
    <w:p w14:paraId="78055355" w14:textId="2349763B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14:paraId="1FCBDE80" w14:textId="77777777" w:rsidR="004C5CD8" w:rsidRDefault="004C5CD8" w:rsidP="004C5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683EE8" w14:textId="77777777" w:rsidR="004C5CD8" w:rsidRDefault="004C5CD8" w:rsidP="004C5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4C5CD8" w:rsidRPr="00EF6461" w14:paraId="44F0757F" w14:textId="77777777" w:rsidTr="00B962BC">
        <w:tc>
          <w:tcPr>
            <w:tcW w:w="2547" w:type="dxa"/>
          </w:tcPr>
          <w:p w14:paraId="74420E50" w14:textId="77777777" w:rsidR="004C5CD8" w:rsidRPr="00EF6461" w:rsidRDefault="004C5CD8" w:rsidP="00B962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252C1092" w14:textId="77777777" w:rsidR="004C5CD8" w:rsidRPr="00EF6461" w:rsidRDefault="004C5CD8" w:rsidP="00B9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26848509" w14:textId="77777777" w:rsidR="004C5CD8" w:rsidRPr="00EF6461" w:rsidRDefault="004C5CD8" w:rsidP="00B9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57D87110" w14:textId="77777777" w:rsidR="004C5CD8" w:rsidRDefault="004C5CD8" w:rsidP="004C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F5ADD7C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вспомогательных видов разрешенного использования земельных участков и объектов капитального строительства зоны Ж1:</w:t>
      </w:r>
    </w:p>
    <w:p w14:paraId="5BEFD6C1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B0E9BEF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846DF2" w:rsidRPr="00EF6461" w14:paraId="2FD26AFB" w14:textId="77777777" w:rsidTr="00C36582">
        <w:tc>
          <w:tcPr>
            <w:tcW w:w="2547" w:type="dxa"/>
          </w:tcPr>
          <w:p w14:paraId="1A80CFEE" w14:textId="77777777" w:rsidR="00846DF2" w:rsidRPr="00EF6461" w:rsidRDefault="00846DF2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5AB5A876" w14:textId="77777777" w:rsidR="00846DF2" w:rsidRPr="00EF6461" w:rsidRDefault="00846DF2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060CB041" w14:textId="77777777" w:rsidR="00846DF2" w:rsidRPr="00EF6461" w:rsidRDefault="00846DF2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365EEFF5" w14:textId="77777777" w:rsidR="00846DF2" w:rsidRDefault="00846DF2" w:rsidP="0084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B095EFC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градостроительном регламенте территориальной зоны «</w:t>
      </w:r>
      <w:r w:rsidRPr="006C6BE2">
        <w:rPr>
          <w:rFonts w:ascii="Times New Roman" w:hAnsi="Times New Roman" w:cs="Times New Roman"/>
          <w:sz w:val="28"/>
          <w:szCs w:val="28"/>
        </w:rPr>
        <w:t>Ж8 Зона комплексной застройки</w:t>
      </w:r>
      <w:r>
        <w:rPr>
          <w:rFonts w:ascii="Times New Roman" w:hAnsi="Times New Roman" w:cs="Times New Roman"/>
          <w:sz w:val="28"/>
          <w:szCs w:val="28"/>
        </w:rPr>
        <w:t>» (далее – зона Ж8):</w:t>
      </w:r>
    </w:p>
    <w:p w14:paraId="218DBB85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Ж8:</w:t>
      </w:r>
    </w:p>
    <w:p w14:paraId="555FAC37" w14:textId="6BF59A0D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 2.1 слова «индивидуальных гаражей</w:t>
      </w:r>
      <w:r w:rsidR="005D6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«гаражей для собственных нужд»;</w:t>
      </w:r>
    </w:p>
    <w:p w14:paraId="525E9E15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14:paraId="12E37F3F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9551C7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вспомогательных видов разрешенного использования земельных участков и объектов капитального строительства зоны Ж8:</w:t>
      </w:r>
    </w:p>
    <w:p w14:paraId="476F1A7B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C57BCB3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57368" w:rsidRPr="00EF6461" w14:paraId="63F7E5CC" w14:textId="77777777" w:rsidTr="00C36582">
        <w:tc>
          <w:tcPr>
            <w:tcW w:w="2547" w:type="dxa"/>
          </w:tcPr>
          <w:p w14:paraId="1CEED49B" w14:textId="77777777" w:rsidR="00657368" w:rsidRPr="00EF6461" w:rsidRDefault="00657368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115EECEB" w14:textId="77777777" w:rsidR="00657368" w:rsidRPr="00EF6461" w:rsidRDefault="00657368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01B3A61A" w14:textId="77777777" w:rsidR="00657368" w:rsidRPr="00EF6461" w:rsidRDefault="00657368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38379F59" w14:textId="77777777" w:rsidR="00657368" w:rsidRDefault="00657368" w:rsidP="0065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8E8FAD0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Ж8:</w:t>
      </w:r>
    </w:p>
    <w:p w14:paraId="2CEAE377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A252745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57368" w:rsidRPr="00EF6461" w14:paraId="0047174D" w14:textId="77777777" w:rsidTr="00C36582">
        <w:tc>
          <w:tcPr>
            <w:tcW w:w="2547" w:type="dxa"/>
          </w:tcPr>
          <w:p w14:paraId="0E605025" w14:textId="77777777" w:rsidR="00657368" w:rsidRPr="00EF6461" w:rsidRDefault="00657368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1FEF5942" w14:textId="77777777" w:rsidR="00657368" w:rsidRPr="00EF6461" w:rsidRDefault="00657368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3C400D32" w14:textId="77777777" w:rsidR="00657368" w:rsidRPr="00EF6461" w:rsidRDefault="00657368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42559A2C" w14:textId="77777777" w:rsidR="00657368" w:rsidRDefault="00657368" w:rsidP="0065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7585133" w14:textId="1C15F96B" w:rsidR="00846DF2" w:rsidRDefault="0076658D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57368">
        <w:rPr>
          <w:rFonts w:ascii="Times New Roman" w:hAnsi="Times New Roman" w:cs="Times New Roman"/>
          <w:sz w:val="28"/>
          <w:szCs w:val="28"/>
        </w:rPr>
        <w:t>) в статье 23 Правил:</w:t>
      </w:r>
    </w:p>
    <w:p w14:paraId="3FEB7DE0" w14:textId="5351D2CC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="00027685">
        <w:rPr>
          <w:rFonts w:ascii="Times New Roman" w:hAnsi="Times New Roman" w:cs="Times New Roman"/>
          <w:sz w:val="28"/>
          <w:szCs w:val="28"/>
        </w:rPr>
        <w:t xml:space="preserve">О1 </w:t>
      </w:r>
      <w:r w:rsidR="00027685" w:rsidRPr="00027685">
        <w:rPr>
          <w:rFonts w:ascii="Times New Roman" w:hAnsi="Times New Roman" w:cs="Times New Roman"/>
          <w:sz w:val="28"/>
          <w:szCs w:val="28"/>
        </w:rPr>
        <w:t>Зона делового, общественного, коммерческого назначения</w:t>
      </w:r>
      <w:r>
        <w:rPr>
          <w:rFonts w:ascii="Times New Roman" w:hAnsi="Times New Roman" w:cs="Times New Roman"/>
          <w:sz w:val="28"/>
          <w:szCs w:val="28"/>
        </w:rPr>
        <w:t>» (далее – зона О1):</w:t>
      </w:r>
    </w:p>
    <w:p w14:paraId="4848CD2C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О1:</w:t>
      </w:r>
    </w:p>
    <w:p w14:paraId="00BAAB85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BF3DFCF" w14:textId="7C8FD3BD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A83F31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F31">
        <w:rPr>
          <w:rFonts w:ascii="Times New Roman" w:hAnsi="Times New Roman" w:cs="Times New Roman"/>
          <w:sz w:val="28"/>
          <w:szCs w:val="28"/>
        </w:rPr>
        <w:t>с кодами 4.5 - 4.8.2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3F3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F31">
        <w:rPr>
          <w:rFonts w:ascii="Times New Roman" w:hAnsi="Times New Roman" w:cs="Times New Roman"/>
          <w:sz w:val="28"/>
          <w:szCs w:val="28"/>
        </w:rPr>
        <w:t>с кодами 4.5, 4.6, 4.8 - 4.8.2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5DDE556" w14:textId="1FA10671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E84A11" w14:textId="209C9F6C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градостроительном регламенте территориальной зоны «О2 </w:t>
      </w:r>
      <w:r w:rsidRPr="00027685">
        <w:rPr>
          <w:rFonts w:ascii="Times New Roman" w:hAnsi="Times New Roman" w:cs="Times New Roman"/>
          <w:sz w:val="28"/>
          <w:szCs w:val="28"/>
        </w:rPr>
        <w:t>Зона размещения объектов социального и коммунально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7685">
        <w:rPr>
          <w:rFonts w:ascii="Times New Roman" w:hAnsi="Times New Roman" w:cs="Times New Roman"/>
          <w:sz w:val="28"/>
          <w:szCs w:val="28"/>
        </w:rPr>
        <w:t>бытового назначения</w:t>
      </w:r>
      <w:r>
        <w:rPr>
          <w:rFonts w:ascii="Times New Roman" w:hAnsi="Times New Roman" w:cs="Times New Roman"/>
          <w:sz w:val="28"/>
          <w:szCs w:val="28"/>
        </w:rPr>
        <w:t>» (далее – зона О2):</w:t>
      </w:r>
    </w:p>
    <w:p w14:paraId="356E4911" w14:textId="1E79672B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О2:</w:t>
      </w:r>
    </w:p>
    <w:p w14:paraId="0EA2FA2D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A83F31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F31">
        <w:rPr>
          <w:rFonts w:ascii="Times New Roman" w:hAnsi="Times New Roman" w:cs="Times New Roman"/>
          <w:sz w:val="28"/>
          <w:szCs w:val="28"/>
        </w:rPr>
        <w:t>с кодами 4.5 - 4.8.2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3F3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F31">
        <w:rPr>
          <w:rFonts w:ascii="Times New Roman" w:hAnsi="Times New Roman" w:cs="Times New Roman"/>
          <w:sz w:val="28"/>
          <w:szCs w:val="28"/>
        </w:rPr>
        <w:t>с кодами 4.5, 4.6, 4.8 - 4.8.2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D643F2E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B2C330" w14:textId="4A61BD23" w:rsidR="005A5DE1" w:rsidRDefault="0076658D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5A5DE1">
        <w:rPr>
          <w:rFonts w:ascii="Times New Roman" w:hAnsi="Times New Roman" w:cs="Times New Roman"/>
          <w:sz w:val="28"/>
          <w:szCs w:val="28"/>
        </w:rPr>
        <w:t>) в статье 24 Правил:</w:t>
      </w:r>
    </w:p>
    <w:p w14:paraId="3DC1BEFC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673AB">
        <w:rPr>
          <w:rFonts w:ascii="Times New Roman" w:hAnsi="Times New Roman" w:cs="Times New Roman"/>
          <w:sz w:val="28"/>
          <w:szCs w:val="28"/>
        </w:rPr>
        <w:t>П1 Производственная зона</w:t>
      </w:r>
      <w:r>
        <w:rPr>
          <w:rFonts w:ascii="Times New Roman" w:hAnsi="Times New Roman" w:cs="Times New Roman"/>
          <w:sz w:val="28"/>
          <w:szCs w:val="28"/>
        </w:rPr>
        <w:t>» (далее – зона П1):</w:t>
      </w:r>
    </w:p>
    <w:p w14:paraId="4CC8A27C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П1:</w:t>
      </w:r>
    </w:p>
    <w:p w14:paraId="05678ED5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0DF44A9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CF3215" w:rsidRPr="00EF6461" w14:paraId="0A8A7F3E" w14:textId="77777777" w:rsidTr="00C36582">
        <w:tc>
          <w:tcPr>
            <w:tcW w:w="2547" w:type="dxa"/>
          </w:tcPr>
          <w:p w14:paraId="405A0BF1" w14:textId="77777777" w:rsidR="00CF3215" w:rsidRPr="00EF6461" w:rsidRDefault="00CF3215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598902D4" w14:textId="77777777" w:rsidR="00CF3215" w:rsidRPr="00EF6461" w:rsidRDefault="00CF3215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783E5687" w14:textId="77777777" w:rsidR="00CF3215" w:rsidRPr="00EF6461" w:rsidRDefault="00CF3215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7E402D49" w14:textId="77777777" w:rsidR="00CF3215" w:rsidRDefault="00CF3215" w:rsidP="00CF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80E6030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9D">
        <w:rPr>
          <w:rFonts w:ascii="Times New Roman" w:hAnsi="Times New Roman" w:cs="Times New Roman"/>
          <w:sz w:val="28"/>
          <w:szCs w:val="28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8CF5EA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П1:</w:t>
      </w:r>
    </w:p>
    <w:p w14:paraId="3CC3021A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9A336E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673AB">
        <w:rPr>
          <w:rFonts w:ascii="Times New Roman" w:hAnsi="Times New Roman" w:cs="Times New Roman"/>
          <w:sz w:val="28"/>
          <w:szCs w:val="28"/>
        </w:rPr>
        <w:t>П2 Коммунально-складская зона</w:t>
      </w:r>
      <w:r>
        <w:rPr>
          <w:rFonts w:ascii="Times New Roman" w:hAnsi="Times New Roman" w:cs="Times New Roman"/>
          <w:sz w:val="28"/>
          <w:szCs w:val="28"/>
        </w:rPr>
        <w:t>» (далее – зона П2):</w:t>
      </w:r>
    </w:p>
    <w:p w14:paraId="08B3F874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П2:</w:t>
      </w:r>
    </w:p>
    <w:p w14:paraId="7B4F266C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681E47D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CF3215" w:rsidRPr="00EF6461" w14:paraId="2ACCC1AB" w14:textId="77777777" w:rsidTr="00C36582">
        <w:tc>
          <w:tcPr>
            <w:tcW w:w="2547" w:type="dxa"/>
          </w:tcPr>
          <w:p w14:paraId="60274E93" w14:textId="77777777" w:rsidR="00CF3215" w:rsidRPr="00EF6461" w:rsidRDefault="00CF3215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5EFE3BF6" w14:textId="77777777" w:rsidR="00CF3215" w:rsidRPr="00EF6461" w:rsidRDefault="00CF3215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5A4F2F0C" w14:textId="77777777" w:rsidR="00CF3215" w:rsidRPr="00EF6461" w:rsidRDefault="00CF3215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0C2E7C97" w14:textId="77777777" w:rsidR="00CF3215" w:rsidRDefault="00CF3215" w:rsidP="00CF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E6E5A8F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9D">
        <w:rPr>
          <w:rFonts w:ascii="Times New Roman" w:hAnsi="Times New Roman" w:cs="Times New Roman"/>
          <w:sz w:val="28"/>
          <w:szCs w:val="28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951883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П2:</w:t>
      </w:r>
    </w:p>
    <w:p w14:paraId="622FC407" w14:textId="014C361E" w:rsidR="00846DF2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5BA881" w14:textId="7691A261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027685">
        <w:rPr>
          <w:rFonts w:ascii="Times New Roman" w:hAnsi="Times New Roman" w:cs="Times New Roman"/>
          <w:sz w:val="28"/>
          <w:szCs w:val="28"/>
        </w:rPr>
        <w:t>СЗ Зона санитарно-защитного озеленения</w:t>
      </w:r>
      <w:r>
        <w:rPr>
          <w:rFonts w:ascii="Times New Roman" w:hAnsi="Times New Roman" w:cs="Times New Roman"/>
          <w:sz w:val="28"/>
          <w:szCs w:val="28"/>
        </w:rPr>
        <w:t>» (далее – зона СЗ):</w:t>
      </w:r>
    </w:p>
    <w:p w14:paraId="105C161D" w14:textId="273FDAD8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СЗ:</w:t>
      </w:r>
    </w:p>
    <w:p w14:paraId="37C90152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54475C4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27685" w:rsidRPr="00EF6461" w14:paraId="68881CA2" w14:textId="77777777" w:rsidTr="00B962BC">
        <w:tc>
          <w:tcPr>
            <w:tcW w:w="2547" w:type="dxa"/>
          </w:tcPr>
          <w:p w14:paraId="1E66A4EA" w14:textId="77777777" w:rsidR="00027685" w:rsidRPr="00EF6461" w:rsidRDefault="00027685" w:rsidP="00B962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62D16E23" w14:textId="77777777" w:rsidR="00027685" w:rsidRPr="00EF6461" w:rsidRDefault="00027685" w:rsidP="00B9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177B1959" w14:textId="77777777" w:rsidR="00027685" w:rsidRPr="00EF6461" w:rsidRDefault="00027685" w:rsidP="00B9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48BF609F" w14:textId="77777777" w:rsidR="00027685" w:rsidRDefault="00027685" w:rsidP="0002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0EA9192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9D">
        <w:rPr>
          <w:rFonts w:ascii="Times New Roman" w:hAnsi="Times New Roman" w:cs="Times New Roman"/>
          <w:sz w:val="28"/>
          <w:szCs w:val="28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DF77C3" w14:textId="31567CAD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перечне условно разрешенных видов использования земельных участков и объектов капитального строительства зоны </w:t>
      </w:r>
      <w:r w:rsidR="00181DDF">
        <w:rPr>
          <w:rFonts w:ascii="Times New Roman" w:hAnsi="Times New Roman" w:cs="Times New Roman"/>
          <w:sz w:val="28"/>
          <w:szCs w:val="28"/>
        </w:rPr>
        <w:t>СЗ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025912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E437F8" w14:textId="302411EF" w:rsidR="005A5DE1" w:rsidRDefault="0076658D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A5DE1">
        <w:rPr>
          <w:rFonts w:ascii="Times New Roman" w:hAnsi="Times New Roman" w:cs="Times New Roman"/>
          <w:sz w:val="28"/>
          <w:szCs w:val="28"/>
        </w:rPr>
        <w:t>) в статье 25 Правил:</w:t>
      </w:r>
    </w:p>
    <w:p w14:paraId="02678610" w14:textId="75A7B4F1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5A5DE1">
        <w:rPr>
          <w:rFonts w:ascii="Times New Roman" w:hAnsi="Times New Roman" w:cs="Times New Roman"/>
          <w:sz w:val="28"/>
          <w:szCs w:val="28"/>
        </w:rPr>
        <w:t>И Зона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» (далее – зона И):</w:t>
      </w:r>
    </w:p>
    <w:p w14:paraId="157B9095" w14:textId="0C97E1F2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20641C4C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B9E5046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5A5DE1" w:rsidRPr="00EF6461" w14:paraId="05DAFE9B" w14:textId="77777777" w:rsidTr="00C36582">
        <w:tc>
          <w:tcPr>
            <w:tcW w:w="2547" w:type="dxa"/>
          </w:tcPr>
          <w:p w14:paraId="437A5DE7" w14:textId="77777777" w:rsidR="005A5DE1" w:rsidRPr="00EF6461" w:rsidRDefault="005A5DE1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487143E7" w14:textId="77777777" w:rsidR="005A5DE1" w:rsidRPr="00EF6461" w:rsidRDefault="005A5DE1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3C46DEB8" w14:textId="77777777" w:rsidR="005A5DE1" w:rsidRPr="00EF6461" w:rsidRDefault="005A5DE1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3D6637E8" w14:textId="77777777" w:rsidR="005A5DE1" w:rsidRDefault="005A5DE1" w:rsidP="005A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BACAE5F" w14:textId="0132F248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A274B5">
        <w:rPr>
          <w:rFonts w:ascii="Times New Roman" w:hAnsi="Times New Roman" w:cs="Times New Roman"/>
          <w:sz w:val="28"/>
          <w:szCs w:val="28"/>
        </w:rPr>
        <w:t>Т Зона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» (далее – зона Т):</w:t>
      </w:r>
    </w:p>
    <w:p w14:paraId="4AAA3DD0" w14:textId="1A85738C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Т:</w:t>
      </w:r>
    </w:p>
    <w:p w14:paraId="00124376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7B2B2C0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5A5DE1" w:rsidRPr="00EF6461" w14:paraId="5798270A" w14:textId="77777777" w:rsidTr="00C36582">
        <w:tc>
          <w:tcPr>
            <w:tcW w:w="2547" w:type="dxa"/>
          </w:tcPr>
          <w:p w14:paraId="7D804205" w14:textId="77777777" w:rsidR="005A5DE1" w:rsidRPr="00EF6461" w:rsidRDefault="005A5DE1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3C71B23A" w14:textId="77777777" w:rsidR="005A5DE1" w:rsidRPr="00EF6461" w:rsidRDefault="005A5DE1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для собственных нужд отдельно стоящих гаражей и (или) гаражей, </w:t>
            </w: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70CF3103" w14:textId="77777777" w:rsidR="005A5DE1" w:rsidRPr="00EF6461" w:rsidRDefault="005A5DE1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2.7.2»;</w:t>
            </w:r>
          </w:p>
        </w:tc>
      </w:tr>
    </w:tbl>
    <w:p w14:paraId="031E9AA8" w14:textId="77777777" w:rsidR="005A5DE1" w:rsidRDefault="005A5DE1" w:rsidP="005A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8F39715" w14:textId="481FC159" w:rsidR="00846DF2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9D">
        <w:rPr>
          <w:rFonts w:ascii="Times New Roman" w:hAnsi="Times New Roman" w:cs="Times New Roman"/>
          <w:sz w:val="28"/>
          <w:szCs w:val="28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63DE28" w14:textId="72D0D6C3" w:rsidR="00521323" w:rsidRDefault="0076658D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21323">
        <w:rPr>
          <w:rFonts w:ascii="Times New Roman" w:hAnsi="Times New Roman" w:cs="Times New Roman"/>
          <w:sz w:val="28"/>
          <w:szCs w:val="28"/>
        </w:rPr>
        <w:t>) в статье 26 Правил:</w:t>
      </w:r>
    </w:p>
    <w:p w14:paraId="11D830B7" w14:textId="3181016F" w:rsidR="00521323" w:rsidRDefault="00521323" w:rsidP="00521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521323">
        <w:rPr>
          <w:rFonts w:ascii="Times New Roman" w:hAnsi="Times New Roman" w:cs="Times New Roman"/>
          <w:sz w:val="28"/>
          <w:szCs w:val="28"/>
        </w:rPr>
        <w:t>Р4 Зона отдыха и туризма</w:t>
      </w:r>
      <w:r>
        <w:rPr>
          <w:rFonts w:ascii="Times New Roman" w:hAnsi="Times New Roman" w:cs="Times New Roman"/>
          <w:sz w:val="28"/>
          <w:szCs w:val="28"/>
        </w:rPr>
        <w:t>» (далее – зона Р4):</w:t>
      </w:r>
    </w:p>
    <w:p w14:paraId="6B0BFBB1" w14:textId="565742FA" w:rsidR="00521323" w:rsidRDefault="00521323" w:rsidP="00521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Р4:</w:t>
      </w:r>
    </w:p>
    <w:p w14:paraId="57DB8645" w14:textId="1BBADF0F" w:rsidR="00521323" w:rsidRDefault="00521323" w:rsidP="00521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687FAF" w14:textId="0BB0AAD7" w:rsidR="00521323" w:rsidRDefault="008F730D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</w:t>
      </w:r>
      <w:r w:rsidRPr="00521323">
        <w:rPr>
          <w:rFonts w:ascii="Times New Roman" w:hAnsi="Times New Roman" w:cs="Times New Roman"/>
          <w:sz w:val="28"/>
          <w:szCs w:val="28"/>
        </w:rPr>
        <w:t xml:space="preserve"> </w:t>
      </w:r>
      <w:r w:rsidR="00521323" w:rsidRPr="00521323">
        <w:rPr>
          <w:rFonts w:ascii="Times New Roman" w:hAnsi="Times New Roman" w:cs="Times New Roman"/>
          <w:sz w:val="28"/>
          <w:szCs w:val="28"/>
        </w:rPr>
        <w:t xml:space="preserve">с кодом 5.2.1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1323" w:rsidRPr="00521323">
        <w:rPr>
          <w:rFonts w:ascii="Times New Roman" w:hAnsi="Times New Roman" w:cs="Times New Roman"/>
          <w:sz w:val="28"/>
          <w:szCs w:val="28"/>
        </w:rPr>
        <w:t>туристических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1323" w:rsidRPr="0052132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1323" w:rsidRPr="00521323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1323" w:rsidRPr="00521323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47EEA6" w14:textId="398F6CD0" w:rsidR="005A5DE1" w:rsidRDefault="0076658D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A5DE1">
        <w:rPr>
          <w:rFonts w:ascii="Times New Roman" w:hAnsi="Times New Roman" w:cs="Times New Roman"/>
          <w:sz w:val="28"/>
          <w:szCs w:val="28"/>
        </w:rPr>
        <w:t>) в статье 27 Правил:</w:t>
      </w:r>
    </w:p>
    <w:p w14:paraId="7D696F24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31EBF">
        <w:rPr>
          <w:rFonts w:ascii="Times New Roman" w:hAnsi="Times New Roman" w:cs="Times New Roman"/>
          <w:sz w:val="28"/>
          <w:szCs w:val="28"/>
        </w:rPr>
        <w:t>Сх1 Зона сельскохозяйственных угодий</w:t>
      </w:r>
      <w:r>
        <w:rPr>
          <w:rFonts w:ascii="Times New Roman" w:hAnsi="Times New Roman" w:cs="Times New Roman"/>
          <w:sz w:val="28"/>
          <w:szCs w:val="28"/>
        </w:rPr>
        <w:t>» (далее – зона Сх1):</w:t>
      </w:r>
    </w:p>
    <w:p w14:paraId="50D9BE33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видов разрешенного использования земельных участков и объектов капитального строительства зоны Сх1 дополнить видом разрешенного использования с кодом 1.5.1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5A5DE1" w:rsidRPr="00EF6461" w14:paraId="3A73D01C" w14:textId="77777777" w:rsidTr="00C36582">
        <w:tc>
          <w:tcPr>
            <w:tcW w:w="2547" w:type="dxa"/>
          </w:tcPr>
          <w:p w14:paraId="4C6289C3" w14:textId="77777777" w:rsidR="005A5DE1" w:rsidRPr="00EF6461" w:rsidRDefault="005A5DE1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367E1A">
              <w:rPr>
                <w:rFonts w:ascii="Times New Roman" w:eastAsia="MS ??" w:hAnsi="Times New Roman"/>
                <w:bCs/>
                <w:sz w:val="24"/>
                <w:szCs w:val="24"/>
              </w:rPr>
              <w:t>Виноградарство</w:t>
            </w:r>
          </w:p>
        </w:tc>
        <w:tc>
          <w:tcPr>
            <w:tcW w:w="5103" w:type="dxa"/>
          </w:tcPr>
          <w:p w14:paraId="7B4BD281" w14:textId="77777777" w:rsidR="005A5DE1" w:rsidRPr="00EF6461" w:rsidRDefault="005A5DE1" w:rsidP="00C365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7E1A">
              <w:rPr>
                <w:rFonts w:ascii="Times New Roman" w:hAnsi="Times New Roman"/>
                <w:bCs/>
                <w:sz w:val="24"/>
                <w:szCs w:val="24"/>
              </w:rPr>
              <w:t xml:space="preserve">Возделывание винограда на </w:t>
            </w:r>
            <w:proofErr w:type="spellStart"/>
            <w:r w:rsidRPr="00367E1A">
              <w:rPr>
                <w:rFonts w:ascii="Times New Roman" w:hAnsi="Times New Roman"/>
                <w:bCs/>
                <w:sz w:val="24"/>
                <w:szCs w:val="24"/>
              </w:rPr>
              <w:t>виноградопригодных</w:t>
            </w:r>
            <w:proofErr w:type="spellEnd"/>
            <w:r w:rsidRPr="00367E1A">
              <w:rPr>
                <w:rFonts w:ascii="Times New Roman" w:hAnsi="Times New Roman"/>
                <w:bCs/>
                <w:sz w:val="24"/>
                <w:szCs w:val="24"/>
              </w:rPr>
              <w:t xml:space="preserve"> землях</w:t>
            </w:r>
          </w:p>
        </w:tc>
        <w:tc>
          <w:tcPr>
            <w:tcW w:w="1695" w:type="dxa"/>
          </w:tcPr>
          <w:p w14:paraId="26D7A8CF" w14:textId="4E4E3F3A" w:rsidR="005A5DE1" w:rsidRPr="00EF6461" w:rsidRDefault="005A5DE1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1.5.1»</w:t>
            </w:r>
            <w:r w:rsidR="007665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803A3E2" w14:textId="77777777" w:rsidR="005A5DE1" w:rsidRDefault="005A5DE1" w:rsidP="005A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ACFFA41" w14:textId="76F30AAF" w:rsidR="00DA2B03" w:rsidRP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03">
        <w:rPr>
          <w:rFonts w:ascii="Times New Roman" w:hAnsi="Times New Roman" w:cs="Times New Roman"/>
          <w:sz w:val="28"/>
          <w:szCs w:val="28"/>
        </w:rPr>
        <w:t xml:space="preserve">в течение десяти дней со дня </w:t>
      </w:r>
      <w:r w:rsidR="00BF180B">
        <w:rPr>
          <w:rFonts w:ascii="Times New Roman" w:hAnsi="Times New Roman" w:cs="Times New Roman"/>
          <w:sz w:val="28"/>
          <w:szCs w:val="28"/>
        </w:rPr>
        <w:t>принятия</w:t>
      </w:r>
      <w:r w:rsidRPr="00DA2B03">
        <w:rPr>
          <w:rFonts w:ascii="Times New Roman" w:hAnsi="Times New Roman" w:cs="Times New Roman"/>
          <w:sz w:val="28"/>
          <w:szCs w:val="28"/>
        </w:rPr>
        <w:t>.</w:t>
      </w:r>
    </w:p>
    <w:p w14:paraId="42BE64DD" w14:textId="3E942D9F" w:rsid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14:paraId="141AD7F4" w14:textId="77777777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B78AA" w14:textId="77777777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52B10778" w14:textId="27CD1AAD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</w:p>
    <w:p w14:paraId="6C786E24" w14:textId="634F397F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14:paraId="63265C54" w14:textId="59C39392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="008E2C02">
        <w:rPr>
          <w:rFonts w:ascii="Times New Roman" w:hAnsi="Times New Roman" w:cs="Times New Roman"/>
          <w:sz w:val="28"/>
          <w:szCs w:val="28"/>
        </w:rPr>
        <w:tab/>
        <w:t>Л.Н. Горбачева</w:t>
      </w:r>
    </w:p>
    <w:p w14:paraId="51B0E917" w14:textId="77777777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B0AC0" w14:textId="4A94D85A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</w:p>
    <w:p w14:paraId="760810BC" w14:textId="3141864B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14:paraId="3422C57B" w14:textId="725E73E2" w:rsidR="00DA2B03" w:rsidRPr="005347CB" w:rsidRDefault="008E2C02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Г.А. Шабавнина</w:t>
      </w:r>
    </w:p>
    <w:sectPr w:rsidR="00DA2B03" w:rsidRPr="005347CB" w:rsidSect="00BE6F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EB437" w14:textId="77777777" w:rsidR="00A53888" w:rsidRDefault="00A53888" w:rsidP="00BE6FC1">
      <w:pPr>
        <w:spacing w:after="0" w:line="240" w:lineRule="auto"/>
      </w:pPr>
      <w:r>
        <w:separator/>
      </w:r>
    </w:p>
  </w:endnote>
  <w:endnote w:type="continuationSeparator" w:id="0">
    <w:p w14:paraId="353D4DEA" w14:textId="77777777" w:rsidR="00A53888" w:rsidRDefault="00A53888" w:rsidP="00BE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3D869" w14:textId="77777777" w:rsidR="00A53888" w:rsidRDefault="00A53888" w:rsidP="00BE6FC1">
      <w:pPr>
        <w:spacing w:after="0" w:line="240" w:lineRule="auto"/>
      </w:pPr>
      <w:r>
        <w:separator/>
      </w:r>
    </w:p>
  </w:footnote>
  <w:footnote w:type="continuationSeparator" w:id="0">
    <w:p w14:paraId="1A3DEDE4" w14:textId="77777777" w:rsidR="00A53888" w:rsidRDefault="00A53888" w:rsidP="00BE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06589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52E93021" w14:textId="26FB5DCD" w:rsidR="00BE6FC1" w:rsidRPr="00BE6FC1" w:rsidRDefault="00BE6FC1">
        <w:pPr>
          <w:pStyle w:val="af3"/>
          <w:jc w:val="center"/>
          <w:rPr>
            <w:rFonts w:ascii="Times New Roman" w:hAnsi="Times New Roman"/>
            <w:sz w:val="22"/>
            <w:szCs w:val="22"/>
          </w:rPr>
        </w:pPr>
        <w:r w:rsidRPr="00BE6FC1">
          <w:rPr>
            <w:rFonts w:ascii="Times New Roman" w:hAnsi="Times New Roman"/>
            <w:sz w:val="22"/>
            <w:szCs w:val="22"/>
          </w:rPr>
          <w:fldChar w:fldCharType="begin"/>
        </w:r>
        <w:r w:rsidRPr="00BE6FC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E6FC1">
          <w:rPr>
            <w:rFonts w:ascii="Times New Roman" w:hAnsi="Times New Roman"/>
            <w:sz w:val="22"/>
            <w:szCs w:val="22"/>
          </w:rPr>
          <w:fldChar w:fldCharType="separate"/>
        </w:r>
        <w:r w:rsidR="00B41BC8" w:rsidRPr="00B41BC8">
          <w:rPr>
            <w:rFonts w:ascii="Times New Roman" w:hAnsi="Times New Roman"/>
            <w:noProof/>
            <w:sz w:val="22"/>
            <w:szCs w:val="22"/>
            <w:lang w:val="ru-RU"/>
          </w:rPr>
          <w:t>10</w:t>
        </w:r>
        <w:r w:rsidRPr="00BE6FC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5B1EF181" w14:textId="77777777" w:rsidR="00BE6FC1" w:rsidRPr="00BE6FC1" w:rsidRDefault="00BE6FC1">
    <w:pPr>
      <w:pStyle w:val="af3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780014"/>
    <w:multiLevelType w:val="multilevel"/>
    <w:tmpl w:val="4EA480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912D4D"/>
    <w:multiLevelType w:val="multilevel"/>
    <w:tmpl w:val="5D144C6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517AF"/>
    <w:multiLevelType w:val="multilevel"/>
    <w:tmpl w:val="8676F1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nsid w:val="3E1A3B21"/>
    <w:multiLevelType w:val="multilevel"/>
    <w:tmpl w:val="1EEA61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C8677EB"/>
    <w:multiLevelType w:val="multilevel"/>
    <w:tmpl w:val="86B085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0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04DC3"/>
    <w:multiLevelType w:val="hybridMultilevel"/>
    <w:tmpl w:val="FA82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21"/>
  </w:num>
  <w:num w:numId="8">
    <w:abstractNumId w:val="19"/>
  </w:num>
  <w:num w:numId="9">
    <w:abstractNumId w:val="22"/>
  </w:num>
  <w:num w:numId="10">
    <w:abstractNumId w:val="0"/>
  </w:num>
  <w:num w:numId="11">
    <w:abstractNumId w:val="20"/>
  </w:num>
  <w:num w:numId="12">
    <w:abstractNumId w:val="9"/>
  </w:num>
  <w:num w:numId="13">
    <w:abstractNumId w:val="13"/>
  </w:num>
  <w:num w:numId="14">
    <w:abstractNumId w:val="6"/>
  </w:num>
  <w:num w:numId="15">
    <w:abstractNumId w:val="2"/>
  </w:num>
  <w:num w:numId="16">
    <w:abstractNumId w:val="4"/>
  </w:num>
  <w:num w:numId="17">
    <w:abstractNumId w:val="24"/>
  </w:num>
  <w:num w:numId="18">
    <w:abstractNumId w:val="8"/>
  </w:num>
  <w:num w:numId="19">
    <w:abstractNumId w:val="23"/>
  </w:num>
  <w:num w:numId="20">
    <w:abstractNumId w:val="18"/>
  </w:num>
  <w:num w:numId="21">
    <w:abstractNumId w:val="27"/>
  </w:num>
  <w:num w:numId="22">
    <w:abstractNumId w:val="12"/>
  </w:num>
  <w:num w:numId="23">
    <w:abstractNumId w:val="1"/>
  </w:num>
  <w:num w:numId="24">
    <w:abstractNumId w:val="16"/>
  </w:num>
  <w:num w:numId="25">
    <w:abstractNumId w:val="26"/>
  </w:num>
  <w:num w:numId="26">
    <w:abstractNumId w:val="17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B2"/>
    <w:rsid w:val="00000DD2"/>
    <w:rsid w:val="0000317D"/>
    <w:rsid w:val="00027685"/>
    <w:rsid w:val="00037F31"/>
    <w:rsid w:val="00040DE8"/>
    <w:rsid w:val="000519A1"/>
    <w:rsid w:val="00080CE4"/>
    <w:rsid w:val="000938AA"/>
    <w:rsid w:val="00095E66"/>
    <w:rsid w:val="00096EAA"/>
    <w:rsid w:val="000C3033"/>
    <w:rsid w:val="000D513B"/>
    <w:rsid w:val="000E04B0"/>
    <w:rsid w:val="000E7588"/>
    <w:rsid w:val="001206DB"/>
    <w:rsid w:val="00127D85"/>
    <w:rsid w:val="00136E13"/>
    <w:rsid w:val="001615E7"/>
    <w:rsid w:val="00176743"/>
    <w:rsid w:val="00177C21"/>
    <w:rsid w:val="00181DDF"/>
    <w:rsid w:val="00190657"/>
    <w:rsid w:val="001A6C83"/>
    <w:rsid w:val="001D43DA"/>
    <w:rsid w:val="001E7846"/>
    <w:rsid w:val="002257F7"/>
    <w:rsid w:val="00237311"/>
    <w:rsid w:val="00252E5E"/>
    <w:rsid w:val="00254014"/>
    <w:rsid w:val="00260EDA"/>
    <w:rsid w:val="00284C94"/>
    <w:rsid w:val="002A1316"/>
    <w:rsid w:val="002D6118"/>
    <w:rsid w:val="002F0A05"/>
    <w:rsid w:val="002F16C3"/>
    <w:rsid w:val="003008FF"/>
    <w:rsid w:val="00302F2A"/>
    <w:rsid w:val="003032F9"/>
    <w:rsid w:val="003053BE"/>
    <w:rsid w:val="00324C17"/>
    <w:rsid w:val="00331382"/>
    <w:rsid w:val="003649A9"/>
    <w:rsid w:val="003971BE"/>
    <w:rsid w:val="00397B5D"/>
    <w:rsid w:val="003B552A"/>
    <w:rsid w:val="003C55B5"/>
    <w:rsid w:val="003C58BE"/>
    <w:rsid w:val="003D2D60"/>
    <w:rsid w:val="003D3C87"/>
    <w:rsid w:val="00405BEF"/>
    <w:rsid w:val="004203C4"/>
    <w:rsid w:val="004256D2"/>
    <w:rsid w:val="004344C5"/>
    <w:rsid w:val="004644C1"/>
    <w:rsid w:val="00480E3E"/>
    <w:rsid w:val="0048693F"/>
    <w:rsid w:val="00492976"/>
    <w:rsid w:val="004A7668"/>
    <w:rsid w:val="004B59BF"/>
    <w:rsid w:val="004C1EDE"/>
    <w:rsid w:val="004C2E57"/>
    <w:rsid w:val="004C48B9"/>
    <w:rsid w:val="004C4E14"/>
    <w:rsid w:val="004C5CD8"/>
    <w:rsid w:val="004D2ED6"/>
    <w:rsid w:val="004E0F8E"/>
    <w:rsid w:val="004E5388"/>
    <w:rsid w:val="004F3236"/>
    <w:rsid w:val="00501495"/>
    <w:rsid w:val="00520B88"/>
    <w:rsid w:val="00521323"/>
    <w:rsid w:val="00521E00"/>
    <w:rsid w:val="0052272E"/>
    <w:rsid w:val="00530011"/>
    <w:rsid w:val="005347CB"/>
    <w:rsid w:val="005438CA"/>
    <w:rsid w:val="005449BB"/>
    <w:rsid w:val="005644C9"/>
    <w:rsid w:val="00576376"/>
    <w:rsid w:val="00577C56"/>
    <w:rsid w:val="00587435"/>
    <w:rsid w:val="005A5DE1"/>
    <w:rsid w:val="005B57AB"/>
    <w:rsid w:val="005B7B4E"/>
    <w:rsid w:val="005C0322"/>
    <w:rsid w:val="005D67A1"/>
    <w:rsid w:val="00604172"/>
    <w:rsid w:val="006248CC"/>
    <w:rsid w:val="00657368"/>
    <w:rsid w:val="0066454D"/>
    <w:rsid w:val="00674BC1"/>
    <w:rsid w:val="00685496"/>
    <w:rsid w:val="006978CF"/>
    <w:rsid w:val="006A4EC1"/>
    <w:rsid w:val="006A51F6"/>
    <w:rsid w:val="006A6345"/>
    <w:rsid w:val="006B0326"/>
    <w:rsid w:val="006D57EF"/>
    <w:rsid w:val="00701C57"/>
    <w:rsid w:val="00702B20"/>
    <w:rsid w:val="00720727"/>
    <w:rsid w:val="00744045"/>
    <w:rsid w:val="007638D3"/>
    <w:rsid w:val="0076658D"/>
    <w:rsid w:val="00767593"/>
    <w:rsid w:val="007B501E"/>
    <w:rsid w:val="007B5665"/>
    <w:rsid w:val="007B7F53"/>
    <w:rsid w:val="007D1185"/>
    <w:rsid w:val="007D1613"/>
    <w:rsid w:val="007D6EAA"/>
    <w:rsid w:val="007E3530"/>
    <w:rsid w:val="00811556"/>
    <w:rsid w:val="008334C6"/>
    <w:rsid w:val="00836DCD"/>
    <w:rsid w:val="00846DF2"/>
    <w:rsid w:val="00851526"/>
    <w:rsid w:val="0086203F"/>
    <w:rsid w:val="0087654E"/>
    <w:rsid w:val="008A0042"/>
    <w:rsid w:val="008C355A"/>
    <w:rsid w:val="008E2C02"/>
    <w:rsid w:val="008F0AEF"/>
    <w:rsid w:val="008F64FC"/>
    <w:rsid w:val="008F730D"/>
    <w:rsid w:val="00904DB3"/>
    <w:rsid w:val="00907B83"/>
    <w:rsid w:val="00907BA6"/>
    <w:rsid w:val="00907C16"/>
    <w:rsid w:val="009145E0"/>
    <w:rsid w:val="00915855"/>
    <w:rsid w:val="00920F44"/>
    <w:rsid w:val="009211DE"/>
    <w:rsid w:val="00940997"/>
    <w:rsid w:val="00970F4E"/>
    <w:rsid w:val="00995E55"/>
    <w:rsid w:val="009A10C4"/>
    <w:rsid w:val="009B162A"/>
    <w:rsid w:val="009D52B9"/>
    <w:rsid w:val="009F09C9"/>
    <w:rsid w:val="00A1263B"/>
    <w:rsid w:val="00A204CA"/>
    <w:rsid w:val="00A323A5"/>
    <w:rsid w:val="00A43F8C"/>
    <w:rsid w:val="00A53888"/>
    <w:rsid w:val="00A54BDB"/>
    <w:rsid w:val="00A60CA8"/>
    <w:rsid w:val="00A612D8"/>
    <w:rsid w:val="00A664E3"/>
    <w:rsid w:val="00A83F31"/>
    <w:rsid w:val="00A927A0"/>
    <w:rsid w:val="00A9596F"/>
    <w:rsid w:val="00AA4339"/>
    <w:rsid w:val="00AB535D"/>
    <w:rsid w:val="00B0449F"/>
    <w:rsid w:val="00B26DEC"/>
    <w:rsid w:val="00B340D6"/>
    <w:rsid w:val="00B3457F"/>
    <w:rsid w:val="00B372A9"/>
    <w:rsid w:val="00B41BC8"/>
    <w:rsid w:val="00B511E7"/>
    <w:rsid w:val="00B67EE6"/>
    <w:rsid w:val="00B7523B"/>
    <w:rsid w:val="00BB299D"/>
    <w:rsid w:val="00BB67D2"/>
    <w:rsid w:val="00BC3C39"/>
    <w:rsid w:val="00BD103D"/>
    <w:rsid w:val="00BD45DF"/>
    <w:rsid w:val="00BD5BA3"/>
    <w:rsid w:val="00BE27AC"/>
    <w:rsid w:val="00BE6FC1"/>
    <w:rsid w:val="00BF180B"/>
    <w:rsid w:val="00BF41B1"/>
    <w:rsid w:val="00C07E5F"/>
    <w:rsid w:val="00C10A5F"/>
    <w:rsid w:val="00C1450D"/>
    <w:rsid w:val="00C26A07"/>
    <w:rsid w:val="00C30E1F"/>
    <w:rsid w:val="00C416DD"/>
    <w:rsid w:val="00C57500"/>
    <w:rsid w:val="00C64EC9"/>
    <w:rsid w:val="00C74520"/>
    <w:rsid w:val="00C74D7D"/>
    <w:rsid w:val="00C92543"/>
    <w:rsid w:val="00CB30BA"/>
    <w:rsid w:val="00CC0C51"/>
    <w:rsid w:val="00CC1E8A"/>
    <w:rsid w:val="00CC7C6F"/>
    <w:rsid w:val="00CE45AC"/>
    <w:rsid w:val="00CF3215"/>
    <w:rsid w:val="00D020FF"/>
    <w:rsid w:val="00D14DFF"/>
    <w:rsid w:val="00D26212"/>
    <w:rsid w:val="00D4027C"/>
    <w:rsid w:val="00D506CB"/>
    <w:rsid w:val="00D672CE"/>
    <w:rsid w:val="00D72EC8"/>
    <w:rsid w:val="00D8151C"/>
    <w:rsid w:val="00D854B8"/>
    <w:rsid w:val="00DA1F08"/>
    <w:rsid w:val="00DA2B03"/>
    <w:rsid w:val="00DB45E2"/>
    <w:rsid w:val="00DB49A4"/>
    <w:rsid w:val="00DD014F"/>
    <w:rsid w:val="00DE1C98"/>
    <w:rsid w:val="00DE3FA9"/>
    <w:rsid w:val="00E22D13"/>
    <w:rsid w:val="00E2703A"/>
    <w:rsid w:val="00E45817"/>
    <w:rsid w:val="00E5343B"/>
    <w:rsid w:val="00E57210"/>
    <w:rsid w:val="00E74A59"/>
    <w:rsid w:val="00E84F1B"/>
    <w:rsid w:val="00E90614"/>
    <w:rsid w:val="00E92CDE"/>
    <w:rsid w:val="00E938A0"/>
    <w:rsid w:val="00EA0024"/>
    <w:rsid w:val="00EA2D0E"/>
    <w:rsid w:val="00EB6C46"/>
    <w:rsid w:val="00ED66BD"/>
    <w:rsid w:val="00ED7AAF"/>
    <w:rsid w:val="00EE0FA9"/>
    <w:rsid w:val="00EF0FB2"/>
    <w:rsid w:val="00EF6461"/>
    <w:rsid w:val="00F06D01"/>
    <w:rsid w:val="00F35D89"/>
    <w:rsid w:val="00F37107"/>
    <w:rsid w:val="00F42E1E"/>
    <w:rsid w:val="00F47CD8"/>
    <w:rsid w:val="00F56296"/>
    <w:rsid w:val="00F56D95"/>
    <w:rsid w:val="00F80A4D"/>
    <w:rsid w:val="00FA2E15"/>
    <w:rsid w:val="00FA479C"/>
    <w:rsid w:val="00FB21AD"/>
    <w:rsid w:val="00FC23B5"/>
    <w:rsid w:val="00FD6E3B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2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1"/>
    <w:uiPriority w:val="39"/>
    <w:rsid w:val="00EF64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1"/>
    <w:uiPriority w:val="39"/>
    <w:rsid w:val="00EF64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User1</cp:lastModifiedBy>
  <cp:revision>9</cp:revision>
  <dcterms:created xsi:type="dcterms:W3CDTF">2022-02-24T21:22:00Z</dcterms:created>
  <dcterms:modified xsi:type="dcterms:W3CDTF">2022-03-23T09:05:00Z</dcterms:modified>
</cp:coreProperties>
</file>