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DC3A5C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DC3A5C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DC3A5C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DC3A5C">
        <w:rPr>
          <w:rFonts w:eastAsia="Calibri"/>
          <w:i/>
          <w:color w:val="000000"/>
          <w:sz w:val="28"/>
          <w:szCs w:val="28"/>
        </w:rPr>
        <w:t>22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DC3A5C">
        <w:rPr>
          <w:rFonts w:eastAsia="Calibri"/>
          <w:i/>
          <w:color w:val="000000"/>
          <w:sz w:val="28"/>
          <w:szCs w:val="28"/>
        </w:rPr>
        <w:t>30</w:t>
      </w:r>
      <w:r>
        <w:rPr>
          <w:rFonts w:eastAsia="Calibri"/>
          <w:i/>
          <w:color w:val="000000"/>
          <w:sz w:val="28"/>
          <w:szCs w:val="28"/>
        </w:rPr>
        <w:t>.</w:t>
      </w:r>
      <w:r w:rsidR="00092A2A">
        <w:rPr>
          <w:rFonts w:eastAsia="Calibri"/>
          <w:i/>
          <w:color w:val="000000"/>
          <w:sz w:val="28"/>
          <w:szCs w:val="28"/>
        </w:rPr>
        <w:t>11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СОБРАНИЕ ПРЕДСТАВИТЕЛЕЙ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Pr="00264E86">
        <w:rPr>
          <w:b/>
          <w:sz w:val="20"/>
          <w:szCs w:val="20"/>
        </w:rPr>
        <w:t xml:space="preserve"> сельского поселения Абашево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264E86">
        <w:rPr>
          <w:b/>
          <w:sz w:val="20"/>
          <w:szCs w:val="20"/>
        </w:rPr>
        <w:t xml:space="preserve">      муниципального района </w:t>
      </w:r>
      <w:proofErr w:type="spellStart"/>
      <w:r w:rsidRPr="00264E86">
        <w:rPr>
          <w:b/>
          <w:sz w:val="20"/>
          <w:szCs w:val="20"/>
        </w:rPr>
        <w:t>Хворостянский</w:t>
      </w:r>
      <w:proofErr w:type="spellEnd"/>
      <w:r w:rsidRPr="00264E86">
        <w:rPr>
          <w:b/>
          <w:sz w:val="20"/>
          <w:szCs w:val="20"/>
        </w:rPr>
        <w:t xml:space="preserve">  Сам</w:t>
      </w:r>
      <w:r>
        <w:rPr>
          <w:b/>
          <w:sz w:val="20"/>
          <w:szCs w:val="20"/>
        </w:rPr>
        <w:t xml:space="preserve">арской области </w:t>
      </w:r>
      <w:r w:rsidRPr="00264E86">
        <w:rPr>
          <w:b/>
          <w:sz w:val="20"/>
          <w:szCs w:val="20"/>
        </w:rPr>
        <w:t xml:space="preserve"> четвертого созыва</w:t>
      </w:r>
    </w:p>
    <w:p w:rsid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264E86">
        <w:rPr>
          <w:b/>
          <w:sz w:val="20"/>
          <w:szCs w:val="20"/>
        </w:rPr>
        <w:t xml:space="preserve">Россия, 445599, с. Абашево, </w:t>
      </w:r>
      <w:proofErr w:type="spellStart"/>
      <w:proofErr w:type="gramStart"/>
      <w:r w:rsidRPr="00264E86">
        <w:rPr>
          <w:b/>
          <w:sz w:val="20"/>
          <w:szCs w:val="20"/>
        </w:rPr>
        <w:t>ул</w:t>
      </w:r>
      <w:proofErr w:type="spellEnd"/>
      <w:proofErr w:type="gramEnd"/>
      <w:r w:rsidRPr="00264E86">
        <w:rPr>
          <w:b/>
          <w:sz w:val="20"/>
          <w:szCs w:val="20"/>
        </w:rPr>
        <w:t xml:space="preserve"> Озерная д. 1, 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264E86">
        <w:rPr>
          <w:b/>
          <w:sz w:val="20"/>
          <w:szCs w:val="20"/>
        </w:rPr>
        <w:t>т. 8(846)77-9-55-89</w:t>
      </w: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264E86" w:rsidRPr="00264E86" w:rsidRDefault="00264E86" w:rsidP="00264E86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610AFA">
        <w:rPr>
          <w:b/>
          <w:sz w:val="20"/>
          <w:szCs w:val="20"/>
        </w:rPr>
        <w:t xml:space="preserve">от «30»  ноября  2021г.      </w:t>
      </w:r>
      <w:r w:rsidRPr="00610AFA">
        <w:rPr>
          <w:b/>
          <w:sz w:val="20"/>
          <w:szCs w:val="20"/>
        </w:rPr>
        <w:t xml:space="preserve">№   49/37                                                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610AFA">
        <w:rPr>
          <w:b/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proofErr w:type="gramStart"/>
      <w:r w:rsidRPr="00610AFA">
        <w:rPr>
          <w:b/>
          <w:sz w:val="20"/>
          <w:szCs w:val="20"/>
        </w:rPr>
        <w:t>Р</w:t>
      </w:r>
      <w:proofErr w:type="gramEnd"/>
      <w:r w:rsidRPr="00610AFA">
        <w:rPr>
          <w:b/>
          <w:sz w:val="20"/>
          <w:szCs w:val="20"/>
        </w:rPr>
        <w:t xml:space="preserve"> Е Ш Е Н И Е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610AFA">
        <w:rPr>
          <w:b/>
          <w:sz w:val="20"/>
          <w:szCs w:val="20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610AFA">
        <w:rPr>
          <w:b/>
          <w:sz w:val="20"/>
          <w:szCs w:val="20"/>
        </w:rPr>
        <w:t>Хворостянский</w:t>
      </w:r>
      <w:proofErr w:type="spellEnd"/>
      <w:r w:rsidRPr="00610AFA">
        <w:rPr>
          <w:b/>
          <w:sz w:val="20"/>
          <w:szCs w:val="20"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610AFA">
        <w:rPr>
          <w:b/>
          <w:sz w:val="20"/>
          <w:szCs w:val="20"/>
        </w:rPr>
        <w:t>Хворостянский</w:t>
      </w:r>
      <w:proofErr w:type="spellEnd"/>
      <w:r w:rsidRPr="00610AFA">
        <w:rPr>
          <w:b/>
          <w:sz w:val="20"/>
          <w:szCs w:val="20"/>
        </w:rPr>
        <w:t xml:space="preserve">  на 2021 год и на плановый период 2022 и 2023 годов»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</w:t>
      </w:r>
      <w:proofErr w:type="spellStart"/>
      <w:r w:rsidRPr="00610AFA">
        <w:rPr>
          <w:sz w:val="20"/>
          <w:szCs w:val="20"/>
        </w:rPr>
        <w:t>Хворостянский</w:t>
      </w:r>
      <w:proofErr w:type="spellEnd"/>
      <w:r w:rsidRPr="00610AFA">
        <w:rPr>
          <w:sz w:val="20"/>
          <w:szCs w:val="20"/>
        </w:rPr>
        <w:t xml:space="preserve">  на 2021 год и плановый период 2022 и 2023 годов»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Собрание представителей сельского поселения Абашево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РЕШИЛО: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1.</w:t>
      </w:r>
      <w:r w:rsidRPr="00610AFA">
        <w:rPr>
          <w:sz w:val="20"/>
          <w:szCs w:val="20"/>
        </w:rPr>
        <w:tab/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610AFA">
        <w:rPr>
          <w:sz w:val="20"/>
          <w:szCs w:val="20"/>
        </w:rPr>
        <w:t>Хворостянский</w:t>
      </w:r>
      <w:proofErr w:type="spellEnd"/>
      <w:r w:rsidRPr="00610AFA">
        <w:rPr>
          <w:sz w:val="20"/>
          <w:szCs w:val="20"/>
        </w:rPr>
        <w:t xml:space="preserve"> Самарской области  «О бюджете сельского поселения Абашево муниципального района </w:t>
      </w:r>
      <w:proofErr w:type="spellStart"/>
      <w:r w:rsidRPr="00610AFA">
        <w:rPr>
          <w:sz w:val="20"/>
          <w:szCs w:val="20"/>
        </w:rPr>
        <w:t>Хворостянский</w:t>
      </w:r>
      <w:proofErr w:type="spellEnd"/>
      <w:r w:rsidRPr="00610AFA">
        <w:rPr>
          <w:sz w:val="20"/>
          <w:szCs w:val="20"/>
        </w:rPr>
        <w:t xml:space="preserve">   на 2021 год и на плановый период 2022 и  2023 годов».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1) в пункте 1: на 2021 год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сумму по доходам « 10523,61»   заменить суммой «  10225,61»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сумму по расходам « 10859,33» заменить суммой  « 10561,33»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дефицит  «335,72»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2)Увеличить на 2021г. ассигнования по следующим кодам бюджетной классификации: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474 01029010011000120=+41,65 </w:t>
      </w:r>
      <w:proofErr w:type="spellStart"/>
      <w:r w:rsidRPr="00610AFA">
        <w:rPr>
          <w:sz w:val="20"/>
          <w:szCs w:val="20"/>
        </w:rPr>
        <w:t>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</w:t>
      </w:r>
      <w:proofErr w:type="spellEnd"/>
      <w:r w:rsidRPr="00610AFA">
        <w:rPr>
          <w:sz w:val="20"/>
          <w:szCs w:val="20"/>
        </w:rPr>
        <w:t>.(Расходы на выплаты персоналу государственных (муниципальных) органов)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3)Уменьшить на 2021г. ассигнования по следующим кодам бюджетной классификации: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474 01049010011000240=-54,39 </w:t>
      </w:r>
      <w:proofErr w:type="spellStart"/>
      <w:r w:rsidRPr="00610AFA">
        <w:rPr>
          <w:sz w:val="20"/>
          <w:szCs w:val="20"/>
        </w:rPr>
        <w:t>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</w:t>
      </w:r>
      <w:proofErr w:type="spellEnd"/>
      <w:r w:rsidRPr="00610AFA">
        <w:rPr>
          <w:sz w:val="20"/>
          <w:szCs w:val="20"/>
        </w:rPr>
        <w:t xml:space="preserve"> (Функционирование местных администраций)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474 01049010011000120=-55,34 </w:t>
      </w:r>
      <w:proofErr w:type="spellStart"/>
      <w:r w:rsidRPr="00610AFA">
        <w:rPr>
          <w:sz w:val="20"/>
          <w:szCs w:val="20"/>
        </w:rPr>
        <w:t>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</w:t>
      </w:r>
      <w:proofErr w:type="spellEnd"/>
      <w:r w:rsidRPr="00610AFA">
        <w:rPr>
          <w:sz w:val="20"/>
          <w:szCs w:val="20"/>
        </w:rPr>
        <w:t xml:space="preserve"> (Функционирование местных администраций)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474 05029050020000240=-10,0 </w:t>
      </w:r>
      <w:proofErr w:type="spellStart"/>
      <w:r w:rsidRPr="00610AFA">
        <w:rPr>
          <w:sz w:val="20"/>
          <w:szCs w:val="20"/>
        </w:rPr>
        <w:t>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</w:t>
      </w:r>
      <w:proofErr w:type="spellEnd"/>
      <w:r w:rsidRPr="00610AFA">
        <w:rPr>
          <w:sz w:val="20"/>
          <w:szCs w:val="20"/>
        </w:rPr>
        <w:t>.(коммунальное хозяйство)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474 05039050031000240=-90,05 </w:t>
      </w:r>
      <w:proofErr w:type="spellStart"/>
      <w:r w:rsidRPr="00610AFA">
        <w:rPr>
          <w:sz w:val="20"/>
          <w:szCs w:val="20"/>
        </w:rPr>
        <w:t>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</w:t>
      </w:r>
      <w:proofErr w:type="spellEnd"/>
      <w:r w:rsidRPr="00610AFA">
        <w:rPr>
          <w:sz w:val="20"/>
          <w:szCs w:val="20"/>
        </w:rPr>
        <w:t>.(благоустройство)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474 08019080010000240=-46,59 </w:t>
      </w:r>
      <w:proofErr w:type="spellStart"/>
      <w:r w:rsidRPr="00610AFA">
        <w:rPr>
          <w:sz w:val="20"/>
          <w:szCs w:val="20"/>
        </w:rPr>
        <w:t>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</w:t>
      </w:r>
      <w:proofErr w:type="spellEnd"/>
      <w:r w:rsidRPr="00610AFA">
        <w:rPr>
          <w:sz w:val="20"/>
          <w:szCs w:val="20"/>
        </w:rPr>
        <w:t>.(культура)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474050362000L5760240=-18,73тыс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уб.(благоустройство)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474 04099040040000240=-64,55 </w:t>
      </w:r>
      <w:proofErr w:type="spellStart"/>
      <w:r w:rsidRPr="00610AFA">
        <w:rPr>
          <w:sz w:val="20"/>
          <w:szCs w:val="20"/>
        </w:rPr>
        <w:t>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</w:t>
      </w:r>
      <w:proofErr w:type="spellEnd"/>
      <w:r w:rsidRPr="00610AFA">
        <w:rPr>
          <w:sz w:val="20"/>
          <w:szCs w:val="20"/>
        </w:rPr>
        <w:t>.(культура)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Председатель Собрания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610AFA">
        <w:rPr>
          <w:sz w:val="20"/>
          <w:szCs w:val="20"/>
        </w:rPr>
        <w:t>Л.Н.Горбачева</w:t>
      </w:r>
      <w:proofErr w:type="spellEnd"/>
      <w:r w:rsidRPr="00610AFA">
        <w:rPr>
          <w:sz w:val="20"/>
          <w:szCs w:val="20"/>
        </w:rPr>
        <w:t xml:space="preserve">      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Приложение   3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10AFA">
        <w:rPr>
          <w:sz w:val="20"/>
          <w:szCs w:val="20"/>
        </w:rPr>
        <w:t>Хворостянский</w:t>
      </w:r>
      <w:proofErr w:type="spell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 w:rsidRPr="00610AFA">
        <w:rPr>
          <w:sz w:val="20"/>
          <w:szCs w:val="20"/>
        </w:rPr>
        <w:t>расходов классификации расходов бюджета сельского поселения</w:t>
      </w:r>
      <w:proofErr w:type="gramEnd"/>
      <w:r w:rsidRPr="00610AFA">
        <w:rPr>
          <w:sz w:val="20"/>
          <w:szCs w:val="20"/>
        </w:rPr>
        <w:t>.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код главного </w:t>
      </w:r>
      <w:proofErr w:type="spellStart"/>
      <w:r w:rsidRPr="00610AFA">
        <w:rPr>
          <w:sz w:val="20"/>
          <w:szCs w:val="20"/>
        </w:rPr>
        <w:t>распоря</w:t>
      </w:r>
      <w:proofErr w:type="spellEnd"/>
      <w:r w:rsidRPr="00610AFA">
        <w:rPr>
          <w:sz w:val="20"/>
          <w:szCs w:val="20"/>
        </w:rPr>
        <w:t>-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spellStart"/>
      <w:r w:rsidRPr="00610AFA">
        <w:rPr>
          <w:sz w:val="20"/>
          <w:szCs w:val="20"/>
        </w:rPr>
        <w:t>дителя</w:t>
      </w:r>
      <w:proofErr w:type="spellEnd"/>
      <w:r w:rsidRPr="00610AFA">
        <w:rPr>
          <w:sz w:val="20"/>
          <w:szCs w:val="20"/>
        </w:rPr>
        <w:t xml:space="preserve"> </w:t>
      </w:r>
      <w:proofErr w:type="gramStart"/>
      <w:r w:rsidRPr="00610AFA">
        <w:rPr>
          <w:sz w:val="20"/>
          <w:szCs w:val="20"/>
        </w:rPr>
        <w:t>бюджет-</w:t>
      </w:r>
      <w:proofErr w:type="spellStart"/>
      <w:r w:rsidRPr="00610AFA">
        <w:rPr>
          <w:sz w:val="20"/>
          <w:szCs w:val="20"/>
        </w:rPr>
        <w:t>ных</w:t>
      </w:r>
      <w:proofErr w:type="spellEnd"/>
      <w:proofErr w:type="gramEnd"/>
      <w:r w:rsidRPr="00610AFA">
        <w:rPr>
          <w:sz w:val="20"/>
          <w:szCs w:val="20"/>
        </w:rPr>
        <w:t xml:space="preserve"> средств</w:t>
      </w:r>
      <w:r w:rsidRPr="00610AFA">
        <w:rPr>
          <w:sz w:val="20"/>
          <w:szCs w:val="20"/>
        </w:rPr>
        <w:tab/>
        <w:t>Наименование  главного распорядителя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средств бюджета сельского поселения, раздела, подраздела, целевой статьи, вида расхода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spellStart"/>
      <w:r w:rsidRPr="00610AFA">
        <w:rPr>
          <w:sz w:val="20"/>
          <w:szCs w:val="20"/>
        </w:rPr>
        <w:t>Рз</w:t>
      </w:r>
      <w:proofErr w:type="spellEnd"/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610AFA">
        <w:rPr>
          <w:sz w:val="20"/>
          <w:szCs w:val="20"/>
        </w:rPr>
        <w:t>ПР</w:t>
      </w:r>
      <w:proofErr w:type="gram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lastRenderedPageBreak/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ЦСР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ВР</w:t>
      </w:r>
      <w:r w:rsidRPr="00610AFA">
        <w:rPr>
          <w:sz w:val="20"/>
          <w:szCs w:val="20"/>
        </w:rPr>
        <w:tab/>
      </w:r>
      <w:proofErr w:type="spellStart"/>
      <w:r w:rsidRPr="00610AFA">
        <w:rPr>
          <w:sz w:val="20"/>
          <w:szCs w:val="20"/>
        </w:rPr>
        <w:t>Cумма</w:t>
      </w:r>
      <w:proofErr w:type="spellEnd"/>
      <w:r w:rsidRPr="00610AFA">
        <w:rPr>
          <w:sz w:val="20"/>
          <w:szCs w:val="20"/>
        </w:rPr>
        <w:t xml:space="preserve">, </w:t>
      </w:r>
      <w:proofErr w:type="spellStart"/>
      <w:r w:rsidRPr="00610AFA">
        <w:rPr>
          <w:sz w:val="20"/>
          <w:szCs w:val="20"/>
        </w:rPr>
        <w:t>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ублей</w:t>
      </w:r>
      <w:proofErr w:type="spell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proofErr w:type="gramStart"/>
      <w:r w:rsidRPr="00610AFA">
        <w:rPr>
          <w:sz w:val="20"/>
          <w:szCs w:val="20"/>
        </w:rPr>
        <w:t>Всего</w:t>
      </w:r>
      <w:proofErr w:type="gramEnd"/>
      <w:r w:rsidRPr="00610AFA">
        <w:rPr>
          <w:sz w:val="20"/>
          <w:szCs w:val="20"/>
        </w:rPr>
        <w:tab/>
        <w:t>в том числе за счет безвозмездных поступлений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 xml:space="preserve">Администрация сельского поселения Абашево муниципального района </w:t>
      </w:r>
      <w:proofErr w:type="spellStart"/>
      <w:r w:rsidRPr="00610AFA">
        <w:rPr>
          <w:sz w:val="20"/>
          <w:szCs w:val="20"/>
        </w:rPr>
        <w:t>Хворостянский</w:t>
      </w:r>
      <w:proofErr w:type="spellEnd"/>
      <w:r w:rsidRPr="00610AFA">
        <w:rPr>
          <w:sz w:val="20"/>
          <w:szCs w:val="20"/>
        </w:rPr>
        <w:t xml:space="preserve"> Самарской области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10561,33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430,74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 xml:space="preserve">Руководство и управление в сфере установленных </w:t>
      </w:r>
      <w:proofErr w:type="gramStart"/>
      <w:r w:rsidRPr="00610AFA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610AFA">
        <w:rPr>
          <w:sz w:val="20"/>
          <w:szCs w:val="20"/>
        </w:rPr>
        <w:t xml:space="preserve"> и органов местного самоуправления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430,74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Расходы на выплаты персоналу государственных (муниципальных) органов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120</w:t>
      </w:r>
      <w:r w:rsidRPr="00610AFA">
        <w:rPr>
          <w:sz w:val="20"/>
          <w:szCs w:val="20"/>
        </w:rPr>
        <w:tab/>
        <w:t>430,74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1535,51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 xml:space="preserve">Руководство и управление в сфере установленных </w:t>
      </w:r>
      <w:proofErr w:type="gramStart"/>
      <w:r w:rsidRPr="00610AFA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610AFA">
        <w:rPr>
          <w:sz w:val="20"/>
          <w:szCs w:val="20"/>
        </w:rPr>
        <w:t xml:space="preserve"> и органов местного самоуправления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944,01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Расходы на выплаты персоналу государственных (муниципальных) органов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120</w:t>
      </w:r>
      <w:r w:rsidRPr="00610AFA">
        <w:rPr>
          <w:sz w:val="20"/>
          <w:szCs w:val="20"/>
        </w:rPr>
        <w:tab/>
        <w:t>686,82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245,19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Уплата налога на имущество организаций и земельного налога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850</w:t>
      </w:r>
      <w:r w:rsidRPr="00610AFA">
        <w:rPr>
          <w:sz w:val="20"/>
          <w:szCs w:val="20"/>
        </w:rPr>
        <w:tab/>
        <w:t>10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Уплата прочих налогов, сборов и иных платежей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852</w:t>
      </w:r>
      <w:r w:rsidRPr="00610AFA">
        <w:rPr>
          <w:sz w:val="20"/>
          <w:szCs w:val="20"/>
        </w:rPr>
        <w:tab/>
        <w:t>2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Субвенция на предоставление дотаций поселениям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2540075140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20,6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2570075140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20,6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proofErr w:type="gramStart"/>
      <w:r w:rsidRPr="00610AFA">
        <w:rPr>
          <w:sz w:val="20"/>
          <w:szCs w:val="20"/>
        </w:rPr>
        <w:tab/>
        <w:t>И</w:t>
      </w:r>
      <w:proofErr w:type="gramEnd"/>
      <w:r w:rsidRPr="00610AFA">
        <w:rPr>
          <w:sz w:val="20"/>
          <w:szCs w:val="20"/>
        </w:rPr>
        <w:t>ные МБТ на реализацию мероприятий по улучшению материально-технической базы органов местного самоуправления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9010076290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570,9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Резервные фонды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11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5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lastRenderedPageBreak/>
        <w:t>474</w:t>
      </w:r>
      <w:r w:rsidRPr="00610AFA">
        <w:rPr>
          <w:sz w:val="20"/>
          <w:szCs w:val="20"/>
        </w:rPr>
        <w:tab/>
        <w:t>Резервные фонды  местных администраций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11</w:t>
      </w:r>
      <w:r w:rsidRPr="00610AFA">
        <w:rPr>
          <w:sz w:val="20"/>
          <w:szCs w:val="20"/>
        </w:rPr>
        <w:tab/>
        <w:t>9010079900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5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Резервные средства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11</w:t>
      </w:r>
      <w:r w:rsidRPr="00610AFA">
        <w:rPr>
          <w:sz w:val="20"/>
          <w:szCs w:val="20"/>
        </w:rPr>
        <w:tab/>
        <w:t>9010079900</w:t>
      </w:r>
      <w:r w:rsidRPr="00610AFA">
        <w:rPr>
          <w:sz w:val="20"/>
          <w:szCs w:val="20"/>
        </w:rPr>
        <w:tab/>
        <w:t>870</w:t>
      </w:r>
      <w:r w:rsidRPr="00610AFA">
        <w:rPr>
          <w:sz w:val="20"/>
          <w:szCs w:val="20"/>
        </w:rPr>
        <w:tab/>
        <w:t>5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Мобилизационная и вневойсковая подготовка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94,77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Осуществление первичного воинского учета на территориях, где отсутствуют военные комиссариаты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9010051180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94,77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Выполнение полномочий  органами местного самоуправления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9010051180</w:t>
      </w:r>
      <w:r w:rsidRPr="00610AFA">
        <w:rPr>
          <w:sz w:val="20"/>
          <w:szCs w:val="20"/>
        </w:rPr>
        <w:tab/>
        <w:t>120</w:t>
      </w:r>
      <w:r w:rsidRPr="00610AFA">
        <w:rPr>
          <w:sz w:val="20"/>
          <w:szCs w:val="20"/>
        </w:rPr>
        <w:tab/>
        <w:t>94,77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Дорожное хозяйство (дорожные фонды)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09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5252,78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09</w:t>
      </w:r>
      <w:r w:rsidRPr="00610AFA">
        <w:rPr>
          <w:sz w:val="20"/>
          <w:szCs w:val="20"/>
        </w:rPr>
        <w:tab/>
        <w:t>9040040000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3224,38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Субсидии на капитальный ремонт и ремонт дорог местного значения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09</w:t>
      </w:r>
      <w:r w:rsidRPr="00610AFA">
        <w:rPr>
          <w:sz w:val="20"/>
          <w:szCs w:val="20"/>
        </w:rPr>
        <w:tab/>
        <w:t>2040073270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2000,0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Субсидии на капитальный ремонт и ремонт дорог местного значения МО в Самарской области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09</w:t>
      </w:r>
      <w:r w:rsidRPr="00610AFA">
        <w:rPr>
          <w:sz w:val="20"/>
          <w:szCs w:val="20"/>
        </w:rPr>
        <w:tab/>
        <w:t>90400S3270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28,4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 xml:space="preserve">Благоустройство 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2131,14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Уличное освещение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9050030000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22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9050030000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22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Расходы в области благоустройства поселений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9050031000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595,91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9050031000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595,91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Субсидии на реализацию мероприятий по благоустройству сельских территори</w:t>
      </w:r>
      <w:proofErr w:type="gramStart"/>
      <w:r w:rsidRPr="00610AFA">
        <w:rPr>
          <w:sz w:val="20"/>
          <w:szCs w:val="20"/>
        </w:rPr>
        <w:t>й(</w:t>
      </w:r>
      <w:proofErr w:type="gramEnd"/>
      <w:r w:rsidRPr="00610AFA">
        <w:rPr>
          <w:sz w:val="20"/>
          <w:szCs w:val="20"/>
        </w:rPr>
        <w:t xml:space="preserve">Комплексное развитие сельских территорий Самарской области на 2022-2025 годы.)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62000L5760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1325,76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62000L5760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1325,76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Уплата иных платежей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9050031000</w:t>
      </w:r>
      <w:r w:rsidRPr="00610AFA">
        <w:rPr>
          <w:sz w:val="20"/>
          <w:szCs w:val="20"/>
        </w:rPr>
        <w:tab/>
        <w:t>853</w:t>
      </w:r>
      <w:r w:rsidRPr="00610AFA">
        <w:rPr>
          <w:sz w:val="20"/>
          <w:szCs w:val="20"/>
        </w:rPr>
        <w:tab/>
        <w:t>187,47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 xml:space="preserve">Культура, кинематография </w:t>
      </w:r>
      <w:r w:rsidRPr="00610AFA">
        <w:rPr>
          <w:sz w:val="20"/>
          <w:szCs w:val="20"/>
        </w:rPr>
        <w:tab/>
        <w:t>08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1084,06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Мероприятия в сфере культуры, кинематографии, средств массовой  информации</w:t>
      </w:r>
      <w:r w:rsidRPr="00610AFA">
        <w:rPr>
          <w:sz w:val="20"/>
          <w:szCs w:val="20"/>
        </w:rPr>
        <w:lastRenderedPageBreak/>
        <w:tab/>
        <w:t>08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9080010000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1084,06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08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9080010000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1084,06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Межбюджетные трансферты общего характера</w:t>
      </w:r>
      <w:r w:rsidRPr="00610AFA">
        <w:rPr>
          <w:sz w:val="20"/>
          <w:szCs w:val="20"/>
        </w:rPr>
        <w:tab/>
        <w:t>14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27,33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proofErr w:type="gramStart"/>
      <w:r w:rsidRPr="00610AFA">
        <w:rPr>
          <w:sz w:val="20"/>
          <w:szCs w:val="20"/>
        </w:rPr>
        <w:tab/>
        <w:t>И</w:t>
      </w:r>
      <w:proofErr w:type="gramEnd"/>
      <w:r w:rsidRPr="00610AFA">
        <w:rPr>
          <w:sz w:val="20"/>
          <w:szCs w:val="20"/>
        </w:rPr>
        <w:t>ные межбюджетные трансферты</w:t>
      </w:r>
      <w:r w:rsidRPr="00610AFA">
        <w:rPr>
          <w:sz w:val="20"/>
          <w:szCs w:val="20"/>
        </w:rPr>
        <w:tab/>
        <w:t>14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5210006000</w:t>
      </w:r>
      <w:r w:rsidRPr="00610AFA">
        <w:rPr>
          <w:sz w:val="20"/>
          <w:szCs w:val="20"/>
        </w:rPr>
        <w:tab/>
        <w:t>540</w:t>
      </w:r>
      <w:r w:rsidRPr="00610AFA">
        <w:rPr>
          <w:sz w:val="20"/>
          <w:szCs w:val="20"/>
        </w:rPr>
        <w:tab/>
        <w:t>27,33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ИТОГО: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10561,33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bookmarkStart w:id="0" w:name="_GoBack"/>
      <w:bookmarkEnd w:id="0"/>
      <w:r w:rsidRPr="00610AFA">
        <w:rPr>
          <w:sz w:val="20"/>
          <w:szCs w:val="20"/>
        </w:rPr>
        <w:t>Приложение   5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10AFA">
        <w:rPr>
          <w:sz w:val="20"/>
          <w:szCs w:val="20"/>
        </w:rPr>
        <w:t>Хворостянский</w:t>
      </w:r>
      <w:proofErr w:type="spell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Ведомственная структура расходов бюджета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сельского поселения Абашево на 2021  год.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Наименование  главного распорядителя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средств бюджета сельского поселения, раздела, подраздела,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целевой статьи, вида расхода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Код </w:t>
      </w:r>
      <w:proofErr w:type="spellStart"/>
      <w:proofErr w:type="gramStart"/>
      <w:r w:rsidRPr="00610AFA">
        <w:rPr>
          <w:sz w:val="20"/>
          <w:szCs w:val="20"/>
        </w:rPr>
        <w:t>гла-вного</w:t>
      </w:r>
      <w:proofErr w:type="spellEnd"/>
      <w:proofErr w:type="gramEnd"/>
      <w:r w:rsidRPr="00610AFA">
        <w:rPr>
          <w:sz w:val="20"/>
          <w:szCs w:val="20"/>
        </w:rPr>
        <w:t xml:space="preserve"> </w:t>
      </w:r>
      <w:proofErr w:type="spellStart"/>
      <w:r w:rsidRPr="00610AFA">
        <w:rPr>
          <w:sz w:val="20"/>
          <w:szCs w:val="20"/>
        </w:rPr>
        <w:t>расп</w:t>
      </w:r>
      <w:proofErr w:type="spellEnd"/>
      <w:r w:rsidRPr="00610AFA">
        <w:rPr>
          <w:sz w:val="20"/>
          <w:szCs w:val="20"/>
        </w:rPr>
        <w:t>-ряди-теля средств бюджета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Коды классификации расходов бюджета</w:t>
      </w:r>
      <w:r w:rsidRPr="00610AFA">
        <w:rPr>
          <w:sz w:val="20"/>
          <w:szCs w:val="20"/>
        </w:rPr>
        <w:tab/>
      </w:r>
      <w:proofErr w:type="spellStart"/>
      <w:r w:rsidRPr="00610AFA">
        <w:rPr>
          <w:sz w:val="20"/>
          <w:szCs w:val="20"/>
        </w:rPr>
        <w:t>Cумма</w:t>
      </w:r>
      <w:proofErr w:type="spellEnd"/>
      <w:r w:rsidRPr="00610AFA">
        <w:rPr>
          <w:sz w:val="20"/>
          <w:szCs w:val="20"/>
        </w:rPr>
        <w:t xml:space="preserve">, </w:t>
      </w:r>
      <w:proofErr w:type="spellStart"/>
      <w:r w:rsidRPr="00610AFA">
        <w:rPr>
          <w:sz w:val="20"/>
          <w:szCs w:val="20"/>
        </w:rPr>
        <w:t>тыс</w:t>
      </w:r>
      <w:proofErr w:type="gramStart"/>
      <w:r w:rsidRPr="00610AFA">
        <w:rPr>
          <w:sz w:val="20"/>
          <w:szCs w:val="20"/>
        </w:rPr>
        <w:t>.р</w:t>
      </w:r>
      <w:proofErr w:type="gramEnd"/>
      <w:r w:rsidRPr="00610AFA">
        <w:rPr>
          <w:sz w:val="20"/>
          <w:szCs w:val="20"/>
        </w:rPr>
        <w:t>ублей</w:t>
      </w:r>
      <w:proofErr w:type="spell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proofErr w:type="gramStart"/>
      <w:r w:rsidRPr="00610AFA">
        <w:rPr>
          <w:sz w:val="20"/>
          <w:szCs w:val="20"/>
        </w:rPr>
        <w:t>раз-дел</w:t>
      </w:r>
      <w:proofErr w:type="gram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</w:r>
      <w:proofErr w:type="gramStart"/>
      <w:r w:rsidRPr="00610AFA">
        <w:rPr>
          <w:sz w:val="20"/>
          <w:szCs w:val="20"/>
        </w:rPr>
        <w:t>под-раздел</w:t>
      </w:r>
      <w:proofErr w:type="gram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целевая статья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 xml:space="preserve">вид </w:t>
      </w:r>
      <w:proofErr w:type="spellStart"/>
      <w:proofErr w:type="gramStart"/>
      <w:r w:rsidRPr="00610AFA">
        <w:rPr>
          <w:sz w:val="20"/>
          <w:szCs w:val="20"/>
        </w:rPr>
        <w:t>расх</w:t>
      </w:r>
      <w:proofErr w:type="spellEnd"/>
      <w:r w:rsidRPr="00610AFA">
        <w:rPr>
          <w:sz w:val="20"/>
          <w:szCs w:val="20"/>
        </w:rPr>
        <w:t>-ода</w:t>
      </w:r>
      <w:proofErr w:type="gram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proofErr w:type="gramStart"/>
      <w:r w:rsidRPr="00610AFA">
        <w:rPr>
          <w:sz w:val="20"/>
          <w:szCs w:val="20"/>
        </w:rPr>
        <w:t>Всего</w:t>
      </w:r>
      <w:proofErr w:type="gramEnd"/>
      <w:r w:rsidRPr="00610AFA">
        <w:rPr>
          <w:sz w:val="20"/>
          <w:szCs w:val="20"/>
        </w:rPr>
        <w:tab/>
        <w:t xml:space="preserve">в том числе средства </w:t>
      </w:r>
      <w:proofErr w:type="spellStart"/>
      <w:r w:rsidRPr="00610AFA">
        <w:rPr>
          <w:sz w:val="20"/>
          <w:szCs w:val="20"/>
        </w:rPr>
        <w:t>вышест-оящих</w:t>
      </w:r>
      <w:proofErr w:type="spellEnd"/>
      <w:r w:rsidRPr="00610AFA">
        <w:rPr>
          <w:sz w:val="20"/>
          <w:szCs w:val="20"/>
        </w:rPr>
        <w:t xml:space="preserve"> бюджетов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Администрация сельского поселения Абашево муниципального района </w:t>
      </w:r>
      <w:proofErr w:type="spellStart"/>
      <w:r w:rsidRPr="00610AFA">
        <w:rPr>
          <w:sz w:val="20"/>
          <w:szCs w:val="20"/>
        </w:rPr>
        <w:t>Хворостянский</w:t>
      </w:r>
      <w:proofErr w:type="spellEnd"/>
      <w:r w:rsidRPr="00610AFA">
        <w:rPr>
          <w:sz w:val="20"/>
          <w:szCs w:val="20"/>
        </w:rPr>
        <w:t xml:space="preserve"> Самарской области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10561,33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ОБЩЕГОСУДАРСТВЕННЫЕ ВОПРОСЫ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Функционирование высшего должностного лица субъекта Российской Федерации и муниципального образования</w:t>
      </w:r>
      <w:r w:rsidRPr="00610AFA">
        <w:rPr>
          <w:sz w:val="20"/>
          <w:szCs w:val="20"/>
        </w:rPr>
        <w:tab/>
        <w:t>474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430,74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Руководство и управление в сфере установленных </w:t>
      </w:r>
      <w:proofErr w:type="gramStart"/>
      <w:r w:rsidRPr="00610AFA">
        <w:rPr>
          <w:sz w:val="20"/>
          <w:szCs w:val="20"/>
        </w:rPr>
        <w:t xml:space="preserve">функций органов государственной власти </w:t>
      </w:r>
      <w:r w:rsidRPr="00610AFA">
        <w:rPr>
          <w:sz w:val="20"/>
          <w:szCs w:val="20"/>
        </w:rPr>
        <w:lastRenderedPageBreak/>
        <w:t>субъектов Российской Федерации</w:t>
      </w:r>
      <w:proofErr w:type="gramEnd"/>
      <w:r w:rsidRPr="00610AFA">
        <w:rPr>
          <w:sz w:val="20"/>
          <w:szCs w:val="20"/>
        </w:rPr>
        <w:t xml:space="preserve"> и органов местного самоуправления</w:t>
      </w:r>
      <w:r w:rsidRPr="00610AFA">
        <w:rPr>
          <w:sz w:val="20"/>
          <w:szCs w:val="20"/>
        </w:rPr>
        <w:tab/>
        <w:t>474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430,74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Расходы на выплаты персоналу государственных (муниципальных) органов</w:t>
      </w:r>
      <w:r w:rsidRPr="00610AFA">
        <w:rPr>
          <w:sz w:val="20"/>
          <w:szCs w:val="20"/>
        </w:rPr>
        <w:tab/>
        <w:t>474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120</w:t>
      </w:r>
      <w:r w:rsidRPr="00610AFA">
        <w:rPr>
          <w:sz w:val="20"/>
          <w:szCs w:val="20"/>
        </w:rPr>
        <w:tab/>
        <w:t>430,74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10AFA">
        <w:rPr>
          <w:sz w:val="20"/>
          <w:szCs w:val="20"/>
        </w:rPr>
        <w:tab/>
        <w:t>474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1535,51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Руководство и управление в сфере установленных </w:t>
      </w:r>
      <w:proofErr w:type="gramStart"/>
      <w:r w:rsidRPr="00610AFA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610AFA">
        <w:rPr>
          <w:sz w:val="20"/>
          <w:szCs w:val="20"/>
        </w:rPr>
        <w:t xml:space="preserve"> и органов местного самоуправления</w:t>
      </w:r>
      <w:r w:rsidRPr="00610AFA">
        <w:rPr>
          <w:sz w:val="20"/>
          <w:szCs w:val="20"/>
        </w:rPr>
        <w:tab/>
        <w:t>474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944,01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Расходы на выплаты персоналу государственных (муниципальных) органов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120</w:t>
      </w:r>
      <w:r w:rsidRPr="00610AFA">
        <w:rPr>
          <w:sz w:val="20"/>
          <w:szCs w:val="20"/>
        </w:rPr>
        <w:tab/>
        <w:t>686,82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245,19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Уплата налога на имущество организаций и земельного налога</w:t>
      </w:r>
      <w:r w:rsidRPr="00610AFA">
        <w:rPr>
          <w:sz w:val="20"/>
          <w:szCs w:val="20"/>
        </w:rPr>
        <w:tab/>
        <w:t>474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851</w:t>
      </w:r>
      <w:r w:rsidRPr="00610AFA">
        <w:rPr>
          <w:sz w:val="20"/>
          <w:szCs w:val="20"/>
        </w:rPr>
        <w:tab/>
        <w:t>10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Уплата прочих налогов, сборов и иных платежей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9010011000</w:t>
      </w:r>
      <w:r w:rsidRPr="00610AFA">
        <w:rPr>
          <w:sz w:val="20"/>
          <w:szCs w:val="20"/>
        </w:rPr>
        <w:tab/>
        <w:t>852</w:t>
      </w:r>
      <w:r w:rsidRPr="00610AFA">
        <w:rPr>
          <w:sz w:val="20"/>
          <w:szCs w:val="20"/>
        </w:rPr>
        <w:tab/>
        <w:t>2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Субвенция на предоставление дотаций поселениям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2540075140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20,6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2540075140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20,6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Иные МБТ на реализацию мероприятий по улучшению материально-технической базы органов местного самоуправления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9010076290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570,9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Резервные фонды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11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5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Резервные фонды  местных администраций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11</w:t>
      </w:r>
      <w:r w:rsidRPr="00610AFA">
        <w:rPr>
          <w:sz w:val="20"/>
          <w:szCs w:val="20"/>
        </w:rPr>
        <w:tab/>
        <w:t>9010079900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5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Резервные средства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11</w:t>
      </w:r>
      <w:r w:rsidRPr="00610AFA">
        <w:rPr>
          <w:sz w:val="20"/>
          <w:szCs w:val="20"/>
        </w:rPr>
        <w:tab/>
        <w:t>9010079900</w:t>
      </w:r>
      <w:r w:rsidRPr="00610AFA">
        <w:rPr>
          <w:sz w:val="20"/>
          <w:szCs w:val="20"/>
        </w:rPr>
        <w:tab/>
        <w:t>870</w:t>
      </w:r>
      <w:r w:rsidRPr="00610AFA">
        <w:rPr>
          <w:sz w:val="20"/>
          <w:szCs w:val="20"/>
        </w:rPr>
        <w:tab/>
        <w:t>5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lastRenderedPageBreak/>
        <w:t>Мобилизационная и вневойсковая подготовка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94,77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Осуществление первичного воинского учета на территориях, где отсутствуют военные комиссариаты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9010051180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94,77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Выполнение полномочий  органами местного самоуправления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02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9010051180</w:t>
      </w:r>
      <w:r w:rsidRPr="00610AFA">
        <w:rPr>
          <w:sz w:val="20"/>
          <w:szCs w:val="20"/>
        </w:rPr>
        <w:tab/>
        <w:t>120</w:t>
      </w:r>
      <w:r w:rsidRPr="00610AFA">
        <w:rPr>
          <w:sz w:val="20"/>
          <w:szCs w:val="20"/>
        </w:rPr>
        <w:tab/>
        <w:t>94,77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Дорожное хозяйство (дорожные фонды)</w:t>
      </w:r>
      <w:r w:rsidRPr="00610AFA">
        <w:rPr>
          <w:sz w:val="20"/>
          <w:szCs w:val="20"/>
        </w:rPr>
        <w:tab/>
        <w:t>474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09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5252,78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09</w:t>
      </w:r>
      <w:r w:rsidRPr="00610AFA">
        <w:rPr>
          <w:sz w:val="20"/>
          <w:szCs w:val="20"/>
        </w:rPr>
        <w:tab/>
        <w:t>9040040000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3224,38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09</w:t>
      </w:r>
      <w:r w:rsidRPr="00610AFA">
        <w:rPr>
          <w:sz w:val="20"/>
          <w:szCs w:val="20"/>
        </w:rPr>
        <w:tab/>
        <w:t>9040040000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3224,38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Субсидии на капитальный ремонт и ремонт дорог местного значения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09</w:t>
      </w:r>
      <w:r w:rsidRPr="00610AFA">
        <w:rPr>
          <w:sz w:val="20"/>
          <w:szCs w:val="20"/>
        </w:rPr>
        <w:tab/>
        <w:t>2040073270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2000,0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Субсидии на капитальный ремонт и ремонт дорог местного значения МО в Самарской области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04</w:t>
      </w:r>
      <w:r w:rsidRPr="00610AFA">
        <w:rPr>
          <w:sz w:val="20"/>
          <w:szCs w:val="20"/>
        </w:rPr>
        <w:tab/>
        <w:t>09</w:t>
      </w:r>
      <w:r w:rsidRPr="00610AFA">
        <w:rPr>
          <w:sz w:val="20"/>
          <w:szCs w:val="20"/>
        </w:rPr>
        <w:tab/>
        <w:t>90400S3270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28,4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Благоустройство 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2131,14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Уличное освещение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9050030000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22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9050030000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22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Расходы в области благоустройства поселений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9050031000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595,91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9050031000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595,91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Субсидии на реализацию мероприятий по благоустройству сельских территори</w:t>
      </w:r>
      <w:proofErr w:type="gramStart"/>
      <w:r w:rsidRPr="00610AFA">
        <w:rPr>
          <w:sz w:val="20"/>
          <w:szCs w:val="20"/>
        </w:rPr>
        <w:t>й(</w:t>
      </w:r>
      <w:proofErr w:type="gramEnd"/>
      <w:r w:rsidRPr="00610AFA">
        <w:rPr>
          <w:sz w:val="20"/>
          <w:szCs w:val="20"/>
        </w:rPr>
        <w:t xml:space="preserve">Комплексное развитие сельских территорий Самарской области на 2022-2025 годы.)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62000L5760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1325,76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62000L5760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1325,76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Уплата иных платежей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05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9050031000</w:t>
      </w:r>
      <w:r w:rsidRPr="00610AFA">
        <w:rPr>
          <w:sz w:val="20"/>
          <w:szCs w:val="20"/>
        </w:rPr>
        <w:tab/>
        <w:t>853</w:t>
      </w:r>
      <w:r w:rsidRPr="00610AFA">
        <w:rPr>
          <w:sz w:val="20"/>
          <w:szCs w:val="20"/>
        </w:rPr>
        <w:tab/>
        <w:t>187,47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Культура, кинематография  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08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1084,06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Мероприятия в сфере </w:t>
      </w:r>
      <w:proofErr w:type="spellStart"/>
      <w:r w:rsidRPr="00610AFA">
        <w:rPr>
          <w:sz w:val="20"/>
          <w:szCs w:val="20"/>
        </w:rPr>
        <w:t>культуры</w:t>
      </w:r>
      <w:proofErr w:type="gramStart"/>
      <w:r w:rsidRPr="00610AFA">
        <w:rPr>
          <w:sz w:val="20"/>
          <w:szCs w:val="20"/>
        </w:rPr>
        <w:t>,к</w:t>
      </w:r>
      <w:proofErr w:type="gramEnd"/>
      <w:r w:rsidRPr="00610AFA">
        <w:rPr>
          <w:sz w:val="20"/>
          <w:szCs w:val="20"/>
        </w:rPr>
        <w:t>инематографии,средств</w:t>
      </w:r>
      <w:proofErr w:type="spellEnd"/>
      <w:r w:rsidRPr="00610AFA">
        <w:rPr>
          <w:sz w:val="20"/>
          <w:szCs w:val="20"/>
        </w:rPr>
        <w:t xml:space="preserve"> массовой информации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08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9080010000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1084,06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lastRenderedPageBreak/>
        <w:t>Закупка товаров, работ и услуг для государственных нужд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08</w:t>
      </w:r>
      <w:r w:rsidRPr="00610AFA">
        <w:rPr>
          <w:sz w:val="20"/>
          <w:szCs w:val="20"/>
        </w:rPr>
        <w:tab/>
        <w:t>01</w:t>
      </w:r>
      <w:r w:rsidRPr="00610AFA">
        <w:rPr>
          <w:sz w:val="20"/>
          <w:szCs w:val="20"/>
        </w:rPr>
        <w:tab/>
        <w:t>9080010000</w:t>
      </w:r>
      <w:r w:rsidRPr="00610AFA">
        <w:rPr>
          <w:sz w:val="20"/>
          <w:szCs w:val="20"/>
        </w:rPr>
        <w:tab/>
        <w:t>240</w:t>
      </w:r>
      <w:r w:rsidRPr="00610AFA">
        <w:rPr>
          <w:sz w:val="20"/>
          <w:szCs w:val="20"/>
        </w:rPr>
        <w:tab/>
        <w:t>1084,06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Межбюджетные трансферты общего характера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14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27,33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Иные межбюджетные трансферты</w:t>
      </w:r>
      <w:r w:rsidRPr="00610AFA">
        <w:rPr>
          <w:sz w:val="20"/>
          <w:szCs w:val="20"/>
        </w:rPr>
        <w:tab/>
        <w:t>474</w:t>
      </w:r>
      <w:r w:rsidRPr="00610AFA">
        <w:rPr>
          <w:sz w:val="20"/>
          <w:szCs w:val="20"/>
        </w:rPr>
        <w:tab/>
        <w:t>14</w:t>
      </w:r>
      <w:r w:rsidRPr="00610AFA">
        <w:rPr>
          <w:sz w:val="20"/>
          <w:szCs w:val="20"/>
        </w:rPr>
        <w:tab/>
        <w:t>03</w:t>
      </w:r>
      <w:r w:rsidRPr="00610AFA">
        <w:rPr>
          <w:sz w:val="20"/>
          <w:szCs w:val="20"/>
        </w:rPr>
        <w:tab/>
        <w:t>5210006000</w:t>
      </w:r>
      <w:r w:rsidRPr="00610AFA">
        <w:rPr>
          <w:sz w:val="20"/>
          <w:szCs w:val="20"/>
        </w:rPr>
        <w:tab/>
        <w:t>540</w:t>
      </w:r>
      <w:r w:rsidRPr="00610AFA">
        <w:rPr>
          <w:sz w:val="20"/>
          <w:szCs w:val="20"/>
        </w:rPr>
        <w:tab/>
        <w:t>27,33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ИТОГО: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  <w:t>10561,33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10AFA">
        <w:rPr>
          <w:sz w:val="20"/>
          <w:szCs w:val="20"/>
        </w:rPr>
        <w:t>Хворостянский</w:t>
      </w:r>
      <w:proofErr w:type="spell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Источники финансирования дефицита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бюджета сельского поселения Абашево  муниципального района </w:t>
      </w:r>
      <w:proofErr w:type="spellStart"/>
      <w:r w:rsidRPr="00610AFA">
        <w:rPr>
          <w:sz w:val="20"/>
          <w:szCs w:val="20"/>
        </w:rPr>
        <w:t>Хворостянский</w:t>
      </w:r>
      <w:proofErr w:type="spellEnd"/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Самарской области на 2021 год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Коды классификации источников финансирования дефицита</w:t>
      </w:r>
      <w:r w:rsidRPr="00610AFA">
        <w:rPr>
          <w:sz w:val="20"/>
          <w:szCs w:val="20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610AFA">
        <w:rPr>
          <w:sz w:val="20"/>
          <w:szCs w:val="20"/>
        </w:rPr>
        <w:tab/>
        <w:t>Сумма,      тыс. рублей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 xml:space="preserve">главного </w:t>
      </w:r>
      <w:proofErr w:type="spellStart"/>
      <w:r w:rsidRPr="00610AFA">
        <w:rPr>
          <w:sz w:val="20"/>
          <w:szCs w:val="20"/>
        </w:rPr>
        <w:t>админист-ратора</w:t>
      </w:r>
      <w:proofErr w:type="spellEnd"/>
      <w:r w:rsidRPr="00610AFA">
        <w:rPr>
          <w:sz w:val="20"/>
          <w:szCs w:val="20"/>
        </w:rPr>
        <w:tab/>
        <w:t xml:space="preserve">группы, подгруппы, статьи, вида </w:t>
      </w:r>
      <w:proofErr w:type="gramStart"/>
      <w:r w:rsidRPr="00610AFA">
        <w:rPr>
          <w:sz w:val="20"/>
          <w:szCs w:val="20"/>
        </w:rPr>
        <w:t>источника финансирования дефицита бюджета сельского поселения</w:t>
      </w:r>
      <w:proofErr w:type="gramEnd"/>
      <w:r w:rsidRPr="00610AFA">
        <w:rPr>
          <w:sz w:val="20"/>
          <w:szCs w:val="20"/>
        </w:rPr>
        <w:t xml:space="preserve">  </w:t>
      </w:r>
      <w:r w:rsidRPr="00610AFA">
        <w:rPr>
          <w:sz w:val="20"/>
          <w:szCs w:val="20"/>
        </w:rPr>
        <w:tab/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 xml:space="preserve"> 01 00 00 00 00 0000 000</w:t>
      </w:r>
      <w:r w:rsidRPr="00610AFA">
        <w:rPr>
          <w:sz w:val="20"/>
          <w:szCs w:val="20"/>
        </w:rPr>
        <w:tab/>
        <w:t>Источники финансирования дефицитов бюджетов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01 02 00 00 00 0000 000</w:t>
      </w:r>
      <w:r w:rsidRPr="00610AFA">
        <w:rPr>
          <w:sz w:val="20"/>
          <w:szCs w:val="20"/>
        </w:rPr>
        <w:tab/>
        <w:t>Кредиты кредитных организаций в валюте РФ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01 02 00 00 00 0000 700</w:t>
      </w:r>
      <w:r w:rsidRPr="00610AFA">
        <w:rPr>
          <w:sz w:val="20"/>
          <w:szCs w:val="20"/>
        </w:rPr>
        <w:tab/>
        <w:t>Получение кредитов от кредитных организаций  в валюте РФ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01 02 00 00 10 0000 710</w:t>
      </w:r>
      <w:r w:rsidRPr="00610AFA">
        <w:rPr>
          <w:sz w:val="20"/>
          <w:szCs w:val="20"/>
        </w:rPr>
        <w:tab/>
        <w:t>Получение кредитов от кредитных организаций бюджетом сельского поселения в валюте РФ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01 02 00 00 00 0000 800</w:t>
      </w:r>
      <w:r w:rsidRPr="00610AFA">
        <w:rPr>
          <w:sz w:val="20"/>
          <w:szCs w:val="20"/>
        </w:rPr>
        <w:tab/>
        <w:t>Погашение кредитов, предоставленных кредитными организациями в валюте РФ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01 02 00 00 10 0000 810</w:t>
      </w:r>
      <w:r w:rsidRPr="00610AFA">
        <w:rPr>
          <w:sz w:val="20"/>
          <w:szCs w:val="20"/>
        </w:rPr>
        <w:tab/>
        <w:t>Погашение кредитов бюджетом сельского поселения от кредитных организаций в валюте РФ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01 03 00 00 00 0000 000</w:t>
      </w:r>
      <w:r w:rsidRPr="00610AFA">
        <w:rPr>
          <w:sz w:val="20"/>
          <w:szCs w:val="20"/>
        </w:rPr>
        <w:tab/>
        <w:t>Бюджетные кредиты от других бюджетов бюджетной системы РФ в валюте РФ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lastRenderedPageBreak/>
        <w:t>474</w:t>
      </w:r>
      <w:r w:rsidRPr="00610AFA">
        <w:rPr>
          <w:sz w:val="20"/>
          <w:szCs w:val="20"/>
        </w:rPr>
        <w:tab/>
        <w:t>01 03 00 00 00 0000 700</w:t>
      </w:r>
      <w:r w:rsidRPr="00610AFA">
        <w:rPr>
          <w:sz w:val="20"/>
          <w:szCs w:val="20"/>
        </w:rPr>
        <w:tab/>
        <w:t>Получение бюджетных кредитов, от других бюджетов бюджетной системы РФ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01 03 00 00 10 0000 710</w:t>
      </w:r>
      <w:r w:rsidRPr="00610AFA">
        <w:rPr>
          <w:sz w:val="20"/>
          <w:szCs w:val="20"/>
        </w:rPr>
        <w:tab/>
        <w:t>Получение кредитов от других бюджетов бюджетной системы  РФ бюджетом сельского поселения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01 03 00 00 00 0000 800</w:t>
      </w:r>
      <w:r w:rsidRPr="00610AFA">
        <w:rPr>
          <w:sz w:val="20"/>
          <w:szCs w:val="20"/>
        </w:rPr>
        <w:tab/>
        <w:t>Погашение бюджетных кредитов, полученных от других бюджетов бюджетной системы РФ в валюте РФ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01 03 00 00 10 0000 810</w:t>
      </w:r>
      <w:r w:rsidRPr="00610AFA">
        <w:rPr>
          <w:sz w:val="20"/>
          <w:szCs w:val="20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01 03 00 00 00 0000 000</w:t>
      </w:r>
      <w:r w:rsidRPr="00610AFA">
        <w:rPr>
          <w:sz w:val="20"/>
          <w:szCs w:val="20"/>
        </w:rPr>
        <w:tab/>
        <w:t>Изменение остатков средств на счетах по учету средств бюджета</w:t>
      </w:r>
      <w:r w:rsidRPr="00610AFA">
        <w:rPr>
          <w:sz w:val="20"/>
          <w:szCs w:val="20"/>
        </w:rPr>
        <w:tab/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01 05 00 00 00 0000 500</w:t>
      </w:r>
      <w:r w:rsidRPr="00610AFA">
        <w:rPr>
          <w:sz w:val="20"/>
          <w:szCs w:val="20"/>
        </w:rPr>
        <w:tab/>
        <w:t>Увеличение остатков средств бюджетов</w:t>
      </w:r>
      <w:r w:rsidRPr="00610AFA">
        <w:rPr>
          <w:sz w:val="20"/>
          <w:szCs w:val="20"/>
        </w:rPr>
        <w:tab/>
        <w:t>-10225,61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01 05 02 00 00 0000 500</w:t>
      </w:r>
      <w:r w:rsidRPr="00610AFA">
        <w:rPr>
          <w:sz w:val="20"/>
          <w:szCs w:val="20"/>
        </w:rPr>
        <w:tab/>
        <w:t>Увеличение прочих остатков средств бюджета</w:t>
      </w:r>
      <w:r w:rsidRPr="00610AFA">
        <w:rPr>
          <w:sz w:val="20"/>
          <w:szCs w:val="20"/>
        </w:rPr>
        <w:tab/>
        <w:t>- 10225,61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01 05 02 01 00 0000 510</w:t>
      </w:r>
      <w:r w:rsidRPr="00610AFA">
        <w:rPr>
          <w:sz w:val="20"/>
          <w:szCs w:val="20"/>
        </w:rPr>
        <w:tab/>
        <w:t xml:space="preserve">Увеличение прочих остатков денежных средств бюджетов </w:t>
      </w:r>
      <w:r w:rsidRPr="00610AFA">
        <w:rPr>
          <w:sz w:val="20"/>
          <w:szCs w:val="20"/>
        </w:rPr>
        <w:tab/>
        <w:t>- 10225,61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01 05 02 01 10 0000 510</w:t>
      </w:r>
      <w:r w:rsidRPr="00610AFA">
        <w:rPr>
          <w:sz w:val="20"/>
          <w:szCs w:val="20"/>
        </w:rPr>
        <w:tab/>
        <w:t>Увеличение прочих остатков денежных средств бюджетов поселений</w:t>
      </w:r>
      <w:r w:rsidRPr="00610AFA">
        <w:rPr>
          <w:sz w:val="20"/>
          <w:szCs w:val="20"/>
        </w:rPr>
        <w:tab/>
        <w:t>-10225,61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01 05 00 00 00 0000 600</w:t>
      </w:r>
      <w:r w:rsidRPr="00610AFA">
        <w:rPr>
          <w:sz w:val="20"/>
          <w:szCs w:val="20"/>
        </w:rPr>
        <w:tab/>
        <w:t>Уменьшение остатков средств бюджетов</w:t>
      </w:r>
      <w:r w:rsidRPr="00610AFA">
        <w:rPr>
          <w:sz w:val="20"/>
          <w:szCs w:val="20"/>
        </w:rPr>
        <w:tab/>
        <w:t>10561,33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01 05 02 00 00 0000 600</w:t>
      </w:r>
      <w:r w:rsidRPr="00610AFA">
        <w:rPr>
          <w:sz w:val="20"/>
          <w:szCs w:val="20"/>
        </w:rPr>
        <w:tab/>
        <w:t>Уменьшение прочих остатков средств бюджетов</w:t>
      </w:r>
      <w:r w:rsidRPr="00610AFA">
        <w:rPr>
          <w:sz w:val="20"/>
          <w:szCs w:val="20"/>
        </w:rPr>
        <w:tab/>
        <w:t>10561,33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01 05 02 01 00 0000 610</w:t>
      </w:r>
      <w:r w:rsidRPr="00610AFA">
        <w:rPr>
          <w:sz w:val="20"/>
          <w:szCs w:val="20"/>
        </w:rPr>
        <w:tab/>
        <w:t>Уменьшение прочих остатков денежных средств бюджетов</w:t>
      </w:r>
      <w:r w:rsidRPr="00610AFA">
        <w:rPr>
          <w:sz w:val="20"/>
          <w:szCs w:val="20"/>
        </w:rPr>
        <w:tab/>
        <w:t>10561,33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610AFA">
        <w:rPr>
          <w:sz w:val="20"/>
          <w:szCs w:val="20"/>
        </w:rPr>
        <w:t>474</w:t>
      </w:r>
      <w:r w:rsidRPr="00610AFA">
        <w:rPr>
          <w:sz w:val="20"/>
          <w:szCs w:val="20"/>
        </w:rPr>
        <w:tab/>
        <w:t>01 05 02 01 10 0000 610</w:t>
      </w:r>
      <w:r w:rsidRPr="00610AFA">
        <w:rPr>
          <w:sz w:val="20"/>
          <w:szCs w:val="20"/>
        </w:rPr>
        <w:tab/>
        <w:t>Уменьшение прочих остатков денежных средств бюджетов поселений</w:t>
      </w:r>
      <w:r w:rsidRPr="00610AFA">
        <w:rPr>
          <w:sz w:val="20"/>
          <w:szCs w:val="20"/>
        </w:rPr>
        <w:tab/>
        <w:t>10561,33</w:t>
      </w: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610AFA" w:rsidRPr="00610AFA" w:rsidRDefault="00610AFA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1C2B80" w:rsidRPr="00610AFA" w:rsidRDefault="001C2B80" w:rsidP="00610AFA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sectPr w:rsidR="001C2B80" w:rsidRPr="00610AFA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DC3A5C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A35526">
          <w:rPr>
            <w:sz w:val="24"/>
            <w:szCs w:val="24"/>
          </w:rPr>
          <w:t>Стр.</w:t>
        </w:r>
        <w:r w:rsidRPr="00702A29">
          <w:rPr>
            <w:sz w:val="24"/>
            <w:szCs w:val="24"/>
          </w:rPr>
          <w:fldChar w:fldCharType="begin"/>
        </w:r>
        <w:r w:rsidRPr="00702A29">
          <w:rPr>
            <w:sz w:val="24"/>
            <w:szCs w:val="24"/>
          </w:rPr>
          <w:instrText>PAGE   \* MERGEFORMAT</w:instrText>
        </w:r>
        <w:r w:rsidRPr="00702A29">
          <w:rPr>
            <w:sz w:val="24"/>
            <w:szCs w:val="24"/>
          </w:rPr>
          <w:fldChar w:fldCharType="separate"/>
        </w:r>
        <w:r w:rsidR="00EA4B15">
          <w:rPr>
            <w:noProof/>
            <w:sz w:val="24"/>
            <w:szCs w:val="24"/>
          </w:rPr>
          <w:t>2</w:t>
        </w:r>
        <w:r w:rsidRPr="00702A29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  <w:t>№ 22 ноябрь  2021</w:t>
    </w:r>
    <w:r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10AFA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574FC"/>
    <w:rsid w:val="00A86CB2"/>
    <w:rsid w:val="00A97E62"/>
    <w:rsid w:val="00AB00A1"/>
    <w:rsid w:val="00AB50E6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D7B1-2207-4C5A-82B8-E66FAF27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87</cp:revision>
  <cp:lastPrinted>2021-04-05T09:18:00Z</cp:lastPrinted>
  <dcterms:created xsi:type="dcterms:W3CDTF">2014-12-22T09:33:00Z</dcterms:created>
  <dcterms:modified xsi:type="dcterms:W3CDTF">2021-12-24T11:47:00Z</dcterms:modified>
</cp:coreProperties>
</file>