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FC0489A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  <w:r w:rsidR="00587C37">
        <w:rPr>
          <w:rFonts w:ascii="Times New Roman" w:eastAsia="Calibri" w:hAnsi="Times New Roman" w:cs="Times New Roman"/>
          <w:b/>
        </w:rPr>
        <w:t>ПРОЕКТ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27BE134C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587C37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587C37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6C210740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«О внесении изменен</w:t>
      </w:r>
      <w:r w:rsidR="00263CF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ий в постановление от 18.01.2012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3»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2931883A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6B7206">
        <w:rPr>
          <w:rFonts w:ascii="Times New Roman" w:hAnsi="Times New Roman" w:cs="Times New Roman"/>
          <w:sz w:val="28"/>
          <w:szCs w:val="28"/>
        </w:rPr>
        <w:t>26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91-21-20360042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53FAABF8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D41551">
        <w:rPr>
          <w:rFonts w:ascii="Times New Roman" w:hAnsi="Times New Roman" w:cs="Times New Roman"/>
          <w:sz w:val="28"/>
          <w:szCs w:val="28"/>
        </w:rPr>
        <w:t>Оформление регистрации по месту жительства граждан Российской Федерации в населенных пунктах»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D41551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D41551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 xml:space="preserve">.2012 года № </w:t>
      </w:r>
      <w:r w:rsidR="005D0AD3">
        <w:rPr>
          <w:rFonts w:ascii="Times New Roman" w:hAnsi="Times New Roman" w:cs="Times New Roman"/>
          <w:sz w:val="28"/>
          <w:szCs w:val="28"/>
        </w:rPr>
        <w:t>3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Pr="00AB6402">
        <w:rPr>
          <w:rFonts w:ascii="Times New Roman" w:hAnsi="Times New Roman" w:cs="Times New Roman"/>
          <w:sz w:val="28"/>
          <w:szCs w:val="28"/>
        </w:rPr>
        <w:t xml:space="preserve">дополнить подпунктами 2.6.1; 2.6.2; 2.6.3.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47279368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 xml:space="preserve">2.6.1.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674974D3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2.6.2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0813A1F7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263CFB"/>
    <w:rsid w:val="00315715"/>
    <w:rsid w:val="003C438E"/>
    <w:rsid w:val="003D4E02"/>
    <w:rsid w:val="00587C37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9</cp:revision>
  <cp:lastPrinted>2021-04-20T09:54:00Z</cp:lastPrinted>
  <dcterms:created xsi:type="dcterms:W3CDTF">2021-04-19T09:35:00Z</dcterms:created>
  <dcterms:modified xsi:type="dcterms:W3CDTF">2021-06-28T05:46:00Z</dcterms:modified>
</cp:coreProperties>
</file>